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CyberTrap Implementation Proposal</w:t>
      </w:r>
    </w:p>
    <w:p>
      <w:r>
        <w:t>Prepared by: Tren Patterson</w:t>
        <w:br/>
        <w:t>Course: CYBR 445</w:t>
        <w:br/>
        <w:t>Date: March 2026</w:t>
        <w:br/>
      </w:r>
    </w:p>
    <w:p>
      <w:pPr>
        <w:pStyle w:val="Heading1"/>
      </w:pPr>
      <w:r>
        <w:t>1. Proposal Overview</w:t>
      </w:r>
    </w:p>
    <w:p>
      <w:r>
        <w:t>This proposal recommends implementing CyberTrap, a cyber deception platform, to enhance the organization’s ability to detect and respond to advanced threats. CyberTrap introduces proactive security by identifying attackers early through deception techniques rather than relying solely on traditional defenses.</w:t>
      </w:r>
    </w:p>
    <w:p>
      <w:pPr>
        <w:pStyle w:val="Heading1"/>
      </w:pPr>
      <w:r>
        <w:t>2. Problem vs. Solution Overview</w:t>
      </w:r>
    </w:p>
    <w:tbl>
      <w:tblPr>
        <w:tblW w:type="auto" w:w="0"/>
        <w:tblLook w:firstColumn="1" w:firstRow="1" w:lastColumn="0" w:lastRow="0" w:noHBand="0" w:noVBand="1" w:val="04A0"/>
      </w:tblPr>
      <w:tblGrid>
        <w:gridCol w:w="4320"/>
        <w:gridCol w:w="4320"/>
      </w:tblGrid>
      <w:tr>
        <w:tc>
          <w:tcPr>
            <w:tcW w:type="dxa" w:w="4320"/>
          </w:tcPr>
          <w:p>
            <w:r>
              <w:t>Current Challenges</w:t>
            </w:r>
          </w:p>
        </w:tc>
        <w:tc>
          <w:tcPr>
            <w:tcW w:type="dxa" w:w="4320"/>
          </w:tcPr>
          <w:p>
            <w:r>
              <w:t>CyberTrap Solution</w:t>
            </w:r>
          </w:p>
        </w:tc>
      </w:tr>
      <w:tr>
        <w:tc>
          <w:tcPr>
            <w:tcW w:type="dxa" w:w="4320"/>
          </w:tcPr>
          <w:p>
            <w:r>
              <w:t>Limited visibility into internal threats</w:t>
            </w:r>
          </w:p>
        </w:tc>
        <w:tc>
          <w:tcPr>
            <w:tcW w:type="dxa" w:w="4320"/>
          </w:tcPr>
          <w:p>
            <w:r>
              <w:t>Real-time monitoring of attacker behavior</w:t>
            </w:r>
          </w:p>
        </w:tc>
      </w:tr>
      <w:tr>
        <w:tc>
          <w:tcPr>
            <w:tcW w:type="dxa" w:w="4320"/>
          </w:tcPr>
          <w:p>
            <w:r>
              <w:t>High false positives from alerts</w:t>
            </w:r>
          </w:p>
        </w:tc>
        <w:tc>
          <w:tcPr>
            <w:tcW w:type="dxa" w:w="4320"/>
          </w:tcPr>
          <w:p>
            <w:r>
              <w:t>Alerts triggered only by deception interaction</w:t>
            </w:r>
          </w:p>
        </w:tc>
      </w:tr>
      <w:tr>
        <w:tc>
          <w:tcPr>
            <w:tcW w:type="dxa" w:w="4320"/>
          </w:tcPr>
          <w:p>
            <w:r>
              <w:t>Delayed incident response</w:t>
            </w:r>
          </w:p>
        </w:tc>
        <w:tc>
          <w:tcPr>
            <w:tcW w:type="dxa" w:w="4320"/>
          </w:tcPr>
          <w:p>
            <w:r>
              <w:t>Immediate detection and response capability</w:t>
            </w:r>
          </w:p>
        </w:tc>
      </w:tr>
    </w:tbl>
    <w:p>
      <w:pPr>
        <w:pStyle w:val="Heading1"/>
      </w:pPr>
      <w:r>
        <w:t>3. Key Benefits</w:t>
      </w:r>
    </w:p>
    <w:p>
      <w:r>
        <w:t>• Early Threat Detection</w:t>
        <w:br/>
        <w:t>• Reduced False Positives</w:t>
        <w:br/>
        <w:t>• Improved Incident Response</w:t>
        <w:br/>
        <w:t>• Enhanced Security Posture</w:t>
      </w:r>
    </w:p>
    <w:p>
      <w:pPr>
        <w:pStyle w:val="Heading1"/>
      </w:pPr>
      <w:r>
        <w:t>4. How CyberTrap Works (Visual Flow)</w:t>
      </w:r>
    </w:p>
    <w:p>
      <w:r>
        <w:t>Attacker Activity → Interaction with Deception Asset → Alert Triggered → SOC Investigation → Incident Response</w:t>
      </w:r>
    </w:p>
    <w:p>
      <w:pPr>
        <w:pStyle w:val="Heading1"/>
      </w:pPr>
      <w:r>
        <w:t>5. Implementation Plan</w:t>
      </w:r>
    </w:p>
    <w:p>
      <w:r>
        <w:t>1. Deploy CyberTrap agents across endpoints</w:t>
        <w:br/>
        <w:t>2. Configure deception artifacts</w:t>
        <w:br/>
        <w:t>3. Integrate with SIEM (e.g., Splunk)</w:t>
        <w:br/>
        <w:t>4. Train SOC personnel</w:t>
        <w:br/>
        <w:t>5. Monitor and optimize deployment</w:t>
      </w:r>
    </w:p>
    <w:p>
      <w:pPr>
        <w:pStyle w:val="Heading1"/>
      </w:pPr>
      <w:r>
        <w:t>6. Conclusion</w:t>
      </w:r>
    </w:p>
    <w:p>
      <w:r>
        <w:t>CyberTrap provides a proactive cybersecurity solution that enhances detection capabilities and strengthens organizational defenses. Its implementation will significantly reduce risk and improve incident response effectiveness.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