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algun Gothic"/>
          <w:b/>
          <w:sz w:val="40"/>
        </w:rPr>
        <w:t>Microsoft Fabric Ontology(Preview) 기반 AI 데이터 준비 워크숍 상세 개발 계획</w:t>
      </w:r>
    </w:p>
    <w:p>
      <w:r>
        <w:t>문서 버전: v1.0</w:t>
      </w:r>
    </w:p>
    <w:p>
      <w:r>
        <w:t>작성일: 2026-07-05</w:t>
      </w:r>
    </w:p>
    <w:p>
      <w:r>
        <w:t>대상: 워크숍 준비 인원 2명 (기술 리드 1, 콘텐츠/운영 리드 1)</w:t>
      </w:r>
    </w:p>
    <w:p/>
    <w:p>
      <w:r>
        <w:rPr>
          <w:b/>
          <w:sz w:val="28"/>
        </w:rPr>
        <w:t>1. 워크숍 목적 및 성과 목표</w:t>
      </w:r>
    </w:p>
    <w:p>
      <w:pPr>
        <w:pStyle w:val="ListBullet"/>
      </w:pPr>
      <w:r>
        <w:t>Ontology(Preview)를 활용하여 AI 활용 가능한 데이터 구조(엔터티/관계/용어)를 설계하고 정합성을 확보한다.</w:t>
      </w:r>
    </w:p>
    <w:p>
      <w:pPr>
        <w:pStyle w:val="ListBullet"/>
      </w:pPr>
      <w:r>
        <w:t>Fabric 내 데이터 품질 검증 기준(정확성, 완전성, 일관성, 적시성)을 실습으로 체득한다.</w:t>
      </w:r>
    </w:p>
    <w:p>
      <w:pPr>
        <w:pStyle w:val="ListBullet"/>
      </w:pPr>
      <w:r>
        <w:t>준비된 데이터를 AI 검색/질의/생성 시나리오에 연결하여 실제 비즈니스 질문에 답할 수 있는 파이프라인을 완성한다.</w:t>
      </w:r>
    </w:p>
    <w:p>
      <w:r>
        <w:rPr>
          <w:b/>
        </w:rPr>
        <w:t>성과 지표(KPI):</w:t>
      </w:r>
    </w:p>
    <w:p>
      <w:pPr>
        <w:pStyle w:val="ListBullet"/>
      </w:pPr>
      <w:r>
        <w:t>참가자 80% 이상이 Ontology 엔터티-관계 모델을 직접 작성 및 검증 완료</w:t>
      </w:r>
    </w:p>
    <w:p>
      <w:pPr>
        <w:pStyle w:val="ListBullet"/>
      </w:pPr>
      <w:r>
        <w:t>참가자 80% 이상이 품질 검증 체크리스트 8개 항목 중 6개 이상 통과</w:t>
      </w:r>
    </w:p>
    <w:p>
      <w:pPr>
        <w:pStyle w:val="ListBullet"/>
      </w:pPr>
      <w:r>
        <w:t>참가자 70% 이상이 AI 질의 시나리오 3개(검색/질의/생성) 모두 실행 성공</w:t>
      </w:r>
    </w:p>
    <w:p>
      <w:r>
        <w:rPr>
          <w:b/>
          <w:sz w:val="28"/>
        </w:rPr>
        <w:t>2. 워크숍 운영 가정</w:t>
      </w:r>
    </w:p>
    <w:p>
      <w:pPr>
        <w:pStyle w:val="ListBullet"/>
      </w:pPr>
      <w:r>
        <w:t>워크숍 형태: 1일 6시간(이론 1.5시간 + 실습 4시간 + Q&amp;A 0.5시간)</w:t>
      </w:r>
    </w:p>
    <w:p>
      <w:pPr>
        <w:pStyle w:val="ListBullet"/>
      </w:pPr>
      <w:r>
        <w:t>참가자 규모: 15~25명</w:t>
      </w:r>
    </w:p>
    <w:p>
      <w:pPr>
        <w:pStyle w:val="ListBullet"/>
      </w:pPr>
      <w:r>
        <w:t>대상 수준: 데이터/SQL 기초 보유, Fabric 기초 경험 권장</w:t>
      </w:r>
    </w:p>
    <w:p>
      <w:pPr>
        <w:pStyle w:val="ListBullet"/>
      </w:pPr>
      <w:r>
        <w:t>사전 준비: Fabric 접근 권한, 샘플 데이터셋 배포, 실습 계정 점검</w:t>
      </w:r>
    </w:p>
    <w:p>
      <w:r>
        <w:rPr>
          <w:b/>
          <w:sz w:val="28"/>
        </w:rPr>
        <w:t>3. 실습 트랙 상세 설계</w:t>
      </w:r>
    </w:p>
    <w:p>
      <w:r>
        <w:rPr>
          <w:b/>
        </w:rPr>
        <w:t>트랙 1. Fabric에서 Ontology(Preview) 기반 데이터 준비 (권장 100분)</w:t>
      </w:r>
    </w:p>
    <w:p>
      <w:pPr>
        <w:pStyle w:val="ListBullet"/>
      </w:pPr>
      <w:r>
        <w:t>목표: 비정형/정형 원천 데이터를 AI 친화적 구조로 정제하고 Ontology 엔터티/관계/속성을 설계한다.</w:t>
      </w:r>
    </w:p>
    <w:p>
      <w:pPr>
        <w:pStyle w:val="ListBullet"/>
      </w:pPr>
      <w:r>
        <w:t>사전 준비물: 샘플 데이터(고객/주문/제품), Lakehouse, Notebook, 기본 권한 템플릿</w:t>
      </w:r>
    </w:p>
    <w:p>
      <w:pPr>
        <w:pStyle w:val="ListBullet"/>
      </w:pPr>
      <w:r>
        <w:t>산출물: Ontology 모델 초안, 엔터티 매핑표, 관계 정의서</w:t>
      </w:r>
    </w:p>
    <w:p>
      <w:r>
        <w:rPr>
          <w:b/>
        </w:rPr>
        <w:t>세부 실습 단계(예시):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시간</w:t>
            </w:r>
          </w:p>
        </w:tc>
        <w:tc>
          <w:tcPr>
            <w:tcW w:type="dxa" w:w="2160"/>
          </w:tcPr>
          <w:p>
            <w:r>
              <w:t>준비 내용</w:t>
            </w:r>
          </w:p>
        </w:tc>
        <w:tc>
          <w:tcPr>
            <w:tcW w:type="dxa" w:w="2160"/>
          </w:tcPr>
          <w:p>
            <w:r>
              <w:t>개발/실습 내용</w:t>
            </w:r>
          </w:p>
        </w:tc>
      </w:tr>
      <w:tr>
        <w:tc>
          <w:tcPr>
            <w:tcW w:type="dxa" w:w="2160"/>
          </w:tcPr>
          <w:p>
            <w:r>
              <w:t>1) 데이터 도메인 브리핑 및 요구사항 정리</w:t>
            </w:r>
          </w:p>
        </w:tc>
        <w:tc>
          <w:tcPr>
            <w:tcW w:type="dxa" w:w="2160"/>
          </w:tcPr>
          <w:p>
            <w:r>
              <w:t>10분</w:t>
            </w:r>
          </w:p>
        </w:tc>
        <w:tc>
          <w:tcPr>
            <w:tcW w:type="dxa" w:w="2160"/>
          </w:tcPr>
          <w:p>
            <w:r>
              <w:t>고객-주문-제품 핵심 질문 5개 도출</w:t>
            </w:r>
          </w:p>
        </w:tc>
        <w:tc>
          <w:tcPr>
            <w:tcW w:type="dxa" w:w="2160"/>
          </w:tcPr>
          <w:p>
            <w:r>
              <w:t>Notebook/SQL 기반 정제 및 Ontology 매핑 실습</w:t>
            </w:r>
          </w:p>
        </w:tc>
      </w:tr>
      <w:tr>
        <w:tc>
          <w:tcPr>
            <w:tcW w:type="dxa" w:w="2160"/>
          </w:tcPr>
          <w:p>
            <w:r>
              <w:t>2) 원천 데이터 탐색/프로파일링</w:t>
            </w:r>
          </w:p>
        </w:tc>
        <w:tc>
          <w:tcPr>
            <w:tcW w:type="dxa" w:w="2160"/>
          </w:tcPr>
          <w:p>
            <w:r>
              <w:t>20분</w:t>
            </w:r>
          </w:p>
        </w:tc>
        <w:tc>
          <w:tcPr>
            <w:tcW w:type="dxa" w:w="2160"/>
          </w:tcPr>
          <w:p>
            <w:r>
              <w:t>결측치/중복/코드값 이상 항목 식별</w:t>
            </w:r>
          </w:p>
        </w:tc>
        <w:tc>
          <w:tcPr>
            <w:tcW w:type="dxa" w:w="2160"/>
          </w:tcPr>
          <w:p>
            <w:r>
              <w:t>Notebook/SQL 기반 정제 및 Ontology 매핑 실습</w:t>
            </w:r>
          </w:p>
        </w:tc>
      </w:tr>
      <w:tr>
        <w:tc>
          <w:tcPr>
            <w:tcW w:type="dxa" w:w="2160"/>
          </w:tcPr>
          <w:p>
            <w:r>
              <w:t>3) 표준 스키마 설계</w:t>
            </w:r>
          </w:p>
        </w:tc>
        <w:tc>
          <w:tcPr>
            <w:tcW w:type="dxa" w:w="2160"/>
          </w:tcPr>
          <w:p>
            <w:r>
              <w:t>20분</w:t>
            </w:r>
          </w:p>
        </w:tc>
        <w:tc>
          <w:tcPr>
            <w:tcW w:type="dxa" w:w="2160"/>
          </w:tcPr>
          <w:p>
            <w:r>
              <w:t>공통 키, 타입, 표준 코드 규칙 확정</w:t>
            </w:r>
          </w:p>
        </w:tc>
        <w:tc>
          <w:tcPr>
            <w:tcW w:type="dxa" w:w="2160"/>
          </w:tcPr>
          <w:p>
            <w:r>
              <w:t>Notebook/SQL 기반 정제 및 Ontology 매핑 실습</w:t>
            </w:r>
          </w:p>
        </w:tc>
      </w:tr>
      <w:tr>
        <w:tc>
          <w:tcPr>
            <w:tcW w:type="dxa" w:w="2160"/>
          </w:tcPr>
          <w:p>
            <w:r>
              <w:t>4) Ontology 엔터티/관계 정의</w:t>
            </w:r>
          </w:p>
        </w:tc>
        <w:tc>
          <w:tcPr>
            <w:tcW w:type="dxa" w:w="2160"/>
          </w:tcPr>
          <w:p>
            <w:r>
              <w:t>30분</w:t>
            </w:r>
          </w:p>
        </w:tc>
        <w:tc>
          <w:tcPr>
            <w:tcW w:type="dxa" w:w="2160"/>
          </w:tcPr>
          <w:p>
            <w:r>
              <w:t>엔터티 6~10개, 관계 8~15개 설계</w:t>
            </w:r>
          </w:p>
        </w:tc>
        <w:tc>
          <w:tcPr>
            <w:tcW w:type="dxa" w:w="2160"/>
          </w:tcPr>
          <w:p>
            <w:r>
              <w:t>Notebook/SQL 기반 정제 및 Ontology 매핑 실습</w:t>
            </w:r>
          </w:p>
        </w:tc>
      </w:tr>
      <w:tr>
        <w:tc>
          <w:tcPr>
            <w:tcW w:type="dxa" w:w="2160"/>
          </w:tcPr>
          <w:p>
            <w:r>
              <w:t>5) 매핑 및 1차 검증</w:t>
            </w:r>
          </w:p>
        </w:tc>
        <w:tc>
          <w:tcPr>
            <w:tcW w:type="dxa" w:w="2160"/>
          </w:tcPr>
          <w:p>
            <w:r>
              <w:t>20분</w:t>
            </w:r>
          </w:p>
        </w:tc>
        <w:tc>
          <w:tcPr>
            <w:tcW w:type="dxa" w:w="2160"/>
          </w:tcPr>
          <w:p>
            <w:r>
              <w:t>관계 무결성/참조 무결성 체크</w:t>
            </w:r>
          </w:p>
        </w:tc>
        <w:tc>
          <w:tcPr>
            <w:tcW w:type="dxa" w:w="2160"/>
          </w:tcPr>
          <w:p>
            <w:r>
              <w:t>Notebook/SQL 기반 정제 및 Ontology 매핑 실습</w:t>
            </w:r>
          </w:p>
        </w:tc>
      </w:tr>
    </w:tbl>
    <w:p>
      <w:r>
        <w:rPr>
          <w:b/>
        </w:rPr>
        <w:br/>
        <w:t>트랙 2. 준비 데이터 검증 및 품질 확인 (권장 80분)</w:t>
      </w:r>
    </w:p>
    <w:p>
      <w:pPr>
        <w:pStyle w:val="ListBullet"/>
      </w:pPr>
      <w:r>
        <w:t>목표: AI 입력 전에 품질 게이트를 통과하도록 데이터 품질 기준과 자동 점검 항목을 만든다.</w:t>
      </w:r>
    </w:p>
    <w:p>
      <w:pPr>
        <w:pStyle w:val="ListBullet"/>
      </w:pPr>
      <w:r>
        <w:t>사전 준비물: 품질 체크 규칙표, 검증 쿼리 템플릿, 샘플 오류 데이터셋</w:t>
      </w:r>
    </w:p>
    <w:p>
      <w:pPr>
        <w:pStyle w:val="ListBullet"/>
      </w:pPr>
      <w:r>
        <w:t>산출물: 품질 검증 리포트, 오류 유형별 조치안, 품질 점수 대시보드</w:t>
      </w:r>
    </w:p>
    <w:p>
      <w:r>
        <w:rPr>
          <w:b/>
        </w:rPr>
        <w:t>핵심 품질 점검 항목(최소 8개):</w:t>
      </w:r>
    </w:p>
    <w:p>
      <w:pPr>
        <w:pStyle w:val="ListNumber"/>
      </w:pPr>
      <w:r>
        <w:t>정확성: 기준 마스터와 값 일치율</w:t>
      </w:r>
    </w:p>
    <w:p>
      <w:pPr>
        <w:pStyle w:val="ListNumber"/>
      </w:pPr>
      <w:r>
        <w:t>완전성: 필수 컬럼 결측률</w:t>
      </w:r>
    </w:p>
    <w:p>
      <w:pPr>
        <w:pStyle w:val="ListNumber"/>
      </w:pPr>
      <w:r>
        <w:t>일관성: 동일 엔터티 속성 충돌률</w:t>
      </w:r>
    </w:p>
    <w:p>
      <w:pPr>
        <w:pStyle w:val="ListNumber"/>
      </w:pPr>
      <w:r>
        <w:t>유효성: 형식/범위 규칙 위반률</w:t>
      </w:r>
    </w:p>
    <w:p>
      <w:pPr>
        <w:pStyle w:val="ListNumber"/>
      </w:pPr>
      <w:r>
        <w:t>중복성: 키 중복 건수</w:t>
      </w:r>
    </w:p>
    <w:p>
      <w:pPr>
        <w:pStyle w:val="ListNumber"/>
      </w:pPr>
      <w:r>
        <w:t>참조무결성: 부모-자식 키 미스매치</w:t>
      </w:r>
    </w:p>
    <w:p>
      <w:pPr>
        <w:pStyle w:val="ListNumber"/>
      </w:pPr>
      <w:r>
        <w:t>적시성: 최신성 SLA 충족률</w:t>
      </w:r>
    </w:p>
    <w:p>
      <w:pPr>
        <w:pStyle w:val="ListNumber"/>
      </w:pPr>
      <w:r>
        <w:t>추적성: 원천-가공 lineage 확인 가능 여부</w:t>
      </w:r>
    </w:p>
    <w:p>
      <w:r>
        <w:rPr>
          <w:b/>
        </w:rPr>
        <w:br/>
        <w:t>트랙 3. AI 활용(검색/질의/생성 시나리오) (권장 90분)</w:t>
      </w:r>
    </w:p>
    <w:p>
      <w:pPr>
        <w:pStyle w:val="ListBullet"/>
      </w:pPr>
      <w:r>
        <w:t>목표: 준비된 Ontology/검증 데이터로 AI 활용 시나리오를 구현하고 응답 품질을 평가한다.</w:t>
      </w:r>
    </w:p>
    <w:p>
      <w:pPr>
        <w:pStyle w:val="ListBullet"/>
      </w:pPr>
      <w:r>
        <w:t>사전 준비물: 프롬프트 템플릿, 검색 인덱스 또는 질의 연결 설정, 평가 루브릭</w:t>
      </w:r>
    </w:p>
    <w:p>
      <w:pPr>
        <w:pStyle w:val="ListBullet"/>
      </w:pPr>
      <w:r>
        <w:t>산출물: 시나리오별 프롬프트 세트, 응답 결과 비교표, 개선 포인트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시나리오</w:t>
            </w:r>
          </w:p>
        </w:tc>
        <w:tc>
          <w:tcPr>
            <w:tcW w:type="dxa" w:w="2160"/>
          </w:tcPr>
          <w:p>
            <w:r>
              <w:t>목표</w:t>
            </w:r>
          </w:p>
        </w:tc>
        <w:tc>
          <w:tcPr>
            <w:tcW w:type="dxa" w:w="2160"/>
          </w:tcPr>
          <w:p>
            <w:r>
              <w:t>실습 내용</w:t>
            </w:r>
          </w:p>
        </w:tc>
        <w:tc>
          <w:tcPr>
            <w:tcW w:type="dxa" w:w="2160"/>
          </w:tcPr>
          <w:p>
            <w:r>
              <w:t>평가 기준</w:t>
            </w:r>
          </w:p>
        </w:tc>
      </w:tr>
      <w:tr>
        <w:tc>
          <w:tcPr>
            <w:tcW w:type="dxa" w:w="2160"/>
          </w:tcPr>
          <w:p>
            <w:r>
              <w:t>검색</w:t>
            </w:r>
          </w:p>
        </w:tc>
        <w:tc>
          <w:tcPr>
            <w:tcW w:type="dxa" w:w="2160"/>
          </w:tcPr>
          <w:p>
            <w:r>
              <w:t>필요 데이터 탐색 정확도 향상</w:t>
            </w:r>
          </w:p>
        </w:tc>
        <w:tc>
          <w:tcPr>
            <w:tcW w:type="dxa" w:w="2160"/>
          </w:tcPr>
          <w:p>
            <w:r>
              <w:t>도메인 용어 기반 검색 질의 구성</w:t>
            </w:r>
          </w:p>
        </w:tc>
        <w:tc>
          <w:tcPr>
            <w:tcW w:type="dxa" w:w="2160"/>
          </w:tcPr>
          <w:p>
            <w:r>
              <w:t>Top-k 적중률, 재현율</w:t>
            </w:r>
          </w:p>
        </w:tc>
      </w:tr>
      <w:tr>
        <w:tc>
          <w:tcPr>
            <w:tcW w:type="dxa" w:w="2160"/>
          </w:tcPr>
          <w:p>
            <w:r>
              <w:t>질의</w:t>
            </w:r>
          </w:p>
        </w:tc>
        <w:tc>
          <w:tcPr>
            <w:tcW w:type="dxa" w:w="2160"/>
          </w:tcPr>
          <w:p>
            <w:r>
              <w:t>비즈니스 질문에 구조화된 답변 생성</w:t>
            </w:r>
          </w:p>
        </w:tc>
        <w:tc>
          <w:tcPr>
            <w:tcW w:type="dxa" w:w="2160"/>
          </w:tcPr>
          <w:p>
            <w:r>
              <w:t>Ontology 관계를 활용한 질의 설계</w:t>
            </w:r>
          </w:p>
        </w:tc>
        <w:tc>
          <w:tcPr>
            <w:tcW w:type="dxa" w:w="2160"/>
          </w:tcPr>
          <w:p>
            <w:r>
              <w:t>정답률, 근거 연결성</w:t>
            </w:r>
          </w:p>
        </w:tc>
      </w:tr>
      <w:tr>
        <w:tc>
          <w:tcPr>
            <w:tcW w:type="dxa" w:w="2160"/>
          </w:tcPr>
          <w:p>
            <w:r>
              <w:t>생성</w:t>
            </w:r>
          </w:p>
        </w:tc>
        <w:tc>
          <w:tcPr>
            <w:tcW w:type="dxa" w:w="2160"/>
          </w:tcPr>
          <w:p>
            <w:r>
              <w:t>요약/인사이트 문장 생성</w:t>
            </w:r>
          </w:p>
        </w:tc>
        <w:tc>
          <w:tcPr>
            <w:tcW w:type="dxa" w:w="2160"/>
          </w:tcPr>
          <w:p>
            <w:r>
              <w:t>품질 검증 통과 데이터만 사용해 생성</w:t>
            </w:r>
          </w:p>
        </w:tc>
        <w:tc>
          <w:tcPr>
            <w:tcW w:type="dxa" w:w="2160"/>
          </w:tcPr>
          <w:p>
            <w:r>
              <w:t>환각율, 실행가능성</w:t>
            </w:r>
          </w:p>
        </w:tc>
      </w:tr>
    </w:tbl>
    <w:p>
      <w:r>
        <w:rPr>
          <w:b/>
          <w:sz w:val="28"/>
        </w:rPr>
        <w:br/>
        <w:t>4. 2인 준비체계 상세 (WBS 기반)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준비/개발 내용</w:t>
            </w:r>
          </w:p>
        </w:tc>
        <w:tc>
          <w:tcPr>
            <w:tcW w:type="dxa" w:w="1728"/>
          </w:tcPr>
          <w:p>
            <w:r>
              <w:t>담당</w:t>
            </w:r>
          </w:p>
        </w:tc>
        <w:tc>
          <w:tcPr>
            <w:tcW w:type="dxa" w:w="1728"/>
          </w:tcPr>
          <w:p>
            <w:r>
              <w:t>공수(인시)</w:t>
            </w:r>
          </w:p>
        </w:tc>
        <w:tc>
          <w:tcPr>
            <w:tcW w:type="dxa" w:w="1728"/>
          </w:tcPr>
          <w:p>
            <w:r>
              <w:t>완료 기준</w:t>
            </w:r>
          </w:p>
        </w:tc>
      </w:tr>
      <w:tr>
        <w:tc>
          <w:tcPr>
            <w:tcW w:type="dxa" w:w="1728"/>
          </w:tcPr>
          <w:p>
            <w:r>
              <w:t>목표/범위 확정</w:t>
            </w:r>
          </w:p>
        </w:tc>
        <w:tc>
          <w:tcPr>
            <w:tcW w:type="dxa" w:w="1728"/>
          </w:tcPr>
          <w:p>
            <w:r>
              <w:t>학습목표, 대상수준, KPI 정의</w:t>
            </w:r>
          </w:p>
        </w:tc>
        <w:tc>
          <w:tcPr>
            <w:tcW w:type="dxa" w:w="1728"/>
          </w:tcPr>
          <w:p>
            <w:r>
              <w:t>공동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승인된 커리큘럼 1차안</w:t>
            </w:r>
          </w:p>
        </w:tc>
      </w:tr>
      <w:tr>
        <w:tc>
          <w:tcPr>
            <w:tcW w:type="dxa" w:w="1728"/>
          </w:tcPr>
          <w:p>
            <w:r>
              <w:t>환경/권한 설계</w:t>
            </w:r>
          </w:p>
        </w:tc>
        <w:tc>
          <w:tcPr>
            <w:tcW w:type="dxa" w:w="1728"/>
          </w:tcPr>
          <w:p>
            <w:r>
              <w:t>워크스페이스, 권한, 라이선스 점검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참가자 계정 점검표</w:t>
            </w:r>
          </w:p>
        </w:tc>
      </w:tr>
      <w:tr>
        <w:tc>
          <w:tcPr>
            <w:tcW w:type="dxa" w:w="1728"/>
          </w:tcPr>
          <w:p>
            <w:r>
              <w:t>트랙1 개발</w:t>
            </w:r>
          </w:p>
        </w:tc>
        <w:tc>
          <w:tcPr>
            <w:tcW w:type="dxa" w:w="1728"/>
          </w:tcPr>
          <w:p>
            <w:r>
              <w:t>Ontology 실습 데이터/노트북/가이드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드라이런 통과</w:t>
            </w:r>
          </w:p>
        </w:tc>
      </w:tr>
      <w:tr>
        <w:tc>
          <w:tcPr>
            <w:tcW w:type="dxa" w:w="1728"/>
          </w:tcPr>
          <w:p>
            <w:r>
              <w:t>트랙2 개발</w:t>
            </w:r>
          </w:p>
        </w:tc>
        <w:tc>
          <w:tcPr>
            <w:tcW w:type="dxa" w:w="1728"/>
          </w:tcPr>
          <w:p>
            <w:r>
              <w:t>품질 규칙/검증쿼리/리포트 템플릿</w:t>
            </w:r>
          </w:p>
        </w:tc>
        <w:tc>
          <w:tcPr>
            <w:tcW w:type="dxa" w:w="1728"/>
          </w:tcPr>
          <w:p>
            <w:r>
              <w:t>A+B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품질 점수 산출 확인</w:t>
            </w:r>
          </w:p>
        </w:tc>
      </w:tr>
      <w:tr>
        <w:tc>
          <w:tcPr>
            <w:tcW w:type="dxa" w:w="1728"/>
          </w:tcPr>
          <w:p>
            <w:r>
              <w:t>트랙3 개발</w:t>
            </w:r>
          </w:p>
        </w:tc>
        <w:tc>
          <w:tcPr>
            <w:tcW w:type="dxa" w:w="1728"/>
          </w:tcPr>
          <w:p>
            <w:r>
              <w:t>검색/질의/생성 시나리오 및 평가표</w:t>
            </w:r>
          </w:p>
        </w:tc>
        <w:tc>
          <w:tcPr>
            <w:tcW w:type="dxa" w:w="1728"/>
          </w:tcPr>
          <w:p>
            <w:r>
              <w:t>A+B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시나리오 3종 성공</w:t>
            </w:r>
          </w:p>
        </w:tc>
      </w:tr>
      <w:tr>
        <w:tc>
          <w:tcPr>
            <w:tcW w:type="dxa" w:w="1728"/>
          </w:tcPr>
          <w:p>
            <w:r>
              <w:t>교안/랩가이드</w:t>
            </w:r>
          </w:p>
        </w:tc>
        <w:tc>
          <w:tcPr>
            <w:tcW w:type="dxa" w:w="1728"/>
          </w:tcPr>
          <w:p>
            <w:r>
              <w:t>슬라이드, 단계별 실습서, FAQ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수강생 리뷰 통과</w:t>
            </w:r>
          </w:p>
        </w:tc>
      </w:tr>
      <w:tr>
        <w:tc>
          <w:tcPr>
            <w:tcW w:type="dxa" w:w="1728"/>
          </w:tcPr>
          <w:p>
            <w:r>
              <w:t>자동화/리셋</w:t>
            </w:r>
          </w:p>
        </w:tc>
        <w:tc>
          <w:tcPr>
            <w:tcW w:type="dxa" w:w="1728"/>
          </w:tcPr>
          <w:p>
            <w:r>
              <w:t>환경 초기화, 데이터 리셋 스크립트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재실행 30분 내 복구</w:t>
            </w:r>
          </w:p>
        </w:tc>
      </w:tr>
      <w:tr>
        <w:tc>
          <w:tcPr>
            <w:tcW w:type="dxa" w:w="1728"/>
          </w:tcPr>
          <w:p>
            <w:r>
              <w:t>드라이런 2회</w:t>
            </w:r>
          </w:p>
        </w:tc>
        <w:tc>
          <w:tcPr>
            <w:tcW w:type="dxa" w:w="1728"/>
          </w:tcPr>
          <w:p>
            <w:r>
              <w:t>시간측정, 난이도 보정, 이슈수정</w:t>
            </w:r>
          </w:p>
        </w:tc>
        <w:tc>
          <w:tcPr>
            <w:tcW w:type="dxa" w:w="1728"/>
          </w:tcPr>
          <w:p>
            <w:r>
              <w:t>공동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총시간 6시간 이내</w:t>
            </w:r>
          </w:p>
        </w:tc>
      </w:tr>
      <w:tr>
        <w:tc>
          <w:tcPr>
            <w:tcW w:type="dxa" w:w="1728"/>
          </w:tcPr>
          <w:p>
            <w:r>
              <w:t>운영체계/백업</w:t>
            </w:r>
          </w:p>
        </w:tc>
        <w:tc>
          <w:tcPr>
            <w:tcW w:type="dxa" w:w="1728"/>
          </w:tcPr>
          <w:p>
            <w:r>
              <w:t>운영 R&amp;R, 장애 대응 시나리오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운영 체크리스트 확정</w:t>
            </w:r>
          </w:p>
        </w:tc>
      </w:tr>
      <w:tr>
        <w:tc>
          <w:tcPr>
            <w:tcW w:type="dxa" w:w="1728"/>
          </w:tcPr>
          <w:p>
            <w:r>
              <w:t>버퍼</w:t>
            </w:r>
          </w:p>
        </w:tc>
        <w:tc>
          <w:tcPr>
            <w:tcW w:type="dxa" w:w="1728"/>
          </w:tcPr>
          <w:p>
            <w:r>
              <w:t>Preview 이슈 대응</w:t>
            </w:r>
          </w:p>
        </w:tc>
        <w:tc>
          <w:tcPr>
            <w:tcW w:type="dxa" w:w="1728"/>
          </w:tcPr>
          <w:p>
            <w:r>
              <w:t>공동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대체 실습 경로 확보</w:t>
            </w:r>
          </w:p>
        </w:tc>
      </w:tr>
    </w:tbl>
    <w:p>
      <w:r>
        <w:rPr>
          <w:b/>
          <w:sz w:val="28"/>
        </w:rPr>
        <w:br/>
        <w:t>5. 일정 계획 (2명, 4주)</w:t>
      </w:r>
    </w:p>
    <w:p>
      <w:pPr>
        <w:pStyle w:val="ListBullet"/>
      </w:pPr>
      <w:r>
        <w:t>1주차: 범위 확정, 환경 구축, 트랙1 설계 시작 (48~56 인시)</w:t>
      </w:r>
    </w:p>
    <w:p>
      <w:pPr>
        <w:pStyle w:val="ListBullet"/>
      </w:pPr>
      <w:r>
        <w:t>2주차: 트랙1 완성, 트랙2/3 1차 개발 (52~60 인시)</w:t>
      </w:r>
    </w:p>
    <w:p>
      <w:pPr>
        <w:pStyle w:val="ListBullet"/>
      </w:pPr>
      <w:r>
        <w:t>3주차: 교안/핸드북 완성, 자동화, 드라이런 1차 (48~56 인시)</w:t>
      </w:r>
    </w:p>
    <w:p>
      <w:pPr>
        <w:pStyle w:val="ListBullet"/>
      </w:pPr>
      <w:r>
        <w:t>4주차: 드라이런 2차, 최종 수정, 운영 리허설 (40~52 인시)</w:t>
      </w:r>
    </w:p>
    <w:p>
      <w:r>
        <w:rPr>
          <w:b/>
          <w:sz w:val="28"/>
        </w:rPr>
        <w:br/>
        <w:t>6. 리스크 및 대응</w:t>
      </w:r>
    </w:p>
    <w:p>
      <w:pPr>
        <w:pStyle w:val="ListBullet"/>
      </w:pPr>
      <w:r>
        <w:t>Preview 기능 변경 리스크: 핵심 화면/기능 캡처본 + 대체 실습 스텝 준비</w:t>
      </w:r>
    </w:p>
    <w:p>
      <w:pPr>
        <w:pStyle w:val="ListBullet"/>
      </w:pPr>
      <w:r>
        <w:t>권한/접속 오류 리스크: 사전 점검일(D-3) 운영, 당일 헬프데스크 담당 고정</w:t>
      </w:r>
    </w:p>
    <w:p>
      <w:pPr>
        <w:pStyle w:val="ListBullet"/>
      </w:pPr>
      <w:r>
        <w:t>시간 초과 리스크: 필수 실습(70%) + 선택 실습(30%)으로 모듈화</w:t>
      </w:r>
    </w:p>
    <w:p>
      <w:pPr>
        <w:pStyle w:val="ListBullet"/>
      </w:pPr>
      <w:r>
        <w:t>AI 결과 편차 리스크: 평가 루브릭과 정답 예시(근거 포함) 제공</w:t>
      </w:r>
    </w:p>
    <w:p>
      <w:r>
        <w:rPr>
          <w:b/>
          <w:sz w:val="28"/>
        </w:rPr>
        <w:br/>
        <w:t>7. 당일 운영 체크리스트</w:t>
      </w:r>
    </w:p>
    <w:p>
      <w:pPr>
        <w:pStyle w:val="ListBullet"/>
      </w:pPr>
      <w:r>
        <w:t>D-1: 계정/권한/데이터 리셋 최종 점검 완료</w:t>
      </w:r>
    </w:p>
    <w:p>
      <w:pPr>
        <w:pStyle w:val="ListBullet"/>
      </w:pPr>
      <w:r>
        <w:t>T-30분: 실습 환경 로그인 및 샘플 쿼리 실행 확인</w:t>
      </w:r>
    </w:p>
    <w:p>
      <w:pPr>
        <w:pStyle w:val="ListBullet"/>
      </w:pPr>
      <w:r>
        <w:t>진행 중: 30분 단위 진도/이탈자 수집, 보조강사 순회</w:t>
      </w:r>
    </w:p>
    <w:p>
      <w:pPr>
        <w:pStyle w:val="ListBullet"/>
      </w:pPr>
      <w:r>
        <w:t>종료 직전: KPI 체크 설문, 실습 산출물 제출 확인</w:t>
      </w:r>
    </w:p>
    <w:p>
      <w:pPr>
        <w:pStyle w:val="ListBullet"/>
      </w:pPr>
      <w:r>
        <w:t>종료 후: 이슈 로그 정리, 차수 개선안 업데이트</w:t>
      </w:r>
    </w:p>
    <w:p>
      <w:r>
        <w:rPr>
          <w:b/>
          <w:sz w:val="28"/>
        </w:rPr>
        <w:br/>
        <w:t>8. 총 준비 공수 요약</w:t>
      </w:r>
    </w:p>
    <w:p>
      <w:r>
        <w:t>총 준비 공수: 약 204 인시 (±20%)</w:t>
      </w:r>
    </w:p>
    <w:p>
      <w:r>
        <w:t>2명 기준 예상 캘린더: 약 4주 (버퍼 포함 4~5주)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