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BackToSchool 캠페인 사전 준비 체크리스트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BackToSchool 시작 전 결제, 재고, 물류, CS, 데이터 품질의 Go/No-Go 조건을 점검한다.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SP03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Launch Readiness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2026-07-10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최민석 / 마케팅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BackToSchool, OnlineMall, CA00002, AeroPhone X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캠페인 조건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캠페인 기준: SummerPush(CA00001, Social, 2026-04-15~06-15), BackToSchool(CA00002, OnlineMall, 2026-07-15~08-31), VIPRetention(CA00003, MobileApp, 2026-05-01~05-31), FlashWeek(CA00004, OfflineStore, 2026-05-10~05-17).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재고/배송 준비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연결 주문/배송/CS: AeroPhone X O09001-SH09001 Delayed-T09001 NoTrackingUpdate, SmartWatch Pro O09002-SH09002 Delayed-T09002 LateDelivery, UltraBook 15 O09003-SH09003 InTransit-T09003 NoTrackingUpdate.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Go/No-Go 기준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핵심 상품 예약수량이 가용재고를 초과하면 노출을 제한하고 배송 약속 문구를 조정한다.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결제 Failed 비중과 RetrySuccess 회복률을 분리해 보고한다.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승인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마케팅, 결제, 재고, 물류, CS, 데이터 품질 책임자가 각 근거 링크를 확인한 후 최종 승인한다.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SP03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BackToSchool 캠페인 사전 준비 체크리스트</dc:title>
  <dc:subject>Launch Readiness</dc:subject>
  <dc:creator>최민석</dc:creator>
  <cp:keywords>BackToSchool, OnlineMall, CA00002, AeroPhone X</cp:keywords>
  <dc:description>BackToSchool 시작 전 결제, 재고, 물류, CS, 데이터 품질의 Go/No-Go 조건을 점검한다.</dc:description>
  <cp:lastModifiedBy>최민석</cp:lastModifiedBy>
  <cp:revision>1</cp:revision>
  <dcterms:created xsi:type="dcterms:W3CDTF">2026-07-16T14:59:29.305Z</dcterms:created>
  <dcterms:modified xsi:type="dcterms:W3CDTF">2026-07-16T14:59:29.305Z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