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C7BB" w14:textId="274CD8AC" w:rsidR="008E670A" w:rsidRDefault="008E670A">
      <w:r>
        <w:rPr>
          <w:noProof/>
        </w:rPr>
        <w:drawing>
          <wp:inline distT="0" distB="0" distL="0" distR="0" wp14:anchorId="4A20FB2D" wp14:editId="2CB40593">
            <wp:extent cx="4781550" cy="2571750"/>
            <wp:effectExtent l="0" t="0" r="0" b="0"/>
            <wp:docPr id="199250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8388" name="Picture 19925083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4CEB" w14:textId="160FF1D1" w:rsidR="008E670A" w:rsidRDefault="008E670A">
      <w:r>
        <w:t>I have read and understood the MIS 600 syllabus, including the grading structure, the automatic drop policy, and the no-late-work policy.</w:t>
      </w:r>
    </w:p>
    <w:sectPr w:rsidR="008E6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0A"/>
    <w:rsid w:val="004410EF"/>
    <w:rsid w:val="008E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2BE8"/>
  <w15:chartTrackingRefBased/>
  <w15:docId w15:val="{D1AA1958-E91C-4506-A878-003DF00A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Luce</dc:creator>
  <cp:keywords/>
  <dc:description/>
  <cp:lastModifiedBy>Trent Luce</cp:lastModifiedBy>
  <cp:revision>1</cp:revision>
  <dcterms:created xsi:type="dcterms:W3CDTF">2026-08-24T12:13:00Z</dcterms:created>
  <dcterms:modified xsi:type="dcterms:W3CDTF">2026-08-24T12:15:00Z</dcterms:modified>
</cp:coreProperties>
</file>