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0"/>
        <w:jc w:val="right"/>
        <w:rPr>
          <w:rFonts w:ascii="仿宋" w:hAnsi="仿宋" w:eastAsia="仿宋" w:cs="Arial"/>
          <w:b/>
          <w:bCs/>
          <w:sz w:val="84"/>
          <w:szCs w:val="84"/>
          <w:lang w:val="fr-CH"/>
        </w:rPr>
      </w:pPr>
      <w:r>
        <w:rPr>
          <w:rFonts w:hint="eastAsia" w:ascii="仿宋" w:hAnsi="仿宋" w:eastAsia="仿宋" w:cs="Arial"/>
          <w:b/>
          <w:bCs/>
          <w:color w:val="FFFFFF" w:themeColor="background1"/>
          <w:sz w:val="84"/>
          <w:szCs w:val="84"/>
          <w14:textFill>
            <w14:solidFill>
              <w14:schemeClr w14:val="bg1"/>
            </w14:solidFill>
          </w14:textFill>
        </w:rPr>
        <w:t>试 题</w:t>
      </w:r>
    </w:p>
    <w:p>
      <w:pPr>
        <w:spacing w:line="360" w:lineRule="auto"/>
        <w:jc w:val="center"/>
        <w:rPr>
          <w:rFonts w:hint="eastAsia" w:ascii="仿宋" w:hAnsi="仿宋" w:eastAsia="仿宋" w:cs="宋体"/>
          <w:b/>
          <w:bCs/>
          <w:i w:val="0"/>
          <w:iCs/>
          <w:color w:val="000000" w:themeColor="text1"/>
          <w:sz w:val="5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仿宋" w:hAnsi="仿宋" w:eastAsia="仿宋" w:cs="宋体"/>
          <w:b/>
          <w:bCs/>
          <w:i w:val="0"/>
          <w:iCs/>
          <w:color w:val="000000" w:themeColor="text1"/>
          <w:sz w:val="5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河北省第一届职业技能大赛</w:t>
      </w:r>
    </w:p>
    <w:p>
      <w:pPr>
        <w:spacing w:line="360" w:lineRule="auto"/>
        <w:jc w:val="center"/>
        <w:rPr>
          <w:rFonts w:hint="eastAsia" w:ascii="仿宋" w:hAnsi="仿宋" w:eastAsia="仿宋" w:cs="宋体"/>
          <w:b/>
          <w:bCs/>
          <w:i w:val="0"/>
          <w:iCs/>
          <w:color w:val="000000" w:themeColor="text1"/>
          <w:sz w:val="5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仿宋" w:hAnsi="仿宋" w:eastAsia="仿宋" w:cs="宋体"/>
          <w:b/>
          <w:bCs/>
          <w:i w:val="0"/>
          <w:iCs/>
          <w:color w:val="000000" w:themeColor="text1"/>
          <w:sz w:val="5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网络系统管理（世赛）项目</w:t>
      </w:r>
    </w:p>
    <w:p>
      <w:pPr>
        <w:spacing w:line="360" w:lineRule="auto"/>
        <w:jc w:val="center"/>
        <w:rPr>
          <w:rFonts w:hint="eastAsia" w:ascii="仿宋" w:hAnsi="仿宋" w:eastAsia="仿宋" w:cs="宋体"/>
          <w:b/>
          <w:bCs/>
          <w:i w:val="0"/>
          <w:iCs/>
          <w:color w:val="000000" w:themeColor="text1"/>
          <w:sz w:val="5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仿宋" w:hAnsi="仿宋" w:eastAsia="仿宋" w:cs="宋体"/>
          <w:b/>
          <w:bCs/>
          <w:i w:val="0"/>
          <w:iCs/>
          <w:color w:val="000000" w:themeColor="text1"/>
          <w:sz w:val="5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模块</w:t>
      </w:r>
      <w:r>
        <w:rPr>
          <w:rFonts w:hint="eastAsia" w:ascii="仿宋" w:hAnsi="仿宋" w:eastAsia="仿宋" w:cs="宋体"/>
          <w:b/>
          <w:bCs/>
          <w:i w:val="0"/>
          <w:iCs/>
          <w:color w:val="000000" w:themeColor="text1"/>
          <w:sz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</w:t>
      </w:r>
      <w:r>
        <w:rPr>
          <w:rFonts w:hint="eastAsia" w:ascii="仿宋" w:hAnsi="仿宋" w:eastAsia="仿宋" w:cs="宋体"/>
          <w:b/>
          <w:bCs/>
          <w:i w:val="0"/>
          <w:iCs/>
          <w:color w:val="000000" w:themeColor="text1"/>
          <w:sz w:val="5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</w:t>
      </w:r>
      <w:r>
        <w:rPr>
          <w:rFonts w:hint="eastAsia" w:ascii="仿宋" w:hAnsi="仿宋" w:eastAsia="仿宋" w:cs="宋体"/>
          <w:b/>
          <w:bCs/>
          <w:i w:val="0"/>
          <w:iCs/>
          <w:color w:val="000000" w:themeColor="text1"/>
          <w:sz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Windows</w:t>
      </w:r>
      <w:r>
        <w:rPr>
          <w:rFonts w:hint="eastAsia" w:ascii="仿宋" w:hAnsi="仿宋" w:eastAsia="仿宋" w:cs="宋体"/>
          <w:b/>
          <w:bCs/>
          <w:i w:val="0"/>
          <w:iCs/>
          <w:color w:val="000000" w:themeColor="text1"/>
          <w:sz w:val="5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环境</w:t>
      </w:r>
    </w:p>
    <w:p>
      <w:pPr>
        <w:spacing w:line="360" w:lineRule="auto"/>
        <w:jc w:val="center"/>
        <w:rPr>
          <w:rFonts w:hint="eastAsia" w:ascii="仿宋" w:hAnsi="仿宋" w:eastAsia="仿宋" w:cs="宋体"/>
          <w:b/>
          <w:bCs/>
          <w:i w:val="0"/>
          <w:iCs/>
          <w:color w:val="000000" w:themeColor="text1"/>
          <w:sz w:val="5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>
      <w:pPr>
        <w:spacing w:line="360" w:lineRule="auto"/>
        <w:jc w:val="center"/>
        <w:rPr>
          <w:rFonts w:hint="eastAsia" w:ascii="仿宋" w:hAnsi="仿宋" w:eastAsia="仿宋" w:cs="宋体"/>
          <w:b/>
          <w:bCs/>
          <w:i w:val="0"/>
          <w:iCs/>
          <w:color w:val="000000" w:themeColor="text1"/>
          <w:sz w:val="5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>
      <w:pPr>
        <w:spacing w:line="600" w:lineRule="exact"/>
        <w:jc w:val="center"/>
        <w:rPr>
          <w:rFonts w:ascii="仿宋" w:hAnsi="仿宋" w:eastAsia="仿宋" w:cs="Arial"/>
          <w:b/>
          <w:bCs/>
          <w:color w:val="FFFFFF" w:themeColor="background1"/>
          <w:sz w:val="44"/>
          <w:szCs w:val="44"/>
          <w14:textFill>
            <w14:solidFill>
              <w14:schemeClr w14:val="bg1"/>
            </w14:solidFill>
          </w14:textFill>
        </w:rPr>
      </w:pPr>
    </w:p>
    <w:p>
      <w:pPr>
        <w:spacing w:line="600" w:lineRule="exact"/>
        <w:jc w:val="center"/>
        <w:rPr>
          <w:rFonts w:ascii="仿宋" w:hAnsi="仿宋" w:eastAsia="仿宋" w:cs="Arial"/>
          <w:b/>
          <w:bCs/>
          <w:color w:val="FFFFFF" w:themeColor="background1"/>
          <w:sz w:val="44"/>
          <w:szCs w:val="44"/>
          <w14:textFill>
            <w14:solidFill>
              <w14:schemeClr w14:val="bg1"/>
            </w14:solidFill>
          </w14:textFill>
        </w:rPr>
      </w:pPr>
    </w:p>
    <w:p>
      <w:pPr>
        <w:spacing w:line="600" w:lineRule="exact"/>
        <w:jc w:val="center"/>
        <w:rPr>
          <w:rFonts w:ascii="仿宋" w:hAnsi="仿宋" w:eastAsia="仿宋" w:cs="Arial"/>
          <w:b/>
          <w:bCs/>
          <w:color w:val="FFFFFF" w:themeColor="background1"/>
          <w:sz w:val="44"/>
          <w:szCs w:val="44"/>
          <w14:textFill>
            <w14:solidFill>
              <w14:schemeClr w14:val="bg1"/>
            </w14:solidFill>
          </w14:textFill>
        </w:rPr>
      </w:pPr>
    </w:p>
    <w:p>
      <w:pPr>
        <w:spacing w:line="600" w:lineRule="exact"/>
        <w:jc w:val="center"/>
        <w:rPr>
          <w:rFonts w:ascii="仿宋" w:hAnsi="仿宋" w:eastAsia="仿宋" w:cs="Arial"/>
          <w:b/>
          <w:bCs/>
          <w:color w:val="FFFFFF" w:themeColor="background1"/>
          <w:sz w:val="44"/>
          <w:szCs w:val="44"/>
          <w14:textFill>
            <w14:solidFill>
              <w14:schemeClr w14:val="bg1"/>
            </w14:solidFill>
          </w14:textFill>
        </w:rPr>
      </w:pPr>
    </w:p>
    <w:p>
      <w:pPr>
        <w:spacing w:line="600" w:lineRule="exact"/>
        <w:jc w:val="center"/>
        <w:rPr>
          <w:rFonts w:ascii="仿宋" w:hAnsi="仿宋" w:eastAsia="仿宋" w:cs="Arial"/>
          <w:b/>
          <w:bCs/>
          <w:color w:val="FFFFFF" w:themeColor="background1"/>
          <w:sz w:val="44"/>
          <w:szCs w:val="44"/>
          <w14:textFill>
            <w14:solidFill>
              <w14:schemeClr w14:val="bg1"/>
            </w14:solidFill>
          </w14:textFill>
        </w:rPr>
      </w:pPr>
    </w:p>
    <w:p>
      <w:pPr>
        <w:jc w:val="center"/>
        <w:rPr>
          <w:rFonts w:ascii="仿宋" w:hAnsi="仿宋" w:eastAsia="仿宋" w:cs="Arial"/>
          <w:b/>
          <w:bCs/>
          <w:sz w:val="32"/>
          <w:szCs w:val="32"/>
        </w:rPr>
      </w:pPr>
      <w:r>
        <w:rPr>
          <w:rFonts w:hint="eastAsia" w:ascii="仿宋" w:hAnsi="仿宋" w:eastAsia="仿宋" w:cs="Arial"/>
          <w:b/>
          <w:bCs/>
          <w:sz w:val="32"/>
          <w:szCs w:val="32"/>
        </w:rPr>
        <w:t>命题：技术专家组</w:t>
      </w:r>
    </w:p>
    <w:p>
      <w:pPr>
        <w:spacing w:after="0" w:line="240" w:lineRule="auto"/>
        <w:rPr>
          <w:rFonts w:ascii="仿宋" w:hAnsi="仿宋" w:eastAsia="仿宋" w:cs="Arial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sectPr>
          <w:footerReference r:id="rId5" w:type="default"/>
          <w:pgSz w:w="11906" w:h="16838"/>
          <w:pgMar w:top="1440" w:right="1416" w:bottom="1440" w:left="1276" w:header="851" w:footer="992" w:gutter="0"/>
          <w:cols w:space="425" w:num="1"/>
          <w:titlePg/>
          <w:docGrid w:type="lines" w:linePitch="312" w:charSpace="0"/>
        </w:sectPr>
      </w:pPr>
      <w:r>
        <w:rPr>
          <w:rFonts w:ascii="仿宋" w:hAnsi="仿宋" w:eastAsia="仿宋" w:cs="Arial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br w:type="page"/>
      </w:r>
    </w:p>
    <w:p>
      <w:pPr>
        <w:jc w:val="center"/>
        <w:rPr>
          <w:rFonts w:ascii="仿宋" w:hAnsi="仿宋" w:eastAsia="仿宋" w:cs="Arial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</w:pPr>
    </w:p>
    <w:sdt>
      <w:sdtPr>
        <w:rPr>
          <w:rFonts w:ascii="仿宋" w:hAnsi="仿宋" w:eastAsia="仿宋" w:cstheme="minorBidi"/>
          <w:color w:val="auto"/>
          <w:sz w:val="22"/>
          <w:szCs w:val="22"/>
          <w:lang w:val="zh-CN"/>
        </w:rPr>
        <w:id w:val="-1170712046"/>
        <w:docPartObj>
          <w:docPartGallery w:val="Table of Contents"/>
          <w:docPartUnique/>
        </w:docPartObj>
      </w:sdtPr>
      <w:sdtEndPr>
        <w:rPr>
          <w:rFonts w:ascii="仿宋" w:hAnsi="仿宋" w:eastAsia="仿宋" w:cstheme="minorBidi"/>
          <w:b/>
          <w:bCs/>
          <w:color w:val="auto"/>
          <w:sz w:val="22"/>
          <w:szCs w:val="22"/>
          <w:lang w:val="zh-CN"/>
        </w:rPr>
      </w:sdtEndPr>
      <w:sdtContent>
        <w:p>
          <w:pPr>
            <w:pStyle w:val="98"/>
            <w:rPr>
              <w:rFonts w:ascii="仿宋" w:hAnsi="仿宋" w:eastAsia="仿宋"/>
            </w:rPr>
          </w:pPr>
          <w:r>
            <w:rPr>
              <w:rFonts w:ascii="仿宋" w:hAnsi="仿宋" w:eastAsia="仿宋"/>
              <w:lang w:val="zh-CN"/>
            </w:rPr>
            <w:t>目</w:t>
          </w:r>
          <w:r>
            <w:rPr>
              <w:rFonts w:hint="eastAsia" w:ascii="仿宋" w:hAnsi="仿宋" w:eastAsia="仿宋"/>
              <w:lang w:val="zh-CN"/>
            </w:rPr>
            <w:t xml:space="preserve"> </w:t>
          </w:r>
          <w:r>
            <w:rPr>
              <w:rFonts w:hint="eastAsia" w:ascii="仿宋" w:hAnsi="仿宋" w:eastAsia="仿宋" w:cs="宋体"/>
              <w:lang w:val="zh-CN"/>
            </w:rPr>
            <w:t>录</w:t>
          </w:r>
        </w:p>
        <w:p>
          <w:pPr>
            <w:pStyle w:val="31"/>
            <w:tabs>
              <w:tab w:val="right" w:leader="dot" w:pos="9214"/>
              <w:tab w:val="clear" w:pos="400"/>
              <w:tab w:val="clear" w:pos="9628"/>
            </w:tabs>
          </w:pPr>
          <w:r>
            <w:rPr>
              <w:rFonts w:ascii="仿宋" w:hAnsi="仿宋" w:eastAsia="仿宋"/>
            </w:rPr>
            <w:fldChar w:fldCharType="begin"/>
          </w:r>
          <w:r>
            <w:rPr>
              <w:rFonts w:ascii="仿宋" w:hAnsi="仿宋" w:eastAsia="仿宋"/>
            </w:rPr>
            <w:instrText xml:space="preserve"> TOC \o "1-3" \h \z \u </w:instrText>
          </w:r>
          <w:r>
            <w:rPr>
              <w:rFonts w:ascii="仿宋" w:hAnsi="仿宋" w:eastAsia="仿宋"/>
            </w:rPr>
            <w:fldChar w:fldCharType="separate"/>
          </w:r>
          <w:r>
            <w:fldChar w:fldCharType="begin"/>
          </w:r>
          <w:r>
            <w:instrText xml:space="preserve"> HYPERLINK \l "_Toc604" </w:instrText>
          </w:r>
          <w:r>
            <w:fldChar w:fldCharType="separate"/>
          </w:r>
          <w:r>
            <w:rPr>
              <w:rFonts w:ascii="仿宋" w:hAnsi="仿宋" w:eastAsia="仿宋" w:cs="宋体"/>
              <w:szCs w:val="44"/>
            </w:rPr>
            <w:t xml:space="preserve">1. </w:t>
          </w:r>
          <w:r>
            <w:rPr>
              <w:rFonts w:hint="eastAsia" w:ascii="仿宋" w:hAnsi="仿宋" w:eastAsia="仿宋" w:cs="宋体"/>
              <w:szCs w:val="44"/>
            </w:rPr>
            <w:t>介绍</w:t>
          </w:r>
          <w:r>
            <w:tab/>
          </w:r>
          <w:r>
            <w:fldChar w:fldCharType="begin"/>
          </w:r>
          <w:r>
            <w:instrText xml:space="preserve"> PAGEREF _Toc604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31"/>
            <w:tabs>
              <w:tab w:val="right" w:leader="dot" w:pos="9214"/>
              <w:tab w:val="clear" w:pos="400"/>
              <w:tab w:val="clear" w:pos="9628"/>
            </w:tabs>
          </w:pPr>
          <w:r>
            <w:fldChar w:fldCharType="begin"/>
          </w:r>
          <w:r>
            <w:instrText xml:space="preserve"> HYPERLINK \l "_Toc23784" </w:instrText>
          </w:r>
          <w:r>
            <w:fldChar w:fldCharType="separate"/>
          </w:r>
          <w:r>
            <w:rPr>
              <w:rFonts w:ascii="仿宋" w:hAnsi="仿宋" w:eastAsia="仿宋" w:cs="宋体"/>
              <w:szCs w:val="44"/>
            </w:rPr>
            <w:t xml:space="preserve">2. </w:t>
          </w:r>
          <w:r>
            <w:rPr>
              <w:rFonts w:hint="eastAsia" w:ascii="仿宋" w:hAnsi="仿宋" w:eastAsia="仿宋" w:cs="宋体"/>
              <w:szCs w:val="44"/>
            </w:rPr>
            <w:t>试题和任务描述</w:t>
          </w:r>
          <w:r>
            <w:tab/>
          </w:r>
          <w:r>
            <w:fldChar w:fldCharType="begin"/>
          </w:r>
          <w:r>
            <w:instrText xml:space="preserve"> PAGEREF _Toc23784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31"/>
            <w:tabs>
              <w:tab w:val="right" w:leader="dot" w:pos="9214"/>
              <w:tab w:val="clear" w:pos="400"/>
              <w:tab w:val="clear" w:pos="9628"/>
            </w:tabs>
          </w:pPr>
          <w:r>
            <w:fldChar w:fldCharType="begin"/>
          </w:r>
          <w:r>
            <w:instrText xml:space="preserve"> HYPERLINK \l "_Toc5391" </w:instrText>
          </w:r>
          <w:r>
            <w:fldChar w:fldCharType="separate"/>
          </w:r>
          <w:r>
            <w:rPr>
              <w:rFonts w:ascii="仿宋" w:hAnsi="仿宋" w:eastAsia="仿宋" w:cs="宋体"/>
              <w:szCs w:val="44"/>
            </w:rPr>
            <w:t xml:space="preserve">3. </w:t>
          </w:r>
          <w:r>
            <w:rPr>
              <w:rFonts w:hint="eastAsia" w:ascii="仿宋" w:hAnsi="仿宋" w:eastAsia="仿宋" w:cs="宋体"/>
              <w:szCs w:val="44"/>
            </w:rPr>
            <w:t>基本配置</w:t>
          </w:r>
          <w:r>
            <w:tab/>
          </w:r>
          <w:r>
            <w:fldChar w:fldCharType="begin"/>
          </w:r>
          <w:r>
            <w:instrText xml:space="preserve"> PAGEREF _Toc5391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31"/>
            <w:tabs>
              <w:tab w:val="right" w:leader="dot" w:pos="9214"/>
              <w:tab w:val="clear" w:pos="400"/>
              <w:tab w:val="clear" w:pos="9628"/>
            </w:tabs>
          </w:pPr>
          <w:r>
            <w:fldChar w:fldCharType="begin"/>
          </w:r>
          <w:r>
            <w:instrText xml:space="preserve"> HYPERLINK \l "_Toc23719" </w:instrText>
          </w:r>
          <w:r>
            <w:fldChar w:fldCharType="separate"/>
          </w:r>
          <w:r>
            <w:rPr>
              <w:rFonts w:ascii="仿宋" w:hAnsi="仿宋" w:eastAsia="仿宋" w:cs="宋体"/>
              <w:szCs w:val="44"/>
            </w:rPr>
            <w:t>4. 任</w:t>
          </w:r>
          <w:r>
            <w:rPr>
              <w:rFonts w:hint="eastAsia" w:ascii="仿宋" w:hAnsi="仿宋" w:eastAsia="仿宋" w:cs="宋体"/>
              <w:szCs w:val="44"/>
            </w:rPr>
            <w:t>务需求</w:t>
          </w:r>
          <w:r>
            <w:tab/>
          </w:r>
          <w:r>
            <w:fldChar w:fldCharType="begin"/>
          </w:r>
          <w:r>
            <w:instrText xml:space="preserve"> PAGEREF _Toc23719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37"/>
            <w:tabs>
              <w:tab w:val="right" w:leader="dot" w:pos="9214"/>
            </w:tabs>
          </w:pPr>
          <w:r>
            <w:fldChar w:fldCharType="begin"/>
          </w:r>
          <w:r>
            <w:instrText xml:space="preserve"> HYPERLINK \l "_Toc8035" </w:instrText>
          </w:r>
          <w:r>
            <w:fldChar w:fldCharType="separate"/>
          </w:r>
          <w:r>
            <w:rPr>
              <w:rFonts w:ascii="仿宋" w:hAnsi="仿宋" w:eastAsia="仿宋"/>
              <w:bCs/>
            </w:rPr>
            <w:t>网站</w:t>
          </w:r>
          <w:r>
            <w:tab/>
          </w:r>
          <w:r>
            <w:fldChar w:fldCharType="begin"/>
          </w:r>
          <w:r>
            <w:instrText xml:space="preserve"> PAGEREF _Toc8035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37"/>
            <w:tabs>
              <w:tab w:val="right" w:leader="dot" w:pos="9214"/>
            </w:tabs>
          </w:pPr>
          <w:r>
            <w:fldChar w:fldCharType="begin"/>
          </w:r>
          <w:r>
            <w:instrText xml:space="preserve"> HYPERLINK \l "_Toc3477" </w:instrText>
          </w:r>
          <w:r>
            <w:fldChar w:fldCharType="separate"/>
          </w:r>
          <w:r>
            <w:rPr>
              <w:rFonts w:hint="eastAsia" w:ascii="仿宋" w:hAnsi="仿宋" w:eastAsia="仿宋"/>
              <w:bCs/>
            </w:rPr>
            <w:t>基础架构</w:t>
          </w:r>
          <w:r>
            <w:tab/>
          </w:r>
          <w:r>
            <w:fldChar w:fldCharType="begin"/>
          </w:r>
          <w:r>
            <w:instrText xml:space="preserve"> PAGEREF _Toc3477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37"/>
            <w:tabs>
              <w:tab w:val="right" w:leader="dot" w:pos="9214"/>
            </w:tabs>
          </w:pPr>
          <w:r>
            <w:fldChar w:fldCharType="begin"/>
          </w:r>
          <w:r>
            <w:instrText xml:space="preserve"> HYPERLINK \l "_Toc22274" </w:instrText>
          </w:r>
          <w:r>
            <w:fldChar w:fldCharType="separate"/>
          </w:r>
          <w:r>
            <w:rPr>
              <w:rFonts w:hint="eastAsia" w:ascii="仿宋" w:hAnsi="仿宋" w:eastAsia="仿宋"/>
              <w:bCs/>
            </w:rPr>
            <w:t>Certificate Service</w:t>
          </w:r>
          <w:r>
            <w:tab/>
          </w:r>
          <w:r>
            <w:fldChar w:fldCharType="begin"/>
          </w:r>
          <w:r>
            <w:instrText xml:space="preserve"> PAGEREF _Toc22274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37"/>
            <w:tabs>
              <w:tab w:val="right" w:leader="dot" w:pos="9214"/>
            </w:tabs>
          </w:pPr>
          <w:r>
            <w:fldChar w:fldCharType="begin"/>
          </w:r>
          <w:r>
            <w:instrText xml:space="preserve"> HYPERLINK \l "_Toc22814" </w:instrText>
          </w:r>
          <w:r>
            <w:fldChar w:fldCharType="separate"/>
          </w:r>
          <w:r>
            <w:rPr>
              <w:rFonts w:hint="eastAsia" w:ascii="仿宋" w:hAnsi="仿宋" w:eastAsia="仿宋"/>
              <w:bCs/>
            </w:rPr>
            <w:t>Active Directory</w:t>
          </w:r>
          <w:r>
            <w:tab/>
          </w:r>
          <w:r>
            <w:fldChar w:fldCharType="begin"/>
          </w:r>
          <w:r>
            <w:instrText xml:space="preserve"> PAGEREF _Toc22814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37"/>
            <w:tabs>
              <w:tab w:val="right" w:leader="dot" w:pos="9214"/>
            </w:tabs>
          </w:pPr>
          <w:r>
            <w:fldChar w:fldCharType="begin"/>
          </w:r>
          <w:r>
            <w:instrText xml:space="preserve"> HYPERLINK \l "_Toc10318" </w:instrText>
          </w:r>
          <w:r>
            <w:fldChar w:fldCharType="separate"/>
          </w:r>
          <w:r>
            <w:rPr>
              <w:rFonts w:hint="eastAsia" w:ascii="仿宋" w:hAnsi="仿宋" w:eastAsia="仿宋"/>
              <w:bCs/>
            </w:rPr>
            <w:t>组策略与系统配置</w:t>
          </w:r>
          <w:r>
            <w:tab/>
          </w:r>
          <w:r>
            <w:fldChar w:fldCharType="begin"/>
          </w:r>
          <w:r>
            <w:instrText xml:space="preserve"> PAGEREF _Toc10318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37"/>
            <w:tabs>
              <w:tab w:val="right" w:leader="dot" w:pos="9214"/>
            </w:tabs>
          </w:pPr>
          <w:r>
            <w:fldChar w:fldCharType="begin"/>
          </w:r>
          <w:r>
            <w:instrText xml:space="preserve"> HYPERLINK \l "_Toc10278" </w:instrText>
          </w:r>
          <w:r>
            <w:fldChar w:fldCharType="separate"/>
          </w:r>
          <w:r>
            <w:rPr>
              <w:rFonts w:ascii="仿宋" w:hAnsi="仿宋" w:eastAsia="仿宋"/>
              <w:bCs/>
            </w:rPr>
            <w:t>存</w:t>
          </w:r>
          <w:r>
            <w:rPr>
              <w:rFonts w:hint="eastAsia" w:ascii="仿宋" w:hAnsi="仿宋" w:eastAsia="仿宋"/>
              <w:bCs/>
            </w:rPr>
            <w:t>储配置</w:t>
          </w:r>
          <w:r>
            <w:tab/>
          </w:r>
          <w:r>
            <w:fldChar w:fldCharType="begin"/>
          </w:r>
          <w:r>
            <w:instrText xml:space="preserve"> PAGEREF _Toc10278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37"/>
            <w:tabs>
              <w:tab w:val="right" w:leader="dot" w:pos="9214"/>
            </w:tabs>
          </w:pPr>
          <w:r>
            <w:fldChar w:fldCharType="begin"/>
          </w:r>
          <w:r>
            <w:instrText xml:space="preserve"> HYPERLINK \l "_Toc22165" </w:instrText>
          </w:r>
          <w:r>
            <w:fldChar w:fldCharType="separate"/>
          </w:r>
          <w:r>
            <w:rPr>
              <w:rFonts w:hint="eastAsia" w:ascii="仿宋" w:hAnsi="仿宋" w:eastAsia="仿宋"/>
              <w:bCs/>
            </w:rPr>
            <w:t>远程桌面服务</w:t>
          </w:r>
          <w:r>
            <w:tab/>
          </w:r>
          <w:r>
            <w:fldChar w:fldCharType="begin"/>
          </w:r>
          <w:r>
            <w:instrText xml:space="preserve"> PAGEREF _Toc22165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37"/>
            <w:tabs>
              <w:tab w:val="right" w:leader="dot" w:pos="9214"/>
            </w:tabs>
          </w:pPr>
          <w:r>
            <w:fldChar w:fldCharType="begin"/>
          </w:r>
          <w:r>
            <w:instrText xml:space="preserve"> HYPERLINK \l "_Toc7887" </w:instrText>
          </w:r>
          <w:r>
            <w:fldChar w:fldCharType="separate"/>
          </w:r>
          <w:r>
            <w:rPr>
              <w:rFonts w:hint="eastAsia" w:ascii="仿宋" w:hAnsi="仿宋" w:eastAsia="仿宋"/>
              <w:bCs/>
            </w:rPr>
            <w:t>Directaccess And VPN</w:t>
          </w:r>
          <w:r>
            <w:tab/>
          </w:r>
          <w:r>
            <w:fldChar w:fldCharType="begin"/>
          </w:r>
          <w:r>
            <w:instrText xml:space="preserve"> PAGEREF _Toc7887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37"/>
            <w:tabs>
              <w:tab w:val="right" w:leader="dot" w:pos="9214"/>
            </w:tabs>
          </w:pPr>
          <w:r>
            <w:fldChar w:fldCharType="begin"/>
          </w:r>
          <w:r>
            <w:instrText xml:space="preserve"> HYPERLINK \l "_Toc29504" </w:instrText>
          </w:r>
          <w:r>
            <w:fldChar w:fldCharType="separate"/>
          </w:r>
          <w:r>
            <w:rPr>
              <w:rFonts w:ascii="仿宋" w:hAnsi="仿宋" w:eastAsia="仿宋"/>
              <w:bCs/>
            </w:rPr>
            <w:t>客</w:t>
          </w:r>
          <w:r>
            <w:rPr>
              <w:rFonts w:hint="eastAsia" w:ascii="仿宋" w:hAnsi="仿宋" w:eastAsia="仿宋"/>
              <w:bCs/>
            </w:rPr>
            <w:t>户端</w:t>
          </w:r>
          <w:r>
            <w:tab/>
          </w:r>
          <w:r>
            <w:fldChar w:fldCharType="begin"/>
          </w:r>
          <w:r>
            <w:instrText xml:space="preserve"> PAGEREF _Toc29504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37"/>
            <w:tabs>
              <w:tab w:val="right" w:leader="dot" w:pos="9214"/>
            </w:tabs>
          </w:pPr>
          <w:r>
            <w:fldChar w:fldCharType="begin"/>
          </w:r>
          <w:r>
            <w:instrText xml:space="preserve"> HYPERLINK \l "_Toc14211" </w:instrText>
          </w:r>
          <w:r>
            <w:fldChar w:fldCharType="separate"/>
          </w:r>
          <w:r>
            <w:rPr>
              <w:rFonts w:hint="eastAsia" w:ascii="仿宋" w:hAnsi="仿宋" w:eastAsia="仿宋"/>
              <w:bCs/>
            </w:rPr>
            <w:t>Powershell Script</w:t>
          </w:r>
          <w:r>
            <w:tab/>
          </w:r>
          <w:r>
            <w:fldChar w:fldCharType="begin"/>
          </w:r>
          <w:r>
            <w:instrText xml:space="preserve"> PAGEREF _Toc14211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31"/>
            <w:tabs>
              <w:tab w:val="right" w:leader="dot" w:pos="9214"/>
              <w:tab w:val="clear" w:pos="400"/>
              <w:tab w:val="clear" w:pos="9628"/>
            </w:tabs>
          </w:pPr>
          <w:r>
            <w:fldChar w:fldCharType="begin"/>
          </w:r>
          <w:r>
            <w:instrText xml:space="preserve"> HYPERLINK \l "_Toc2852" </w:instrText>
          </w:r>
          <w:r>
            <w:fldChar w:fldCharType="separate"/>
          </w:r>
          <w:r>
            <w:rPr>
              <w:rFonts w:ascii="仿宋" w:hAnsi="仿宋" w:eastAsia="仿宋" w:cs="宋体"/>
              <w:szCs w:val="44"/>
            </w:rPr>
            <w:t>5. 拓扑</w:t>
          </w:r>
          <w:r>
            <w:rPr>
              <w:rFonts w:hint="eastAsia" w:ascii="仿宋" w:hAnsi="仿宋" w:eastAsia="仿宋" w:cs="宋体"/>
              <w:szCs w:val="44"/>
            </w:rPr>
            <w:t>图</w:t>
          </w:r>
          <w:r>
            <w:tab/>
          </w:r>
          <w:r>
            <w:fldChar w:fldCharType="begin"/>
          </w:r>
          <w:r>
            <w:instrText xml:space="preserve"> PAGEREF _Toc2852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rPr>
              <w:rFonts w:ascii="仿宋" w:hAnsi="仿宋" w:eastAsia="仿宋"/>
            </w:rPr>
          </w:pPr>
          <w:r>
            <w:rPr>
              <w:rFonts w:ascii="仿宋" w:hAnsi="仿宋" w:eastAsia="仿宋"/>
              <w:bCs/>
              <w:lang w:val="zh-CN"/>
            </w:rPr>
            <w:fldChar w:fldCharType="end"/>
          </w:r>
        </w:p>
      </w:sdtContent>
    </w:sdt>
    <w:p>
      <w:pPr>
        <w:jc w:val="center"/>
        <w:rPr>
          <w:rFonts w:ascii="仿宋" w:hAnsi="仿宋" w:eastAsia="仿宋" w:cs="Arial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sectPr>
          <w:headerReference r:id="rId6" w:type="default"/>
          <w:pgSz w:w="11906" w:h="16838"/>
          <w:pgMar w:top="1440" w:right="1416" w:bottom="1440" w:left="1276" w:header="851" w:footer="992" w:gutter="0"/>
          <w:cols w:space="425" w:num="1"/>
          <w:docGrid w:type="lines" w:linePitch="312" w:charSpace="0"/>
        </w:sectPr>
      </w:pPr>
    </w:p>
    <w:p>
      <w:pPr>
        <w:pStyle w:val="2"/>
        <w:numPr>
          <w:ilvl w:val="0"/>
          <w:numId w:val="4"/>
        </w:numPr>
        <w:tabs>
          <w:tab w:val="left" w:pos="426"/>
        </w:tabs>
        <w:rPr>
          <w:rFonts w:ascii="仿宋" w:hAnsi="仿宋" w:eastAsia="仿宋" w:cs="宋体"/>
          <w:b/>
          <w:bCs/>
          <w:sz w:val="44"/>
          <w:szCs w:val="44"/>
        </w:rPr>
      </w:pPr>
      <w:bookmarkStart w:id="0" w:name="_Toc604"/>
      <w:r>
        <w:rPr>
          <w:rFonts w:hint="eastAsia" w:ascii="仿宋" w:hAnsi="仿宋" w:eastAsia="仿宋" w:cs="宋体"/>
          <w:b/>
          <w:bCs/>
          <w:sz w:val="44"/>
          <w:szCs w:val="44"/>
        </w:rPr>
        <w:t>介绍</w:t>
      </w:r>
      <w:bookmarkEnd w:id="0"/>
    </w:p>
    <w:p>
      <w:pPr>
        <w:spacing w:after="0" w:line="36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比赛规定开始时间和结束时间，请合理分配您的时间。</w:t>
      </w:r>
    </w:p>
    <w:p>
      <w:pPr>
        <w:pStyle w:val="19"/>
        <w:spacing w:line="360" w:lineRule="auto"/>
        <w:ind w:right="1338"/>
        <w:rPr>
          <w:rFonts w:ascii="仿宋" w:hAnsi="仿宋" w:eastAsia="仿宋"/>
          <w:sz w:val="24"/>
          <w:szCs w:val="24"/>
          <w:lang w:eastAsia="zh-CN"/>
        </w:rPr>
      </w:pPr>
      <w:r>
        <w:rPr>
          <w:rFonts w:hint="eastAsia" w:ascii="仿宋" w:hAnsi="仿宋" w:eastAsia="仿宋" w:cs="微软雅黑"/>
          <w:sz w:val="24"/>
          <w:szCs w:val="24"/>
          <w:lang w:eastAsia="zh-CN"/>
        </w:rPr>
        <w:t>请仔细阅读以下要求！</w:t>
      </w:r>
    </w:p>
    <w:p>
      <w:pPr>
        <w:spacing w:after="0" w:line="360" w:lineRule="auto"/>
        <w:ind w:right="804"/>
        <w:rPr>
          <w:rFonts w:ascii="仿宋" w:hAnsi="仿宋" w:eastAsia="仿宋"/>
          <w:sz w:val="24"/>
          <w:szCs w:val="24"/>
        </w:rPr>
      </w:pPr>
      <w:bookmarkStart w:id="16" w:name="_GoBack"/>
      <w:bookmarkEnd w:id="16"/>
      <w:r>
        <w:rPr>
          <w:rFonts w:hint="eastAsia" w:ascii="仿宋" w:hAnsi="仿宋" w:eastAsia="仿宋" w:cs="微软雅黑"/>
          <w:sz w:val="24"/>
          <w:szCs w:val="24"/>
        </w:rPr>
        <w:t>比赛时间结束时，请将您工作站保持运行状态，评分会在您保持的运行状态进行。不允许重新启动，关机的机器不会再启动。</w:t>
      </w:r>
    </w:p>
    <w:p>
      <w:pPr>
        <w:pStyle w:val="19"/>
        <w:spacing w:line="360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hint="eastAsia" w:ascii="仿宋" w:hAnsi="仿宋" w:eastAsia="仿宋" w:cs="微软雅黑"/>
          <w:sz w:val="24"/>
          <w:szCs w:val="24"/>
          <w:lang w:eastAsia="zh-CN"/>
        </w:rPr>
        <w:t>以下信息请用于所有服务器和客户端。</w:t>
      </w:r>
    </w:p>
    <w:p>
      <w:pPr>
        <w:pStyle w:val="19"/>
        <w:spacing w:line="360" w:lineRule="auto"/>
        <w:rPr>
          <w:rFonts w:ascii="仿宋" w:hAnsi="仿宋" w:eastAsia="仿宋" w:cstheme="majorBidi"/>
          <w:b/>
          <w:bCs/>
          <w:color w:val="003763"/>
          <w:w w:val="115"/>
          <w:sz w:val="24"/>
          <w:szCs w:val="24"/>
        </w:rPr>
      </w:pPr>
      <w:bookmarkStart w:id="1" w:name="LOGIN"/>
      <w:bookmarkEnd w:id="1"/>
      <w:r>
        <w:rPr>
          <w:rFonts w:hint="eastAsia" w:ascii="仿宋" w:hAnsi="仿宋" w:eastAsia="仿宋" w:cstheme="majorBidi"/>
          <w:b/>
          <w:bCs/>
          <w:color w:val="003763"/>
          <w:w w:val="115"/>
          <w:sz w:val="24"/>
          <w:szCs w:val="24"/>
        </w:rPr>
        <w:t>登录</w:t>
      </w:r>
    </w:p>
    <w:p>
      <w:pPr>
        <w:pStyle w:val="19"/>
        <w:spacing w:line="36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 xml:space="preserve">Username:  </w:t>
      </w:r>
      <w:r>
        <w:rPr>
          <w:rFonts w:hint="eastAsia" w:ascii="仿宋" w:hAnsi="仿宋" w:eastAsia="仿宋"/>
          <w:sz w:val="24"/>
          <w:szCs w:val="24"/>
          <w:lang w:eastAsia="zh-CN"/>
        </w:rPr>
        <w:t>Administrator</w:t>
      </w:r>
    </w:p>
    <w:p>
      <w:pPr>
        <w:pStyle w:val="19"/>
        <w:spacing w:line="360" w:lineRule="auto"/>
        <w:rPr>
          <w:rFonts w:ascii="仿宋" w:hAnsi="仿宋" w:eastAsia="仿宋"/>
          <w:w w:val="105"/>
          <w:sz w:val="24"/>
          <w:szCs w:val="24"/>
        </w:rPr>
      </w:pPr>
      <w:r>
        <w:rPr>
          <w:rFonts w:ascii="仿宋" w:hAnsi="仿宋" w:eastAsia="仿宋"/>
          <w:w w:val="105"/>
          <w:sz w:val="24"/>
          <w:szCs w:val="24"/>
        </w:rPr>
        <w:t>Password: Skills39</w:t>
      </w:r>
    </w:p>
    <w:p>
      <w:pPr>
        <w:pStyle w:val="19"/>
        <w:spacing w:line="360" w:lineRule="auto"/>
        <w:rPr>
          <w:rFonts w:ascii="仿宋" w:hAnsi="仿宋" w:eastAsia="仿宋"/>
          <w:w w:val="105"/>
          <w:sz w:val="24"/>
          <w:szCs w:val="24"/>
          <w:lang w:eastAsia="zh-CN"/>
        </w:rPr>
      </w:pPr>
      <w:r>
        <w:rPr>
          <w:rFonts w:hint="eastAsia" w:ascii="仿宋" w:hAnsi="仿宋" w:eastAsia="仿宋"/>
          <w:w w:val="105"/>
          <w:sz w:val="24"/>
          <w:szCs w:val="24"/>
          <w:lang w:eastAsia="zh-CN"/>
        </w:rPr>
        <w:t>如果没有特别指定，则使用该默认密码：S</w:t>
      </w:r>
      <w:r>
        <w:rPr>
          <w:rFonts w:ascii="仿宋" w:hAnsi="仿宋" w:eastAsia="仿宋"/>
          <w:w w:val="105"/>
          <w:sz w:val="24"/>
          <w:szCs w:val="24"/>
          <w:lang w:eastAsia="zh-CN"/>
        </w:rPr>
        <w:t>kill39</w:t>
      </w:r>
    </w:p>
    <w:p>
      <w:pPr>
        <w:pStyle w:val="2"/>
        <w:numPr>
          <w:ilvl w:val="0"/>
          <w:numId w:val="4"/>
        </w:numPr>
        <w:tabs>
          <w:tab w:val="left" w:pos="426"/>
        </w:tabs>
        <w:spacing w:line="360" w:lineRule="auto"/>
        <w:rPr>
          <w:rFonts w:ascii="仿宋" w:hAnsi="仿宋" w:eastAsia="仿宋" w:cs="宋体"/>
          <w:b/>
          <w:bCs/>
          <w:sz w:val="44"/>
          <w:szCs w:val="44"/>
        </w:rPr>
      </w:pPr>
      <w:bookmarkStart w:id="2" w:name="_Toc23784"/>
      <w:r>
        <w:rPr>
          <w:rFonts w:hint="eastAsia" w:ascii="仿宋" w:hAnsi="仿宋" w:eastAsia="仿宋" w:cs="宋体"/>
          <w:b/>
          <w:bCs/>
          <w:sz w:val="44"/>
          <w:szCs w:val="44"/>
        </w:rPr>
        <w:t>试题和任务描述</w:t>
      </w:r>
      <w:bookmarkEnd w:id="2"/>
    </w:p>
    <w:p>
      <w:pPr>
        <w:wordWrap w:val="0"/>
        <w:spacing w:after="0" w:line="360" w:lineRule="auto"/>
        <w:ind w:firstLine="484" w:firstLineChars="202"/>
        <w:rPr>
          <w:rFonts w:ascii="仿宋" w:hAnsi="仿宋" w:eastAsia="仿宋" w:cs="Arial"/>
          <w:sz w:val="24"/>
          <w:szCs w:val="24"/>
        </w:rPr>
      </w:pPr>
      <w:r>
        <w:rPr>
          <w:rFonts w:ascii="仿宋" w:hAnsi="仿宋" w:eastAsia="仿宋" w:cs="Arial"/>
          <w:sz w:val="24"/>
          <w:szCs w:val="24"/>
        </w:rPr>
        <w:t>你是一家公司的</w:t>
      </w:r>
      <w:r>
        <w:rPr>
          <w:rFonts w:hint="eastAsia" w:ascii="仿宋" w:hAnsi="仿宋" w:eastAsia="仿宋" w:cs="Arial"/>
          <w:sz w:val="24"/>
          <w:szCs w:val="24"/>
        </w:rPr>
        <w:t>Windows的</w:t>
      </w:r>
      <w:r>
        <w:rPr>
          <w:rFonts w:ascii="仿宋" w:hAnsi="仿宋" w:eastAsia="仿宋" w:cs="Arial"/>
          <w:sz w:val="24"/>
          <w:szCs w:val="24"/>
        </w:rPr>
        <w:t>技术工程师，</w:t>
      </w:r>
      <w:r>
        <w:rPr>
          <w:rFonts w:hint="eastAsia" w:ascii="仿宋" w:hAnsi="仿宋" w:eastAsia="仿宋" w:cs="Arial"/>
          <w:sz w:val="24"/>
          <w:szCs w:val="24"/>
        </w:rPr>
        <w:t>目前你接到了一份基础网络构建工作，请你根据testproject进行项目构建，</w:t>
      </w:r>
      <w:r>
        <w:rPr>
          <w:rFonts w:ascii="仿宋" w:hAnsi="仿宋" w:eastAsia="仿宋" w:cs="Arial"/>
          <w:sz w:val="24"/>
          <w:szCs w:val="24"/>
        </w:rPr>
        <w:t>更多信息参见以下具体要求。</w:t>
      </w:r>
    </w:p>
    <w:p>
      <w:pPr>
        <w:spacing w:after="0" w:line="240" w:lineRule="auto"/>
        <w:rPr>
          <w:rFonts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br w:type="page"/>
      </w:r>
    </w:p>
    <w:p>
      <w:pPr>
        <w:pStyle w:val="2"/>
        <w:numPr>
          <w:ilvl w:val="0"/>
          <w:numId w:val="4"/>
        </w:numPr>
        <w:tabs>
          <w:tab w:val="left" w:pos="426"/>
        </w:tabs>
        <w:rPr>
          <w:rFonts w:ascii="仿宋" w:hAnsi="仿宋" w:eastAsia="仿宋" w:cs="宋体"/>
          <w:b/>
          <w:bCs/>
          <w:sz w:val="44"/>
          <w:szCs w:val="44"/>
        </w:rPr>
      </w:pPr>
      <w:bookmarkStart w:id="3" w:name="_Toc5391"/>
      <w:r>
        <w:rPr>
          <w:rFonts w:hint="eastAsia" w:ascii="仿宋" w:hAnsi="仿宋" w:eastAsia="仿宋" w:cs="宋体"/>
          <w:b/>
          <w:bCs/>
          <w:sz w:val="44"/>
          <w:szCs w:val="44"/>
        </w:rPr>
        <w:t>基本配置</w:t>
      </w:r>
      <w:bookmarkEnd w:id="3"/>
    </w:p>
    <w:p>
      <w:pPr>
        <w:pStyle w:val="19"/>
        <w:spacing w:before="240" w:line="360" w:lineRule="auto"/>
        <w:rPr>
          <w:rFonts w:ascii="仿宋" w:hAnsi="仿宋" w:eastAsia="仿宋" w:cstheme="majorBidi"/>
          <w:b/>
          <w:bCs/>
          <w:color w:val="003763"/>
          <w:w w:val="115"/>
          <w:sz w:val="24"/>
          <w:szCs w:val="24"/>
        </w:rPr>
      </w:pPr>
      <w:r>
        <w:rPr>
          <w:rFonts w:hint="eastAsia" w:ascii="仿宋" w:hAnsi="仿宋" w:eastAsia="仿宋" w:cstheme="majorBidi"/>
          <w:b/>
          <w:bCs/>
          <w:color w:val="003763"/>
          <w:w w:val="115"/>
          <w:sz w:val="24"/>
          <w:szCs w:val="24"/>
        </w:rPr>
        <w:t>服务器和客户端</w:t>
      </w:r>
    </w:p>
    <w:tbl>
      <w:tblPr>
        <w:tblStyle w:val="42"/>
        <w:tblW w:w="104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1657"/>
        <w:gridCol w:w="2173"/>
        <w:gridCol w:w="2650"/>
        <w:gridCol w:w="28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b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 w:val="21"/>
                <w:szCs w:val="21"/>
              </w:rPr>
              <w:t>D</w:t>
            </w:r>
            <w:r>
              <w:rPr>
                <w:rFonts w:ascii="仿宋" w:hAnsi="仿宋" w:eastAsia="仿宋"/>
                <w:b/>
                <w:bCs/>
                <w:sz w:val="21"/>
                <w:szCs w:val="21"/>
              </w:rPr>
              <w:t>evice</w:t>
            </w:r>
          </w:p>
        </w:tc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b/>
                <w:bCs/>
                <w:sz w:val="21"/>
                <w:szCs w:val="21"/>
              </w:rPr>
            </w:pPr>
            <w:r>
              <w:rPr>
                <w:rFonts w:ascii="仿宋" w:hAnsi="仿宋" w:eastAsia="仿宋"/>
                <w:b/>
                <w:bCs/>
                <w:sz w:val="21"/>
                <w:szCs w:val="21"/>
              </w:rPr>
              <w:t>Hostname</w:t>
            </w:r>
          </w:p>
        </w:tc>
        <w:tc>
          <w:tcPr>
            <w:tcW w:w="2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b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 w:val="21"/>
                <w:szCs w:val="21"/>
              </w:rPr>
              <w:t>F</w:t>
            </w:r>
            <w:r>
              <w:rPr>
                <w:rFonts w:ascii="仿宋" w:hAnsi="仿宋" w:eastAsia="仿宋"/>
                <w:b/>
                <w:bCs/>
                <w:sz w:val="21"/>
                <w:szCs w:val="21"/>
              </w:rPr>
              <w:t>QDN</w:t>
            </w:r>
          </w:p>
        </w:tc>
        <w:tc>
          <w:tcPr>
            <w:tcW w:w="2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b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 w:val="21"/>
                <w:szCs w:val="21"/>
              </w:rPr>
              <w:t>I</w:t>
            </w:r>
            <w:r>
              <w:rPr>
                <w:rFonts w:ascii="仿宋" w:hAnsi="仿宋" w:eastAsia="仿宋"/>
                <w:b/>
                <w:bCs/>
                <w:sz w:val="21"/>
                <w:szCs w:val="21"/>
              </w:rPr>
              <w:t>P</w:t>
            </w:r>
            <w:r>
              <w:rPr>
                <w:rFonts w:hint="eastAsia" w:ascii="仿宋" w:hAnsi="仿宋" w:eastAsia="仿宋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/>
                <w:b/>
                <w:bCs/>
                <w:sz w:val="21"/>
                <w:szCs w:val="21"/>
              </w:rPr>
              <w:t>Address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b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 w:val="21"/>
                <w:szCs w:val="21"/>
              </w:rPr>
              <w:t>GW/DNS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HQ-SERVER1</w:t>
            </w:r>
          </w:p>
        </w:tc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HQ-SERVER1</w:t>
            </w:r>
          </w:p>
        </w:tc>
        <w:tc>
          <w:tcPr>
            <w:tcW w:w="2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" w:hAnsi="仿宋" w:eastAsia="仿宋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HQ-SERVER1.</w:t>
            </w:r>
            <w:r>
              <w:rPr>
                <w:rFonts w:hint="eastAsia" w:ascii="仿宋" w:hAnsi="仿宋" w:eastAsia="仿宋"/>
                <w:sz w:val="18"/>
                <w:szCs w:val="18"/>
                <w:lang w:eastAsia="zh-CN"/>
              </w:rPr>
              <w:t>wsc39.org</w:t>
            </w:r>
          </w:p>
        </w:tc>
        <w:tc>
          <w:tcPr>
            <w:tcW w:w="2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192.168.10.1/24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192.168.10.254/192.168.10.1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HQ-SERVER2</w:t>
            </w:r>
          </w:p>
        </w:tc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HQ-SERVER2</w:t>
            </w:r>
          </w:p>
        </w:tc>
        <w:tc>
          <w:tcPr>
            <w:tcW w:w="2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" w:hAnsi="仿宋" w:eastAsia="仿宋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HQ-SERVER2.</w:t>
            </w:r>
            <w:r>
              <w:rPr>
                <w:rFonts w:hint="eastAsia" w:ascii="仿宋" w:hAnsi="仿宋" w:eastAsia="仿宋"/>
                <w:sz w:val="18"/>
                <w:szCs w:val="18"/>
                <w:lang w:eastAsia="zh-CN"/>
              </w:rPr>
              <w:t>wsc39.org</w:t>
            </w:r>
          </w:p>
        </w:tc>
        <w:tc>
          <w:tcPr>
            <w:tcW w:w="2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192.168.10.2/24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192.168.10.254/192.168.10.1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HQ-SERVER3</w:t>
            </w:r>
          </w:p>
        </w:tc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HQ-SERVER3</w:t>
            </w:r>
          </w:p>
        </w:tc>
        <w:tc>
          <w:tcPr>
            <w:tcW w:w="2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" w:hAnsi="仿宋" w:eastAsia="仿宋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HQ-SERVER3.</w:t>
            </w:r>
            <w:r>
              <w:rPr>
                <w:rFonts w:hint="eastAsia" w:ascii="仿宋" w:hAnsi="仿宋" w:eastAsia="仿宋"/>
                <w:sz w:val="18"/>
                <w:szCs w:val="18"/>
                <w:lang w:eastAsia="zh-CN"/>
              </w:rPr>
              <w:t>wsc39.org</w:t>
            </w:r>
          </w:p>
        </w:tc>
        <w:tc>
          <w:tcPr>
            <w:tcW w:w="2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192.168.10.3/24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192.168.10.254/192.168.10.1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atLeast"/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ROUTER</w:t>
            </w:r>
          </w:p>
        </w:tc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ROUTER</w:t>
            </w:r>
          </w:p>
        </w:tc>
        <w:tc>
          <w:tcPr>
            <w:tcW w:w="2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" w:hAnsi="仿宋" w:eastAsia="仿宋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ROUTER.</w:t>
            </w:r>
            <w:r>
              <w:rPr>
                <w:rFonts w:hint="eastAsia" w:ascii="仿宋" w:hAnsi="仿宋" w:eastAsia="仿宋"/>
                <w:sz w:val="18"/>
                <w:szCs w:val="18"/>
                <w:lang w:eastAsia="zh-CN"/>
              </w:rPr>
              <w:t>wsc39.org</w:t>
            </w:r>
          </w:p>
        </w:tc>
        <w:tc>
          <w:tcPr>
            <w:tcW w:w="2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192.168.10.254/24</w:t>
            </w:r>
          </w:p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192.168.20.254/24</w:t>
            </w:r>
          </w:p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201.98.100.1/24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201.98.100.254/192.168.10.1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ISP</w:t>
            </w:r>
          </w:p>
        </w:tc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ISP</w:t>
            </w:r>
          </w:p>
        </w:tc>
        <w:tc>
          <w:tcPr>
            <w:tcW w:w="2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ISP.wsc39.global</w:t>
            </w:r>
          </w:p>
        </w:tc>
        <w:tc>
          <w:tcPr>
            <w:tcW w:w="2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201.98.100.254/24</w:t>
            </w:r>
          </w:p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10.1.1.254/24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NONE/201.98.100.254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CLT1</w:t>
            </w:r>
          </w:p>
        </w:tc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CLT1</w:t>
            </w:r>
          </w:p>
        </w:tc>
        <w:tc>
          <w:tcPr>
            <w:tcW w:w="2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" w:hAnsi="仿宋" w:eastAsia="仿宋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CLT1.</w:t>
            </w:r>
            <w:r>
              <w:rPr>
                <w:rFonts w:hint="eastAsia" w:ascii="仿宋" w:hAnsi="仿宋" w:eastAsia="仿宋"/>
                <w:sz w:val="18"/>
                <w:szCs w:val="18"/>
                <w:lang w:eastAsia="zh-CN"/>
              </w:rPr>
              <w:t>wsc39.org</w:t>
            </w:r>
          </w:p>
        </w:tc>
        <w:tc>
          <w:tcPr>
            <w:tcW w:w="2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DHCP From HQ-SERVER3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DHCP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CLT2</w:t>
            </w:r>
          </w:p>
        </w:tc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CLT2</w:t>
            </w:r>
          </w:p>
        </w:tc>
        <w:tc>
          <w:tcPr>
            <w:tcW w:w="2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CLT2.wsc39.global</w:t>
            </w:r>
          </w:p>
        </w:tc>
        <w:tc>
          <w:tcPr>
            <w:tcW w:w="2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DHCP From ISP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DHCP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CLT3</w:t>
            </w:r>
          </w:p>
        </w:tc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CLT3</w:t>
            </w:r>
          </w:p>
        </w:tc>
        <w:tc>
          <w:tcPr>
            <w:tcW w:w="2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" w:hAnsi="仿宋" w:eastAsia="仿宋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CLT3.</w:t>
            </w:r>
            <w:r>
              <w:rPr>
                <w:rFonts w:hint="eastAsia" w:ascii="仿宋" w:hAnsi="仿宋" w:eastAsia="仿宋"/>
                <w:sz w:val="18"/>
                <w:szCs w:val="18"/>
                <w:lang w:eastAsia="zh-CN"/>
              </w:rPr>
              <w:t>wsc39.org</w:t>
            </w:r>
          </w:p>
        </w:tc>
        <w:tc>
          <w:tcPr>
            <w:tcW w:w="2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DHCP From HQ-SERVER3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DHCP</w:t>
            </w:r>
          </w:p>
        </w:tc>
      </w:tr>
    </w:tbl>
    <w:p>
      <w:pPr>
        <w:pStyle w:val="19"/>
        <w:spacing w:before="240" w:line="360" w:lineRule="auto"/>
        <w:rPr>
          <w:rFonts w:ascii="仿宋" w:hAnsi="仿宋" w:eastAsia="仿宋" w:cstheme="majorBidi"/>
          <w:b/>
          <w:bCs/>
          <w:color w:val="003763"/>
          <w:w w:val="115"/>
          <w:sz w:val="24"/>
          <w:szCs w:val="24"/>
        </w:rPr>
      </w:pPr>
      <w:r>
        <w:rPr>
          <w:rFonts w:hint="eastAsia" w:ascii="仿宋" w:hAnsi="仿宋" w:eastAsia="仿宋" w:cstheme="majorBidi"/>
          <w:b/>
          <w:bCs/>
          <w:color w:val="003763"/>
          <w:w w:val="115"/>
          <w:sz w:val="24"/>
          <w:szCs w:val="24"/>
        </w:rPr>
        <w:t>网络</w:t>
      </w:r>
    </w:p>
    <w:tbl>
      <w:tblPr>
        <w:tblStyle w:val="42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7"/>
        <w:gridCol w:w="251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17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2514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C</w:t>
            </w:r>
            <w:r>
              <w:rPr>
                <w:rFonts w:ascii="仿宋" w:hAnsi="仿宋" w:eastAsia="仿宋"/>
                <w:b/>
                <w:bCs/>
                <w:sz w:val="24"/>
                <w:szCs w:val="24"/>
              </w:rPr>
              <w:t>IDR</w:t>
            </w:r>
          </w:p>
        </w:tc>
        <w:tc>
          <w:tcPr>
            <w:tcW w:w="3544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D</w:t>
            </w:r>
            <w:r>
              <w:rPr>
                <w:rFonts w:ascii="仿宋" w:hAnsi="仿宋" w:eastAsia="仿宋"/>
                <w:b/>
                <w:bCs/>
                <w:sz w:val="24"/>
                <w:szCs w:val="24"/>
              </w:rPr>
              <w:t>omain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17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HQ</w:t>
            </w:r>
          </w:p>
        </w:tc>
        <w:tc>
          <w:tcPr>
            <w:tcW w:w="2514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192.168.10.0/24</w:t>
            </w:r>
          </w:p>
        </w:tc>
        <w:tc>
          <w:tcPr>
            <w:tcW w:w="354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wsc39.org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17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CLT</w:t>
            </w:r>
          </w:p>
        </w:tc>
        <w:tc>
          <w:tcPr>
            <w:tcW w:w="2514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192.168.20.0/24</w:t>
            </w:r>
          </w:p>
        </w:tc>
        <w:tc>
          <w:tcPr>
            <w:tcW w:w="354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wsc39.org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17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ISP</w:t>
            </w:r>
          </w:p>
        </w:tc>
        <w:tc>
          <w:tcPr>
            <w:tcW w:w="2514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201.98.100.0/24</w:t>
            </w:r>
          </w:p>
        </w:tc>
        <w:tc>
          <w:tcPr>
            <w:tcW w:w="3544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Wsc39.Global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17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ISP-CLT</w:t>
            </w:r>
          </w:p>
        </w:tc>
        <w:tc>
          <w:tcPr>
            <w:tcW w:w="2514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10.1.1.0/24</w:t>
            </w:r>
          </w:p>
        </w:tc>
        <w:tc>
          <w:tcPr>
            <w:tcW w:w="3544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Wsc39.Global</w:t>
            </w:r>
          </w:p>
        </w:tc>
      </w:tr>
    </w:tbl>
    <w:p>
      <w:pPr>
        <w:spacing w:after="0" w:line="240" w:lineRule="auto"/>
        <w:rPr>
          <w:rFonts w:ascii="仿宋" w:hAnsi="仿宋" w:eastAsia="仿宋"/>
          <w:b/>
          <w:bCs/>
        </w:rPr>
      </w:pPr>
      <w:r>
        <w:rPr>
          <w:rFonts w:ascii="仿宋" w:hAnsi="仿宋" w:eastAsia="仿宋"/>
          <w:b/>
          <w:bCs/>
        </w:rPr>
        <w:br w:type="page"/>
      </w:r>
    </w:p>
    <w:p>
      <w:pPr>
        <w:spacing w:after="0" w:line="240" w:lineRule="auto"/>
        <w:rPr>
          <w:rFonts w:ascii="仿宋" w:hAnsi="仿宋" w:eastAsia="仿宋"/>
          <w:b/>
          <w:bCs/>
        </w:rPr>
      </w:pPr>
    </w:p>
    <w:p>
      <w:pPr>
        <w:pStyle w:val="2"/>
        <w:numPr>
          <w:ilvl w:val="0"/>
          <w:numId w:val="4"/>
        </w:numPr>
        <w:tabs>
          <w:tab w:val="left" w:pos="426"/>
        </w:tabs>
        <w:rPr>
          <w:rFonts w:ascii="仿宋" w:hAnsi="仿宋" w:eastAsia="仿宋" w:cs="宋体"/>
          <w:b/>
          <w:bCs/>
          <w:sz w:val="44"/>
          <w:szCs w:val="44"/>
        </w:rPr>
      </w:pPr>
      <w:bookmarkStart w:id="4" w:name="_Toc23719"/>
      <w:r>
        <w:rPr>
          <w:rFonts w:ascii="仿宋" w:hAnsi="仿宋" w:eastAsia="仿宋" w:cs="宋体"/>
          <w:b/>
          <w:bCs/>
          <w:sz w:val="44"/>
          <w:szCs w:val="44"/>
        </w:rPr>
        <w:t>任</w:t>
      </w:r>
      <w:r>
        <w:rPr>
          <w:rFonts w:hint="eastAsia" w:ascii="仿宋" w:hAnsi="仿宋" w:eastAsia="仿宋" w:cs="宋体"/>
          <w:b/>
          <w:bCs/>
          <w:sz w:val="44"/>
          <w:szCs w:val="44"/>
        </w:rPr>
        <w:t>务需求</w:t>
      </w:r>
      <w:bookmarkEnd w:id="4"/>
    </w:p>
    <w:p>
      <w:pPr>
        <w:pStyle w:val="3"/>
        <w:rPr>
          <w:rFonts w:ascii="仿宋" w:hAnsi="仿宋" w:eastAsia="仿宋"/>
          <w:b/>
          <w:bCs/>
        </w:rPr>
      </w:pPr>
      <w:bookmarkStart w:id="5" w:name="_Toc8035"/>
      <w:r>
        <w:rPr>
          <w:rFonts w:ascii="仿宋" w:hAnsi="仿宋" w:eastAsia="仿宋"/>
          <w:b/>
          <w:bCs/>
        </w:rPr>
        <w:t>网站</w:t>
      </w:r>
      <w:bookmarkEnd w:id="5"/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ascii="仿宋" w:hAnsi="仿宋" w:eastAsia="仿宋" w:cs="Arial"/>
          <w:sz w:val="24"/>
          <w:szCs w:val="24"/>
        </w:rPr>
        <w:t>网站域名是www.</w:t>
      </w:r>
      <w:r>
        <w:rPr>
          <w:rFonts w:hint="eastAsia" w:ascii="仿宋" w:hAnsi="仿宋" w:eastAsia="仿宋" w:cs="Arial"/>
          <w:sz w:val="24"/>
          <w:szCs w:val="24"/>
        </w:rPr>
        <w:t>wsc39</w:t>
      </w:r>
      <w:r>
        <w:rPr>
          <w:rFonts w:ascii="仿宋" w:hAnsi="仿宋" w:eastAsia="仿宋" w:cs="Arial"/>
          <w:sz w:val="24"/>
          <w:szCs w:val="24"/>
        </w:rPr>
        <w:t>.</w:t>
      </w:r>
      <w:r>
        <w:rPr>
          <w:rFonts w:hint="eastAsia" w:ascii="仿宋" w:hAnsi="仿宋" w:eastAsia="仿宋" w:cs="Arial"/>
          <w:sz w:val="24"/>
          <w:szCs w:val="24"/>
        </w:rPr>
        <w:t>global,</w:t>
      </w:r>
      <w:r>
        <w:rPr>
          <w:rFonts w:ascii="仿宋" w:hAnsi="仿宋" w:eastAsia="仿宋" w:cs="Arial"/>
          <w:sz w:val="24"/>
          <w:szCs w:val="24"/>
        </w:rPr>
        <w:t xml:space="preserve"> 托管于</w:t>
      </w:r>
      <w:r>
        <w:rPr>
          <w:rFonts w:hint="eastAsia" w:ascii="仿宋" w:hAnsi="仿宋" w:eastAsia="仿宋" w:cs="Arial"/>
          <w:sz w:val="24"/>
          <w:szCs w:val="24"/>
        </w:rPr>
        <w:t>ISP</w:t>
      </w:r>
      <w:r>
        <w:rPr>
          <w:rFonts w:ascii="仿宋" w:hAnsi="仿宋" w:eastAsia="仿宋" w:cs="Arial"/>
          <w:sz w:val="24"/>
          <w:szCs w:val="24"/>
        </w:rPr>
        <w:t>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网站域名是www.</w:t>
      </w:r>
      <w:r>
        <w:rPr>
          <w:rFonts w:hint="eastAsia" w:ascii="仿宋" w:hAnsi="仿宋" w:eastAsia="仿宋" w:cs="Arial"/>
          <w:sz w:val="24"/>
          <w:szCs w:val="24"/>
          <w:lang w:eastAsia="zh-CN"/>
        </w:rPr>
        <w:t>wsc39.org</w:t>
      </w:r>
      <w:r>
        <w:rPr>
          <w:rFonts w:hint="eastAsia" w:ascii="仿宋" w:hAnsi="仿宋" w:eastAsia="仿宋" w:cs="Arial"/>
          <w:sz w:val="24"/>
          <w:szCs w:val="24"/>
        </w:rPr>
        <w:t>，托管于HQ-SERVER1；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网站域名是app.wsc39.global托管于ROUTER；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网站域名是app.</w:t>
      </w:r>
      <w:r>
        <w:rPr>
          <w:rFonts w:hint="eastAsia" w:ascii="仿宋" w:hAnsi="仿宋" w:eastAsia="仿宋" w:cs="Arial"/>
          <w:sz w:val="24"/>
          <w:szCs w:val="24"/>
          <w:lang w:eastAsia="zh-CN"/>
        </w:rPr>
        <w:t>wsc39.org</w:t>
      </w:r>
      <w:r>
        <w:rPr>
          <w:rFonts w:hint="eastAsia" w:ascii="仿宋" w:hAnsi="仿宋" w:eastAsia="仿宋" w:cs="Arial"/>
          <w:sz w:val="24"/>
          <w:szCs w:val="24"/>
        </w:rPr>
        <w:t>,托管于ROUTER；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网站域名是CRL.</w:t>
      </w:r>
      <w:r>
        <w:rPr>
          <w:rFonts w:hint="eastAsia" w:ascii="仿宋" w:hAnsi="仿宋" w:eastAsia="仿宋" w:cs="Arial"/>
          <w:sz w:val="24"/>
          <w:szCs w:val="24"/>
          <w:lang w:eastAsia="zh-CN"/>
        </w:rPr>
        <w:t>wsc39.org</w:t>
      </w:r>
      <w:r>
        <w:rPr>
          <w:rFonts w:hint="eastAsia" w:ascii="仿宋" w:hAnsi="仿宋" w:eastAsia="仿宋" w:cs="Arial"/>
          <w:sz w:val="24"/>
          <w:szCs w:val="24"/>
        </w:rPr>
        <w:t>托管于ROUTER；</w:t>
      </w:r>
    </w:p>
    <w:p>
      <w:pPr>
        <w:pStyle w:val="3"/>
        <w:rPr>
          <w:rFonts w:ascii="仿宋" w:hAnsi="仿宋" w:eastAsia="仿宋"/>
          <w:b/>
          <w:bCs/>
        </w:rPr>
      </w:pPr>
      <w:bookmarkStart w:id="6" w:name="_Toc3477"/>
      <w:r>
        <w:rPr>
          <w:rFonts w:hint="eastAsia" w:ascii="仿宋" w:hAnsi="仿宋" w:eastAsia="仿宋"/>
          <w:b/>
          <w:bCs/>
        </w:rPr>
        <w:t>基础架构</w:t>
      </w:r>
      <w:bookmarkEnd w:id="6"/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根据拓扑与附录配置主机名，网络信息，加入域；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配置DHCP服务，使系统自动备份时间间隔为</w:t>
      </w:r>
      <w:r>
        <w:rPr>
          <w:rFonts w:hint="eastAsia" w:ascii="仿宋" w:hAnsi="仿宋" w:eastAsia="仿宋" w:cs="Arial"/>
          <w:sz w:val="24"/>
          <w:szCs w:val="24"/>
          <w:lang w:val="en-US" w:eastAsia="zh-CN"/>
        </w:rPr>
        <w:t>15</w:t>
      </w:r>
      <w:r>
        <w:rPr>
          <w:rFonts w:hint="eastAsia" w:ascii="仿宋" w:hAnsi="仿宋" w:eastAsia="仿宋" w:cs="Arial"/>
          <w:sz w:val="24"/>
          <w:szCs w:val="24"/>
        </w:rPr>
        <w:t>分钟；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安装AD域</w:t>
      </w:r>
      <w:r>
        <w:rPr>
          <w:rFonts w:hint="eastAsia" w:ascii="仿宋" w:hAnsi="仿宋" w:eastAsia="仿宋" w:cs="Arial"/>
          <w:sz w:val="24"/>
          <w:szCs w:val="24"/>
          <w:lang w:eastAsia="zh-CN"/>
        </w:rPr>
        <w:t>wsc39.org</w:t>
      </w:r>
      <w:r>
        <w:rPr>
          <w:rFonts w:hint="eastAsia" w:ascii="仿宋" w:hAnsi="仿宋" w:eastAsia="仿宋" w:cs="Arial"/>
          <w:sz w:val="24"/>
          <w:szCs w:val="24"/>
        </w:rPr>
        <w:t>,详细细节请查看Active Directory部分；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安装证书颁发机构，详细细节请查看Certificate Service部分；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安装DHCP服务在HQ-SERVER3与ISP，对于客户端创建相关的作用域；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安装DNS服务在HQ-SERVER3与ISP，I</w:t>
      </w:r>
      <w:r>
        <w:rPr>
          <w:rFonts w:ascii="仿宋" w:hAnsi="仿宋" w:eastAsia="仿宋" w:cs="Arial"/>
          <w:sz w:val="24"/>
          <w:szCs w:val="24"/>
        </w:rPr>
        <w:t>SP</w:t>
      </w:r>
      <w:r>
        <w:rPr>
          <w:rFonts w:hint="eastAsia" w:ascii="仿宋" w:hAnsi="仿宋" w:eastAsia="仿宋" w:cs="Arial"/>
          <w:sz w:val="24"/>
          <w:szCs w:val="24"/>
        </w:rPr>
        <w:t>作为DNS根服务器。在H</w:t>
      </w:r>
      <w:r>
        <w:rPr>
          <w:rFonts w:ascii="仿宋" w:hAnsi="仿宋" w:eastAsia="仿宋" w:cs="Arial"/>
          <w:sz w:val="24"/>
          <w:szCs w:val="24"/>
        </w:rPr>
        <w:t>Q-SERVER3</w:t>
      </w:r>
      <w:r>
        <w:rPr>
          <w:rFonts w:hint="eastAsia" w:ascii="仿宋" w:hAnsi="仿宋" w:eastAsia="仿宋" w:cs="Arial"/>
          <w:sz w:val="24"/>
          <w:szCs w:val="24"/>
        </w:rPr>
        <w:t>上创建</w:t>
      </w:r>
      <w:r>
        <w:rPr>
          <w:rFonts w:hint="eastAsia" w:ascii="仿宋" w:hAnsi="仿宋" w:eastAsia="仿宋" w:cs="Arial"/>
          <w:sz w:val="24"/>
          <w:szCs w:val="24"/>
          <w:lang w:eastAsia="zh-CN"/>
        </w:rPr>
        <w:t>wsc39.org</w:t>
      </w:r>
      <w:r>
        <w:rPr>
          <w:rFonts w:hint="eastAsia" w:ascii="仿宋" w:hAnsi="仿宋" w:eastAsia="仿宋" w:cs="Arial"/>
          <w:sz w:val="24"/>
          <w:szCs w:val="24"/>
        </w:rPr>
        <w:t>相关解析记录。当Internet客户端向ISP查询</w:t>
      </w:r>
      <w:r>
        <w:rPr>
          <w:rFonts w:hint="eastAsia" w:ascii="仿宋" w:hAnsi="仿宋" w:eastAsia="仿宋" w:cs="Arial"/>
          <w:sz w:val="24"/>
          <w:szCs w:val="24"/>
          <w:lang w:eastAsia="zh-CN"/>
        </w:rPr>
        <w:t>wsc39.org</w:t>
      </w:r>
      <w:r>
        <w:rPr>
          <w:rFonts w:hint="eastAsia" w:ascii="仿宋" w:hAnsi="仿宋" w:eastAsia="仿宋" w:cs="Arial"/>
          <w:sz w:val="24"/>
          <w:szCs w:val="24"/>
        </w:rPr>
        <w:t>域解析，能够跳转请求HQ-SERVER3进行提供。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配置home folder和profile在所有用户；</w:t>
      </w:r>
    </w:p>
    <w:p>
      <w:pPr>
        <w:pStyle w:val="3"/>
        <w:rPr>
          <w:rFonts w:ascii="仿宋" w:hAnsi="仿宋" w:eastAsia="仿宋"/>
          <w:b/>
          <w:bCs/>
        </w:rPr>
      </w:pPr>
      <w:bookmarkStart w:id="7" w:name="_Toc22274"/>
      <w:r>
        <w:rPr>
          <w:rFonts w:hint="eastAsia" w:ascii="仿宋" w:hAnsi="仿宋" w:eastAsia="仿宋"/>
          <w:b/>
          <w:bCs/>
        </w:rPr>
        <w:t>Certificate Service</w:t>
      </w:r>
      <w:bookmarkEnd w:id="7"/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安装证书颁发机构在HQ-SERVER1；</w:t>
      </w:r>
    </w:p>
    <w:p>
      <w:pPr>
        <w:pStyle w:val="58"/>
        <w:widowControl w:val="0"/>
        <w:numPr>
          <w:ilvl w:val="0"/>
          <w:numId w:val="5"/>
        </w:numPr>
        <w:wordWrap w:val="0"/>
        <w:spacing w:after="0" w:line="360" w:lineRule="auto"/>
        <w:ind w:firstLineChars="0"/>
        <w:jc w:val="both"/>
        <w:rPr>
          <w:rFonts w:ascii="仿宋" w:hAnsi="仿宋" w:eastAsia="仿宋" w:cs="Arial"/>
          <w:sz w:val="24"/>
        </w:rPr>
      </w:pPr>
      <w:r>
        <w:rPr>
          <w:rFonts w:hint="eastAsia" w:ascii="仿宋" w:hAnsi="仿宋" w:eastAsia="仿宋" w:cs="Arial"/>
          <w:sz w:val="24"/>
          <w:szCs w:val="24"/>
        </w:rPr>
        <w:t>CA日期设定期限为10年；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创建所需要的模板，并且启用注册功能；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给所有的用户注册一张用户证书，除了未分配邮件名的用户；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设定吊销凭据随时更新，并且能够从crl.</w:t>
      </w:r>
      <w:r>
        <w:rPr>
          <w:rFonts w:hint="eastAsia" w:ascii="仿宋" w:hAnsi="仿宋" w:eastAsia="仿宋" w:cs="Arial"/>
          <w:sz w:val="24"/>
          <w:szCs w:val="24"/>
          <w:lang w:eastAsia="zh-CN"/>
        </w:rPr>
        <w:t>wsc39.org</w:t>
      </w:r>
      <w:r>
        <w:rPr>
          <w:rFonts w:hint="eastAsia" w:ascii="仿宋" w:hAnsi="仿宋" w:eastAsia="仿宋" w:cs="Arial"/>
          <w:sz w:val="24"/>
          <w:szCs w:val="24"/>
        </w:rPr>
        <w:t>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设定用户证书在多台机器同步；</w:t>
      </w:r>
    </w:p>
    <w:p>
      <w:pPr>
        <w:pStyle w:val="58"/>
        <w:wordWrap w:val="0"/>
        <w:spacing w:after="0" w:line="360" w:lineRule="auto"/>
        <w:ind w:firstLine="0" w:firstLineChars="0"/>
        <w:rPr>
          <w:rFonts w:ascii="仿宋" w:hAnsi="仿宋" w:eastAsia="仿宋" w:cs="Arial"/>
          <w:sz w:val="24"/>
          <w:szCs w:val="24"/>
        </w:rPr>
      </w:pPr>
    </w:p>
    <w:p>
      <w:pPr>
        <w:pStyle w:val="3"/>
        <w:rPr>
          <w:rFonts w:ascii="仿宋" w:hAnsi="仿宋" w:eastAsia="仿宋"/>
          <w:b/>
          <w:bCs/>
        </w:rPr>
      </w:pPr>
      <w:bookmarkStart w:id="8" w:name="_Toc22814"/>
      <w:r>
        <w:rPr>
          <w:rFonts w:hint="eastAsia" w:ascii="仿宋" w:hAnsi="仿宋" w:eastAsia="仿宋"/>
          <w:b/>
          <w:bCs/>
        </w:rPr>
        <w:t>Active Directory</w:t>
      </w:r>
      <w:bookmarkEnd w:id="8"/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安装AD域在HQ-SERVER1，域名为</w:t>
      </w:r>
      <w:r>
        <w:rPr>
          <w:rFonts w:hint="eastAsia" w:ascii="仿宋" w:hAnsi="仿宋" w:eastAsia="仿宋" w:cs="Arial"/>
          <w:sz w:val="24"/>
          <w:szCs w:val="24"/>
          <w:lang w:eastAsia="zh-CN"/>
        </w:rPr>
        <w:t>wsc39.org</w:t>
      </w:r>
      <w:r>
        <w:rPr>
          <w:rFonts w:hint="eastAsia" w:ascii="仿宋" w:hAnsi="仿宋" w:eastAsia="仿宋" w:cs="Arial"/>
          <w:sz w:val="24"/>
          <w:szCs w:val="24"/>
        </w:rPr>
        <w:t>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用户允许使用Wsc39.global进行登录；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导入Aduser.xlsx所有用户与属性；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所有误删除的AD用户能够直接不停机还原；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设定Home Folders 映射为H盘；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不允许任何sales组成员将计算机加入域；</w:t>
      </w:r>
    </w:p>
    <w:p/>
    <w:p>
      <w:pPr>
        <w:pStyle w:val="3"/>
        <w:rPr>
          <w:rFonts w:ascii="仿宋" w:hAnsi="仿宋" w:eastAsia="仿宋"/>
          <w:b/>
          <w:bCs/>
        </w:rPr>
      </w:pPr>
      <w:bookmarkStart w:id="9" w:name="_Toc10318"/>
      <w:r>
        <w:rPr>
          <w:rFonts w:hint="eastAsia" w:ascii="仿宋" w:hAnsi="仿宋" w:eastAsia="仿宋"/>
          <w:b/>
          <w:bCs/>
        </w:rPr>
        <w:t>组策略与系统配置</w:t>
      </w:r>
      <w:bookmarkEnd w:id="9"/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所有的服务器不需要按ctrl+alt+del；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关闭所有的机器的睡眠功能；</w:t>
      </w:r>
    </w:p>
    <w:p>
      <w:pPr>
        <w:pStyle w:val="58"/>
        <w:widowControl w:val="0"/>
        <w:numPr>
          <w:ilvl w:val="0"/>
          <w:numId w:val="5"/>
        </w:numPr>
        <w:wordWrap w:val="0"/>
        <w:spacing w:after="0" w:line="360" w:lineRule="auto"/>
        <w:ind w:firstLineChars="0"/>
        <w:jc w:val="both"/>
        <w:rPr>
          <w:rFonts w:ascii="仿宋" w:hAnsi="仿宋" w:eastAsia="仿宋" w:cs="Arial"/>
          <w:sz w:val="24"/>
        </w:rPr>
      </w:pPr>
      <w:r>
        <w:rPr>
          <w:rFonts w:hint="eastAsia" w:ascii="仿宋" w:hAnsi="仿宋" w:eastAsia="仿宋" w:cs="Arial"/>
          <w:sz w:val="24"/>
          <w:szCs w:val="24"/>
        </w:rPr>
        <w:t>设定www.</w:t>
      </w:r>
      <w:r>
        <w:rPr>
          <w:rFonts w:hint="eastAsia" w:ascii="仿宋" w:hAnsi="仿宋" w:eastAsia="仿宋" w:cs="Arial"/>
          <w:sz w:val="24"/>
          <w:szCs w:val="24"/>
          <w:lang w:eastAsia="zh-CN"/>
        </w:rPr>
        <w:t>wsc39.org</w:t>
      </w:r>
      <w:r>
        <w:rPr>
          <w:rFonts w:hint="eastAsia" w:ascii="仿宋" w:hAnsi="仿宋" w:eastAsia="仿宋" w:cs="Arial"/>
          <w:sz w:val="24"/>
          <w:szCs w:val="24"/>
        </w:rPr>
        <w:t>为CLT1的IE主页；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对于IT组来说，所有站点都启用SSO；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所有的计算机都不允许登录Microsoft账户；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允许IT组进行系统时间更改；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设定所有职务为managers的用户为本地管理员，除了域控制器；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允许所有的Managers组在域控制器登录；</w:t>
      </w:r>
    </w:p>
    <w:p>
      <w:pPr>
        <w:pStyle w:val="58"/>
        <w:wordWrap w:val="0"/>
        <w:spacing w:after="0" w:line="360" w:lineRule="auto"/>
        <w:ind w:firstLine="0" w:firstLineChars="0"/>
        <w:rPr>
          <w:rFonts w:ascii="仿宋" w:hAnsi="仿宋" w:eastAsia="仿宋" w:cs="Arial"/>
          <w:sz w:val="24"/>
          <w:szCs w:val="24"/>
        </w:rPr>
      </w:pPr>
    </w:p>
    <w:p>
      <w:pPr>
        <w:pStyle w:val="3"/>
        <w:rPr>
          <w:rFonts w:ascii="仿宋" w:hAnsi="仿宋" w:eastAsia="仿宋"/>
          <w:b/>
          <w:bCs/>
        </w:rPr>
      </w:pPr>
      <w:bookmarkStart w:id="10" w:name="_Toc10278"/>
      <w:r>
        <w:rPr>
          <w:rFonts w:ascii="仿宋" w:hAnsi="仿宋" w:eastAsia="仿宋"/>
          <w:b/>
          <w:bCs/>
        </w:rPr>
        <w:t>存</w:t>
      </w:r>
      <w:r>
        <w:rPr>
          <w:rFonts w:hint="eastAsia" w:ascii="仿宋" w:hAnsi="仿宋" w:eastAsia="仿宋"/>
          <w:b/>
          <w:bCs/>
        </w:rPr>
        <w:t>储配置</w:t>
      </w:r>
      <w:bookmarkEnd w:id="10"/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在HQ-SERVER1与HQ-SERVER2启用DFS，设定命名空间为WSC2021</w:t>
      </w:r>
      <w:r>
        <w:rPr>
          <w:rFonts w:ascii="仿宋" w:hAnsi="仿宋" w:eastAsia="仿宋" w:cs="Arial"/>
          <w:sz w:val="24"/>
          <w:szCs w:val="24"/>
        </w:rPr>
        <w:t>;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启用user profile与home folder在HQ-SERVER1与HQ-SERVER2之间，设定访问路径为\\</w:t>
      </w:r>
      <w:r>
        <w:rPr>
          <w:rFonts w:hint="eastAsia" w:ascii="仿宋" w:hAnsi="仿宋" w:eastAsia="仿宋" w:cs="Arial"/>
          <w:sz w:val="24"/>
          <w:szCs w:val="24"/>
          <w:lang w:eastAsia="zh-CN"/>
        </w:rPr>
        <w:t>wsc39.org</w:t>
      </w:r>
      <w:r>
        <w:rPr>
          <w:rFonts w:hint="eastAsia" w:ascii="仿宋" w:hAnsi="仿宋" w:eastAsia="仿宋" w:cs="Arial"/>
          <w:sz w:val="24"/>
          <w:szCs w:val="24"/>
        </w:rPr>
        <w:t>\WSC2021\profiles\%username%与 \\</w:t>
      </w:r>
      <w:r>
        <w:rPr>
          <w:rFonts w:hint="eastAsia" w:ascii="仿宋" w:hAnsi="仿宋" w:eastAsia="仿宋" w:cs="Arial"/>
          <w:sz w:val="24"/>
          <w:szCs w:val="24"/>
          <w:lang w:eastAsia="zh-CN"/>
        </w:rPr>
        <w:t>wsc39.org</w:t>
      </w:r>
      <w:r>
        <w:rPr>
          <w:rFonts w:hint="eastAsia" w:ascii="仿宋" w:hAnsi="仿宋" w:eastAsia="仿宋" w:cs="Arial"/>
          <w:sz w:val="24"/>
          <w:szCs w:val="24"/>
        </w:rPr>
        <w:t>\WSC2021\homes\%username%，保持HQ-SERVER1与HQ-SERVER2的数据同步。</w:t>
      </w:r>
    </w:p>
    <w:p>
      <w:pPr>
        <w:pStyle w:val="58"/>
        <w:widowControl w:val="0"/>
        <w:numPr>
          <w:ilvl w:val="0"/>
          <w:numId w:val="5"/>
        </w:numPr>
        <w:wordWrap w:val="0"/>
        <w:spacing w:after="0" w:line="360" w:lineRule="auto"/>
        <w:ind w:firstLineChars="0"/>
        <w:jc w:val="both"/>
        <w:rPr>
          <w:rFonts w:ascii="仿宋" w:hAnsi="仿宋" w:eastAsia="仿宋" w:cs="Arial"/>
          <w:sz w:val="24"/>
        </w:rPr>
      </w:pPr>
      <w:r>
        <w:rPr>
          <w:rFonts w:hint="eastAsia" w:ascii="仿宋" w:hAnsi="仿宋" w:eastAsia="仿宋" w:cs="Arial"/>
          <w:sz w:val="24"/>
          <w:szCs w:val="24"/>
        </w:rPr>
        <w:t>对所有的Home folders进行磁盘配额，仅允许存储1G大小的文件夹，Managers组不受限制；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在HQ-SERVER2新增硬盘，并且设定大小为500T，启用ISCSI功能，提供于HQ-SERVER3进行连接，使用Mutual CHAP验证方式</w:t>
      </w:r>
      <w:r>
        <w:rPr>
          <w:rFonts w:hint="eastAsia" w:ascii="仿宋" w:hAnsi="仿宋" w:eastAsia="仿宋" w:cs="Arial"/>
          <w:sz w:val="24"/>
          <w:szCs w:val="24"/>
          <w:lang w:val="en-US" w:eastAsia="zh-CN"/>
        </w:rPr>
        <w:t>.</w:t>
      </w:r>
    </w:p>
    <w:p>
      <w:pPr>
        <w:pStyle w:val="58"/>
        <w:widowControl w:val="0"/>
        <w:numPr>
          <w:ilvl w:val="0"/>
          <w:numId w:val="5"/>
        </w:numPr>
        <w:wordWrap w:val="0"/>
        <w:spacing w:after="0" w:line="360" w:lineRule="auto"/>
        <w:ind w:firstLineChars="0"/>
        <w:jc w:val="both"/>
        <w:rPr>
          <w:rFonts w:ascii="仿宋" w:hAnsi="仿宋" w:eastAsia="仿宋" w:cs="Arial"/>
          <w:sz w:val="24"/>
        </w:rPr>
      </w:pPr>
      <w:r>
        <w:rPr>
          <w:rFonts w:hint="eastAsia" w:ascii="仿宋" w:hAnsi="仿宋" w:eastAsia="仿宋" w:cs="Arial"/>
          <w:sz w:val="24"/>
          <w:szCs w:val="24"/>
        </w:rPr>
        <w:t>在HQ-SERVER2启用NFS服务，NFS根目录为E:\NFS，对NFS启用bitlocker加密，密码设定为Skills39，恢复密钥串公示在http://www.</w:t>
      </w:r>
      <w:r>
        <w:rPr>
          <w:rFonts w:hint="eastAsia" w:ascii="仿宋" w:hAnsi="仿宋" w:eastAsia="仿宋" w:cs="Arial"/>
          <w:sz w:val="24"/>
          <w:szCs w:val="24"/>
          <w:lang w:eastAsia="zh-CN"/>
        </w:rPr>
        <w:t>wsc39.org</w:t>
      </w:r>
      <w:r>
        <w:rPr>
          <w:rFonts w:hint="eastAsia" w:ascii="仿宋" w:hAnsi="仿宋" w:eastAsia="仿宋" w:cs="Arial"/>
          <w:sz w:val="24"/>
          <w:szCs w:val="24"/>
        </w:rPr>
        <w:t>/bitlocker，并且仅允许管理员进行访问公示密钥，设定所有用户在所有机器上登录后，自动映射到N盘，除了在域控制器登录的Managers组的用户；（Managers组用户仅在DC上登录不映射，在其他机器登录正常映射）</w:t>
      </w:r>
    </w:p>
    <w:p>
      <w:pPr>
        <w:pStyle w:val="58"/>
        <w:widowControl w:val="0"/>
        <w:numPr>
          <w:ilvl w:val="0"/>
          <w:numId w:val="5"/>
        </w:numPr>
        <w:wordWrap w:val="0"/>
        <w:spacing w:after="0" w:line="360" w:lineRule="auto"/>
        <w:ind w:firstLineChars="0"/>
        <w:jc w:val="both"/>
        <w:rPr>
          <w:rFonts w:ascii="仿宋" w:hAnsi="仿宋" w:eastAsia="仿宋" w:cs="Arial"/>
          <w:sz w:val="24"/>
        </w:rPr>
      </w:pPr>
      <w:r>
        <w:rPr>
          <w:rFonts w:hint="eastAsia" w:ascii="仿宋" w:hAnsi="仿宋" w:eastAsia="仿宋" w:cs="Arial"/>
          <w:sz w:val="24"/>
          <w:szCs w:val="24"/>
        </w:rPr>
        <w:t>创建\\</w:t>
      </w:r>
      <w:r>
        <w:rPr>
          <w:rFonts w:hint="eastAsia" w:ascii="仿宋" w:hAnsi="仿宋" w:eastAsia="仿宋" w:cs="Arial"/>
          <w:sz w:val="24"/>
          <w:szCs w:val="24"/>
          <w:lang w:eastAsia="zh-CN"/>
        </w:rPr>
        <w:t>wsc39.org</w:t>
      </w:r>
      <w:r>
        <w:rPr>
          <w:rFonts w:hint="eastAsia" w:ascii="仿宋" w:hAnsi="仿宋" w:eastAsia="仿宋" w:cs="Arial"/>
          <w:sz w:val="24"/>
          <w:szCs w:val="24"/>
        </w:rPr>
        <w:t>\WSC2021\Testing文件夹并且配置权限达到以下要求：</w:t>
      </w:r>
    </w:p>
    <w:p>
      <w:pPr>
        <w:pStyle w:val="58"/>
        <w:widowControl w:val="0"/>
        <w:numPr>
          <w:ilvl w:val="0"/>
          <w:numId w:val="6"/>
        </w:numPr>
        <w:wordWrap w:val="0"/>
        <w:spacing w:after="0" w:line="360" w:lineRule="auto"/>
        <w:ind w:left="660" w:leftChars="300" w:firstLine="480"/>
        <w:jc w:val="both"/>
        <w:rPr>
          <w:rFonts w:ascii="仿宋" w:hAnsi="仿宋" w:eastAsia="仿宋" w:cs="Arial"/>
          <w:sz w:val="24"/>
        </w:rPr>
      </w:pPr>
      <w:r>
        <w:rPr>
          <w:rFonts w:hint="eastAsia" w:ascii="仿宋" w:hAnsi="仿宋" w:eastAsia="仿宋" w:cs="Arial"/>
          <w:sz w:val="24"/>
          <w:szCs w:val="24"/>
        </w:rPr>
        <w:t>所有region为China的用户拥有完全控制权；</w:t>
      </w:r>
    </w:p>
    <w:p>
      <w:pPr>
        <w:pStyle w:val="58"/>
        <w:widowControl w:val="0"/>
        <w:numPr>
          <w:ilvl w:val="0"/>
          <w:numId w:val="6"/>
        </w:numPr>
        <w:wordWrap w:val="0"/>
        <w:spacing w:after="0" w:line="360" w:lineRule="auto"/>
        <w:ind w:left="660" w:leftChars="300" w:firstLine="480"/>
        <w:jc w:val="both"/>
        <w:rPr>
          <w:rFonts w:ascii="仿宋" w:hAnsi="仿宋" w:eastAsia="仿宋" w:cs="Arial"/>
          <w:sz w:val="24"/>
        </w:rPr>
      </w:pPr>
      <w:r>
        <w:rPr>
          <w:rFonts w:hint="eastAsia" w:ascii="仿宋" w:hAnsi="仿宋" w:eastAsia="仿宋" w:cs="Arial"/>
          <w:sz w:val="24"/>
          <w:szCs w:val="24"/>
        </w:rPr>
        <w:t>Region为Russia的用户仅有只读的权限；</w:t>
      </w:r>
    </w:p>
    <w:p>
      <w:pPr>
        <w:pStyle w:val="58"/>
        <w:widowControl w:val="0"/>
        <w:numPr>
          <w:ilvl w:val="0"/>
          <w:numId w:val="6"/>
        </w:numPr>
        <w:wordWrap w:val="0"/>
        <w:spacing w:after="0" w:line="360" w:lineRule="auto"/>
        <w:ind w:left="660" w:leftChars="300" w:firstLine="480"/>
        <w:jc w:val="both"/>
        <w:rPr>
          <w:rFonts w:ascii="仿宋" w:hAnsi="仿宋" w:eastAsia="仿宋" w:cs="Arial"/>
          <w:sz w:val="24"/>
        </w:rPr>
      </w:pPr>
      <w:r>
        <w:rPr>
          <w:rFonts w:hint="eastAsia" w:ascii="仿宋" w:hAnsi="仿宋" w:eastAsia="仿宋" w:cs="Arial"/>
          <w:sz w:val="24"/>
          <w:szCs w:val="24"/>
        </w:rPr>
        <w:t>所有Region为UAE的用户不能访问该文件夹，除了Title为Managers的用户能够完全控制。</w:t>
      </w:r>
    </w:p>
    <w:p>
      <w:pPr>
        <w:widowControl w:val="0"/>
        <w:wordWrap w:val="0"/>
        <w:spacing w:after="0" w:line="360" w:lineRule="auto"/>
        <w:ind w:left="660"/>
        <w:jc w:val="both"/>
        <w:rPr>
          <w:rFonts w:hint="eastAsia" w:ascii="仿宋" w:hAnsi="仿宋" w:eastAsia="仿宋" w:cs="Arial"/>
          <w:sz w:val="24"/>
          <w:highlight w:val="yellow"/>
        </w:rPr>
      </w:pPr>
    </w:p>
    <w:p>
      <w:pPr>
        <w:pStyle w:val="3"/>
        <w:rPr>
          <w:rFonts w:ascii="仿宋" w:hAnsi="仿宋" w:eastAsia="仿宋"/>
          <w:b/>
          <w:bCs/>
        </w:rPr>
      </w:pPr>
      <w:bookmarkStart w:id="11" w:name="_Toc22165"/>
      <w:r>
        <w:rPr>
          <w:rFonts w:hint="eastAsia" w:ascii="仿宋" w:hAnsi="仿宋" w:eastAsia="仿宋"/>
          <w:b/>
          <w:bCs/>
        </w:rPr>
        <w:t>远程桌面服务</w:t>
      </w:r>
      <w:bookmarkEnd w:id="11"/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安装RDS，在HQ-SERVER2与HQ-SERVER3启用会话，进行负载均衡，HQ-SERVER2与HQ-SERVER3进行4：6；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外网用户允许使用RDS功能，并且通过公网域名进行使用；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本地网络RD流量不绕行至ROUTER；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外网用户访问https://app.wsc39.global得到remoteapp；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本地用户登录时，登录时，所有的remoteapp在start menu；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发布remoteapp程序：计算器，写字板；</w:t>
      </w:r>
    </w:p>
    <w:p>
      <w:pPr>
        <w:pStyle w:val="58"/>
        <w:wordWrap w:val="0"/>
        <w:spacing w:after="0" w:line="360" w:lineRule="auto"/>
        <w:ind w:left="566" w:firstLine="0" w:firstLineChars="0"/>
        <w:rPr>
          <w:rFonts w:ascii="仿宋" w:hAnsi="仿宋" w:eastAsia="仿宋" w:cs="Arial"/>
          <w:sz w:val="24"/>
          <w:szCs w:val="24"/>
        </w:rPr>
      </w:pPr>
    </w:p>
    <w:p>
      <w:pPr>
        <w:pStyle w:val="3"/>
        <w:rPr>
          <w:rFonts w:ascii="仿宋" w:hAnsi="仿宋" w:eastAsia="仿宋"/>
          <w:b/>
          <w:bCs/>
        </w:rPr>
      </w:pPr>
      <w:bookmarkStart w:id="12" w:name="_Toc7887"/>
      <w:r>
        <w:rPr>
          <w:rFonts w:hint="eastAsia" w:ascii="仿宋" w:hAnsi="仿宋" w:eastAsia="仿宋"/>
          <w:b/>
          <w:bCs/>
        </w:rPr>
        <w:t>Directaccess</w:t>
      </w:r>
      <w:bookmarkEnd w:id="12"/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在ROUTER启用Directaccess与VPN功能；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将CLT3作为Directaccess客户端；</w:t>
      </w:r>
    </w:p>
    <w:p>
      <w:pPr>
        <w:pStyle w:val="58"/>
        <w:wordWrap w:val="0"/>
        <w:spacing w:after="0" w:line="360" w:lineRule="auto"/>
        <w:ind w:left="566" w:firstLine="0" w:firstLineChars="0"/>
        <w:rPr>
          <w:rFonts w:ascii="仿宋" w:hAnsi="仿宋" w:eastAsia="仿宋" w:cs="Arial"/>
          <w:sz w:val="24"/>
          <w:szCs w:val="24"/>
        </w:rPr>
      </w:pPr>
    </w:p>
    <w:p>
      <w:pPr>
        <w:pStyle w:val="3"/>
        <w:rPr>
          <w:rFonts w:ascii="仿宋" w:hAnsi="仿宋" w:eastAsia="仿宋"/>
          <w:b/>
          <w:bCs/>
        </w:rPr>
      </w:pPr>
      <w:bookmarkStart w:id="13" w:name="_Toc29504"/>
      <w:r>
        <w:rPr>
          <w:rFonts w:ascii="仿宋" w:hAnsi="仿宋" w:eastAsia="仿宋"/>
          <w:b/>
          <w:bCs/>
        </w:rPr>
        <w:t>客</w:t>
      </w:r>
      <w:r>
        <w:rPr>
          <w:rFonts w:hint="eastAsia" w:ascii="仿宋" w:hAnsi="仿宋" w:eastAsia="仿宋"/>
          <w:b/>
          <w:bCs/>
        </w:rPr>
        <w:t>户端</w:t>
      </w:r>
      <w:bookmarkEnd w:id="13"/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将CLT1与CLT3加入到域；</w:t>
      </w:r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将CLT2保持在工作组状态；</w:t>
      </w:r>
    </w:p>
    <w:p/>
    <w:p>
      <w:pPr>
        <w:pStyle w:val="3"/>
        <w:rPr>
          <w:rFonts w:ascii="仿宋" w:hAnsi="仿宋" w:eastAsia="仿宋"/>
          <w:b/>
          <w:bCs/>
        </w:rPr>
      </w:pPr>
      <w:bookmarkStart w:id="14" w:name="_Toc14211"/>
      <w:r>
        <w:rPr>
          <w:rFonts w:hint="eastAsia" w:ascii="仿宋" w:hAnsi="仿宋" w:eastAsia="仿宋"/>
          <w:b/>
          <w:bCs/>
        </w:rPr>
        <w:t>Powershell Script</w:t>
      </w:r>
      <w:bookmarkEnd w:id="14"/>
    </w:p>
    <w:p>
      <w:pPr>
        <w:pStyle w:val="58"/>
        <w:numPr>
          <w:ilvl w:val="0"/>
          <w:numId w:val="5"/>
        </w:numPr>
        <w:wordWrap w:val="0"/>
        <w:spacing w:after="0" w:line="360" w:lineRule="auto"/>
        <w:ind w:firstLineChars="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编写一个powershell Script，所有管理员登录将可以在powershell使用get-Alladuser -domain 列出所有域用户，set-allguest -disable 设定所有来宾账户禁用。</w:t>
      </w:r>
    </w:p>
    <w:p/>
    <w:p>
      <w:pPr>
        <w:wordWrap w:val="0"/>
        <w:spacing w:before="240" w:line="360" w:lineRule="auto"/>
        <w:rPr>
          <w:rFonts w:ascii="仿宋" w:hAnsi="仿宋" w:eastAsia="仿宋"/>
        </w:rPr>
      </w:pPr>
    </w:p>
    <w:p>
      <w:pPr>
        <w:wordWrap w:val="0"/>
        <w:spacing w:before="240" w:line="360" w:lineRule="auto"/>
        <w:rPr>
          <w:rFonts w:ascii="仿宋" w:hAnsi="仿宋" w:eastAsia="仿宋"/>
        </w:rPr>
        <w:sectPr>
          <w:headerReference r:id="rId7" w:type="default"/>
          <w:footerReference r:id="rId8" w:type="default"/>
          <w:pgSz w:w="11906" w:h="16838"/>
          <w:pgMar w:top="1276" w:right="1841" w:bottom="1134" w:left="1985" w:header="283" w:footer="284" w:gutter="0"/>
          <w:cols w:space="708" w:num="1"/>
          <w:docGrid w:linePitch="360" w:charSpace="0"/>
        </w:sectPr>
      </w:pPr>
    </w:p>
    <w:p>
      <w:pPr>
        <w:spacing w:after="0" w:line="240" w:lineRule="auto"/>
        <w:rPr>
          <w:rFonts w:ascii="仿宋" w:hAnsi="仿宋" w:eastAsia="仿宋"/>
          <w:b/>
          <w:bCs/>
        </w:rPr>
      </w:pPr>
    </w:p>
    <w:p>
      <w:pPr>
        <w:spacing w:after="0" w:line="240" w:lineRule="auto"/>
        <w:rPr>
          <w:rFonts w:ascii="仿宋" w:hAnsi="仿宋" w:eastAsia="仿宋" w:cstheme="majorBidi"/>
          <w:b/>
          <w:bCs/>
          <w:color w:val="2F5597" w:themeColor="accent1" w:themeShade="BF"/>
          <w:sz w:val="32"/>
          <w:szCs w:val="32"/>
        </w:rPr>
      </w:pPr>
    </w:p>
    <w:p>
      <w:pPr>
        <w:pStyle w:val="2"/>
        <w:numPr>
          <w:ilvl w:val="0"/>
          <w:numId w:val="4"/>
        </w:numPr>
        <w:tabs>
          <w:tab w:val="left" w:pos="426"/>
        </w:tabs>
        <w:rPr>
          <w:rFonts w:ascii="仿宋" w:hAnsi="仿宋" w:eastAsia="仿宋" w:cs="宋体"/>
          <w:b/>
          <w:bCs/>
          <w:sz w:val="44"/>
          <w:szCs w:val="44"/>
        </w:rPr>
      </w:pPr>
      <w:bookmarkStart w:id="15" w:name="_Toc2852"/>
      <w:r>
        <w:rPr>
          <w:rFonts w:ascii="仿宋" w:hAnsi="仿宋" w:eastAsia="仿宋" w:cs="宋体"/>
          <w:b/>
          <w:bCs/>
          <w:sz w:val="44"/>
          <w:szCs w:val="44"/>
        </w:rPr>
        <w:t>拓扑</w:t>
      </w:r>
      <w:r>
        <w:rPr>
          <w:rFonts w:hint="eastAsia" w:ascii="仿宋" w:hAnsi="仿宋" w:eastAsia="仿宋" w:cs="宋体"/>
          <w:b/>
          <w:bCs/>
          <w:sz w:val="44"/>
          <w:szCs w:val="44"/>
        </w:rPr>
        <w:t>图</w:t>
      </w:r>
      <w:bookmarkEnd w:id="15"/>
    </w:p>
    <w:p>
      <w:pPr>
        <w:spacing w:before="240" w:line="360" w:lineRule="auto"/>
        <w:jc w:val="center"/>
        <w:rPr>
          <w:rFonts w:ascii="仿宋" w:hAnsi="仿宋" w:eastAsia="仿宋" w:cs="Arial"/>
          <w:sz w:val="24"/>
          <w:szCs w:val="21"/>
        </w:rPr>
      </w:pPr>
      <w:r>
        <w:rPr>
          <w:rFonts w:ascii="仿宋" w:hAnsi="仿宋" w:eastAsia="仿宋" w:cs="Arial"/>
          <w:sz w:val="24"/>
          <w:szCs w:val="21"/>
        </w:rPr>
        <w:object>
          <v:shape id="_x0000_i1025" o:spt="75" type="#_x0000_t75" style="height:363.6pt;width:429.4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sectPr>
      <w:headerReference r:id="rId9" w:type="default"/>
      <w:footerReference r:id="rId10" w:type="default"/>
      <w:pgSz w:w="16838" w:h="11906" w:orient="landscape"/>
      <w:pgMar w:top="993" w:right="1276" w:bottom="1418" w:left="1134" w:header="283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游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游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2" w:usb2="00000016" w:usb3="00000000" w:csb0="0004001F" w:csb1="00000000"/>
  </w:font>
  <w:font w:name="Frutiger LT Com 45 Light">
    <w:altName w:val="Arial"/>
    <w:panose1 w:val="00000000000000000000"/>
    <w:charset w:val="00"/>
    <w:family w:val="swiss"/>
    <w:pitch w:val="default"/>
    <w:sig w:usb0="00000000" w:usb1="00000000" w:usb2="00000000" w:usb3="00000000" w:csb0="0000009B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9"/>
      <w:rPr>
        <w:rFonts w:eastAsia="等线"/>
      </w:rPr>
    </w:pPr>
    <w:r>
      <w:rPr>
        <w:rFonts w:ascii="Arial" w:hAnsi="Arial" w:eastAsia="华文仿宋" w:cs="Arial"/>
        <w:b/>
        <w:bCs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-181610</wp:posOffset>
              </wp:positionH>
              <wp:positionV relativeFrom="paragraph">
                <wp:posOffset>137795</wp:posOffset>
              </wp:positionV>
              <wp:extent cx="6200775" cy="0"/>
              <wp:effectExtent l="0" t="19050" r="28575" b="19050"/>
              <wp:wrapNone/>
              <wp:docPr id="17" name="直接连接符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077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4.3pt;margin-top:10.85pt;height:0pt;width:488.25pt;z-index:251661312;mso-width-relative:page;mso-height-relative:page;" filled="f" stroked="t" coordsize="21600,21600" o:gfxdata="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50P8kdUA&#10;AAAJAQAADwAAAAAAAAABACAAAAAiAAAAZHJzL2Rvd25yZXYueG1sUEsBAhQAFAAAAAgAh07iQD7v&#10;tVXpAQAAtAMAAA4AAAAAAAAAAQAgAAAAJAEAAGRycy9lMm9Eb2MueG1sUEsFBgAAAAAGAAYAWQEA&#10;AH8FAAAAAA==&#10;">
              <v:fill on="f" focussize="0,0"/>
              <v:stroke weight="2.25pt" color="#4472C4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30"/>
      <w:ind w:right="640"/>
      <w:rPr>
        <w:rFonts w:ascii="Frutiger LT Com 45 Light" w:hAnsi="Frutiger LT Com 45 Light"/>
        <w:sz w:val="16"/>
      </w:rPr>
    </w:pPr>
    <w:r>
      <w:rPr>
        <w:rFonts w:ascii="Arial" w:hAnsi="Arial" w:eastAsia="华文仿宋" w:cs="Arial"/>
        <w:sz w:val="16"/>
      </w:rPr>
      <w:t>网络系统管理项</w:t>
    </w:r>
    <w:r>
      <w:rPr>
        <w:rFonts w:hint="eastAsia" w:ascii="Arial" w:hAnsi="Arial" w:eastAsia="华文仿宋" w:cs="Arial"/>
        <w:sz w:val="16"/>
      </w:rPr>
      <w:t>目</w:t>
    </w:r>
    <w:r>
      <w:rPr>
        <w:rFonts w:ascii="Arial" w:hAnsi="Arial" w:eastAsia="华文仿宋" w:cs="Arial"/>
        <w:sz w:val="16"/>
      </w:rPr>
      <w:t xml:space="preserve">-模块B                                                     </w:t>
    </w:r>
    <w:r>
      <w:rPr>
        <w:rFonts w:ascii="Frutiger LT Com 45 Light" w:hAnsi="Frutiger LT Com 45 Light"/>
        <w:sz w:val="16"/>
      </w:rPr>
      <w:t xml:space="preserve">Version: 1.0                                                      </w:t>
    </w:r>
    <w:sdt>
      <w:sdtPr>
        <w:rPr>
          <w:rFonts w:ascii="Frutiger LT Com 45 Light" w:hAnsi="Frutiger LT Com 45 Light"/>
          <w:sz w:val="16"/>
        </w:rPr>
        <w:id w:val="-654770920"/>
      </w:sdtPr>
      <w:sdtEndPr>
        <w:rPr>
          <w:rFonts w:ascii="Frutiger LT Com 45 Light" w:hAnsi="Frutiger LT Com 45 Light"/>
          <w:sz w:val="16"/>
        </w:rPr>
      </w:sdtEndPr>
      <w:sdtContent>
        <w:r>
          <w:rPr>
            <w:rFonts w:ascii="Frutiger LT Com 45 Light" w:hAnsi="Frutiger LT Com 45 Light"/>
            <w:sz w:val="16"/>
          </w:rPr>
          <w:t xml:space="preserve"> </w:t>
        </w:r>
        <w:r>
          <w:rPr>
            <w:rFonts w:ascii="Frutiger LT Com 45 Light" w:hAnsi="Frutiger LT Com 45 Light"/>
            <w:sz w:val="16"/>
          </w:rPr>
          <w:fldChar w:fldCharType="begin"/>
        </w:r>
        <w:r>
          <w:rPr>
            <w:rFonts w:ascii="Frutiger LT Com 45 Light" w:hAnsi="Frutiger LT Com 45 Light"/>
            <w:sz w:val="16"/>
          </w:rPr>
          <w:instrText xml:space="preserve">PAGE</w:instrText>
        </w:r>
        <w:r>
          <w:rPr>
            <w:rFonts w:ascii="Frutiger LT Com 45 Light" w:hAnsi="Frutiger LT Com 45 Light"/>
            <w:sz w:val="16"/>
          </w:rPr>
          <w:fldChar w:fldCharType="separate"/>
        </w:r>
        <w:r>
          <w:rPr>
            <w:rFonts w:ascii="Frutiger LT Com 45 Light" w:hAnsi="Frutiger LT Com 45 Light"/>
            <w:sz w:val="16"/>
          </w:rPr>
          <w:t>3</w:t>
        </w:r>
        <w:r>
          <w:rPr>
            <w:rFonts w:ascii="Frutiger LT Com 45 Light" w:hAnsi="Frutiger LT Com 45 Light"/>
            <w:sz w:val="16"/>
          </w:rPr>
          <w:fldChar w:fldCharType="end"/>
        </w:r>
        <w:r>
          <w:rPr>
            <w:rFonts w:ascii="Frutiger LT Com 45 Light" w:hAnsi="Frutiger LT Com 45 Light"/>
            <w:sz w:val="16"/>
          </w:rPr>
          <w:t xml:space="preserve"> / </w:t>
        </w:r>
        <w:r>
          <w:rPr>
            <w:rFonts w:ascii="Frutiger LT Com 45 Light" w:hAnsi="Frutiger LT Com 45 Light"/>
            <w:sz w:val="16"/>
          </w:rPr>
          <w:fldChar w:fldCharType="begin"/>
        </w:r>
        <w:r>
          <w:rPr>
            <w:rFonts w:ascii="Frutiger LT Com 45 Light" w:hAnsi="Frutiger LT Com 45 Light"/>
            <w:sz w:val="16"/>
          </w:rPr>
          <w:instrText xml:space="preserve">NUMPAGES</w:instrText>
        </w:r>
        <w:r>
          <w:rPr>
            <w:rFonts w:ascii="Frutiger LT Com 45 Light" w:hAnsi="Frutiger LT Com 45 Light"/>
            <w:sz w:val="16"/>
          </w:rPr>
          <w:fldChar w:fldCharType="separate"/>
        </w:r>
        <w:r>
          <w:rPr>
            <w:rFonts w:ascii="Frutiger LT Com 45 Light" w:hAnsi="Frutiger LT Com 45 Light"/>
            <w:sz w:val="16"/>
          </w:rPr>
          <w:t>7</w:t>
        </w:r>
        <w:r>
          <w:rPr>
            <w:rFonts w:ascii="Frutiger LT Com 45 Light" w:hAnsi="Frutiger LT Com 45 Light"/>
            <w:sz w:val="16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0"/>
      <w:ind w:right="640"/>
      <w:rPr>
        <w:rFonts w:ascii="Arial" w:hAnsi="Arial" w:eastAsia="华文仿宋" w:cs="Arial"/>
        <w:b/>
        <w:bCs/>
        <w:sz w:val="16"/>
      </w:rPr>
    </w:pPr>
    <w:r>
      <w:rPr>
        <w:rFonts w:ascii="Arial" w:hAnsi="Arial" w:eastAsia="华文仿宋" w:cs="Arial"/>
        <w:b/>
        <w:bCs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-325755</wp:posOffset>
              </wp:positionH>
              <wp:positionV relativeFrom="paragraph">
                <wp:posOffset>108585</wp:posOffset>
              </wp:positionV>
              <wp:extent cx="5744845" cy="0"/>
              <wp:effectExtent l="0" t="19050" r="27940" b="1905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4818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25.65pt;margin-top:8.55pt;height:0pt;width:452.35pt;z-index:251659264;mso-width-relative:page;mso-height-relative:page;" filled="f" stroked="t" coordsize="21600,21600" o:gfxdata="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20v3O1AAA&#10;AAkBAAAPAAAAAAAAAAEAIAAAACIAAABkcnMvZG93bnJldi54bWxQSwECFAAUAAAACACHTuJAxMoD&#10;kukBAACyAwAADgAAAAAAAAABACAAAAAjAQAAZHJzL2Uyb0RvYy54bWxQSwUGAAAAAAYABgBZAQAA&#10;fgUAAAAA&#10;">
              <v:fill on="f" focussize="0,0"/>
              <v:stroke weight="2.25pt" color="#4472C4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30"/>
      <w:ind w:right="640"/>
      <w:rPr>
        <w:rFonts w:ascii="Frutiger LT Com 45 Light" w:hAnsi="Frutiger LT Com 45 Light"/>
        <w:sz w:val="16"/>
      </w:rPr>
    </w:pPr>
    <w:r>
      <w:rPr>
        <w:rFonts w:ascii="Arial" w:hAnsi="Arial" w:eastAsia="华文仿宋" w:cs="Arial"/>
        <w:sz w:val="16"/>
      </w:rPr>
      <w:t>网络系统管理项</w:t>
    </w:r>
    <w:r>
      <w:rPr>
        <w:rFonts w:hint="eastAsia" w:ascii="Arial" w:hAnsi="Arial" w:eastAsia="华文仿宋" w:cs="Arial"/>
        <w:sz w:val="16"/>
      </w:rPr>
      <w:t>目</w:t>
    </w:r>
    <w:r>
      <w:rPr>
        <w:rFonts w:ascii="Arial" w:hAnsi="Arial" w:eastAsia="华文仿宋" w:cs="Arial"/>
        <w:sz w:val="16"/>
      </w:rPr>
      <w:t>-模块</w:t>
    </w:r>
    <w:r>
      <w:rPr>
        <w:rFonts w:hint="eastAsia" w:ascii="Arial" w:hAnsi="Arial" w:eastAsia="华文仿宋" w:cs="Arial"/>
        <w:sz w:val="16"/>
      </w:rPr>
      <w:t>B</w:t>
    </w:r>
    <w:r>
      <w:rPr>
        <w:rFonts w:ascii="Arial" w:hAnsi="Arial" w:eastAsia="华文仿宋" w:cs="Arial"/>
        <w:sz w:val="16"/>
      </w:rPr>
      <w:tab/>
    </w:r>
    <w:r>
      <w:rPr>
        <w:rFonts w:ascii="Arial" w:hAnsi="Arial" w:eastAsia="华文仿宋" w:cs="Arial"/>
        <w:sz w:val="16"/>
      </w:rPr>
      <w:t xml:space="preserve">                                            </w:t>
    </w:r>
    <w:r>
      <w:rPr>
        <w:rFonts w:ascii="Frutiger LT Com 45 Light" w:hAnsi="Frutiger LT Com 45 Light"/>
        <w:sz w:val="16"/>
      </w:rPr>
      <w:t xml:space="preserve">Version: 1.0                                                      </w:t>
    </w:r>
    <w:sdt>
      <w:sdtPr>
        <w:rPr>
          <w:rFonts w:ascii="Frutiger LT Com 45 Light" w:hAnsi="Frutiger LT Com 45 Light"/>
          <w:sz w:val="16"/>
        </w:rPr>
        <w:id w:val="-1318336367"/>
      </w:sdtPr>
      <w:sdtEndPr>
        <w:rPr>
          <w:rFonts w:ascii="Frutiger LT Com 45 Light" w:hAnsi="Frutiger LT Com 45 Light"/>
          <w:sz w:val="16"/>
        </w:rPr>
      </w:sdtEndPr>
      <w:sdtContent>
        <w:r>
          <w:rPr>
            <w:rFonts w:ascii="Frutiger LT Com 45 Light" w:hAnsi="Frutiger LT Com 45 Light"/>
            <w:sz w:val="16"/>
          </w:rPr>
          <w:t xml:space="preserve"> </w:t>
        </w:r>
        <w:r>
          <w:rPr>
            <w:rFonts w:ascii="Frutiger LT Com 45 Light" w:hAnsi="Frutiger LT Com 45 Light"/>
            <w:sz w:val="16"/>
          </w:rPr>
          <w:fldChar w:fldCharType="begin"/>
        </w:r>
        <w:r>
          <w:rPr>
            <w:rFonts w:ascii="Frutiger LT Com 45 Light" w:hAnsi="Frutiger LT Com 45 Light"/>
            <w:sz w:val="16"/>
          </w:rPr>
          <w:instrText xml:space="preserve">PAGE</w:instrText>
        </w:r>
        <w:r>
          <w:rPr>
            <w:rFonts w:ascii="Frutiger LT Com 45 Light" w:hAnsi="Frutiger LT Com 45 Light"/>
            <w:sz w:val="16"/>
          </w:rPr>
          <w:fldChar w:fldCharType="separate"/>
        </w:r>
        <w:r>
          <w:rPr>
            <w:rFonts w:ascii="Frutiger LT Com 45 Light" w:hAnsi="Frutiger LT Com 45 Light"/>
            <w:sz w:val="16"/>
          </w:rPr>
          <w:t>2</w:t>
        </w:r>
        <w:r>
          <w:rPr>
            <w:rFonts w:ascii="Frutiger LT Com 45 Light" w:hAnsi="Frutiger LT Com 45 Light"/>
            <w:sz w:val="16"/>
          </w:rPr>
          <w:fldChar w:fldCharType="end"/>
        </w:r>
        <w:r>
          <w:rPr>
            <w:rFonts w:ascii="Frutiger LT Com 45 Light" w:hAnsi="Frutiger LT Com 45 Light"/>
            <w:sz w:val="16"/>
          </w:rPr>
          <w:t xml:space="preserve"> / </w:t>
        </w:r>
        <w:r>
          <w:rPr>
            <w:rFonts w:ascii="Frutiger LT Com 45 Light" w:hAnsi="Frutiger LT Com 45 Light"/>
            <w:sz w:val="16"/>
          </w:rPr>
          <w:fldChar w:fldCharType="begin"/>
        </w:r>
        <w:r>
          <w:rPr>
            <w:rFonts w:ascii="Frutiger LT Com 45 Light" w:hAnsi="Frutiger LT Com 45 Light"/>
            <w:sz w:val="16"/>
          </w:rPr>
          <w:instrText xml:space="preserve">NUMPAGES</w:instrText>
        </w:r>
        <w:r>
          <w:rPr>
            <w:rFonts w:ascii="Frutiger LT Com 45 Light" w:hAnsi="Frutiger LT Com 45 Light"/>
            <w:sz w:val="16"/>
          </w:rPr>
          <w:fldChar w:fldCharType="separate"/>
        </w:r>
        <w:r>
          <w:rPr>
            <w:rFonts w:ascii="Frutiger LT Com 45 Light" w:hAnsi="Frutiger LT Com 45 Light"/>
            <w:sz w:val="16"/>
          </w:rPr>
          <w:t>6</w:t>
        </w:r>
        <w:r>
          <w:rPr>
            <w:rFonts w:ascii="Frutiger LT Com 45 Light" w:hAnsi="Frutiger LT Com 45 Light"/>
            <w:sz w:val="16"/>
          </w:rPr>
          <w:fldChar w:fldCharType="end"/>
        </w:r>
      </w:sdtContent>
    </w:sdt>
  </w:p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9"/>
      <w:rPr>
        <w:rFonts w:eastAsia="等线"/>
      </w:rPr>
    </w:pPr>
    <w:r>
      <w:rPr>
        <w:rFonts w:ascii="Arial" w:hAnsi="Arial" w:eastAsia="华文仿宋" w:cs="Arial"/>
        <w:b/>
        <w:bCs/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17145</wp:posOffset>
              </wp:positionV>
              <wp:extent cx="9152255" cy="0"/>
              <wp:effectExtent l="0" t="19050" r="30480" b="19050"/>
              <wp:wrapNone/>
              <wp:docPr id="9" name="直接连接符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151951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1.35pt;height:0pt;width:720.65pt;z-index:251660288;mso-width-relative:page;mso-height-relative:page;" filled="f" stroked="t" coordsize="21600,21600" o:gfxdata="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uQkTE9EAAAAF&#10;AQAADwAAAAAAAAABACAAAAAiAAAAZHJzL2Rvd25yZXYueG1sUEsBAhQAFAAAAAgAh07iQJNzzgzq&#10;AQAAsgMAAA4AAAAAAAAAAQAgAAAAIAEAAGRycy9lMm9Eb2MueG1sUEsFBgAAAAAGAAYAWQEAAHwF&#10;AAAAAA==&#10;">
              <v:fill on="f" focussize="0,0"/>
              <v:stroke weight="2.25pt" color="#4472C4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30"/>
      <w:ind w:right="640"/>
      <w:rPr>
        <w:rFonts w:ascii="Frutiger LT Com 45 Light" w:hAnsi="Frutiger LT Com 45 Light"/>
        <w:sz w:val="16"/>
      </w:rPr>
    </w:pPr>
    <w:r>
      <w:rPr>
        <w:rFonts w:ascii="Arial" w:hAnsi="Arial" w:eastAsia="华文仿宋" w:cs="Arial"/>
        <w:sz w:val="16"/>
      </w:rPr>
      <w:t>网络系统管理项</w:t>
    </w:r>
    <w:r>
      <w:rPr>
        <w:rFonts w:hint="eastAsia" w:ascii="Arial" w:hAnsi="Arial" w:eastAsia="华文仿宋" w:cs="Arial"/>
        <w:sz w:val="16"/>
      </w:rPr>
      <w:t>目</w:t>
    </w:r>
    <w:r>
      <w:rPr>
        <w:rFonts w:ascii="Arial" w:hAnsi="Arial" w:eastAsia="华文仿宋" w:cs="Arial"/>
        <w:sz w:val="16"/>
      </w:rPr>
      <w:t>-模块</w:t>
    </w:r>
    <w:r>
      <w:rPr>
        <w:rFonts w:hint="eastAsia" w:ascii="Arial" w:hAnsi="Arial" w:eastAsia="华文仿宋" w:cs="Arial"/>
        <w:sz w:val="16"/>
      </w:rPr>
      <w:t>B</w:t>
    </w:r>
    <w:r>
      <w:rPr>
        <w:rFonts w:ascii="Arial" w:hAnsi="Arial" w:eastAsia="华文仿宋" w:cs="Arial"/>
        <w:sz w:val="16"/>
      </w:rPr>
      <w:t xml:space="preserve">                                                                                                                            </w:t>
    </w:r>
    <w:r>
      <w:rPr>
        <w:rFonts w:ascii="Frutiger LT Com 45 Light" w:hAnsi="Frutiger LT Com 45 Light"/>
        <w:sz w:val="16"/>
      </w:rPr>
      <w:t xml:space="preserve">Version: 1.0                                                                                                                     </w:t>
    </w:r>
    <w:sdt>
      <w:sdtPr>
        <w:rPr>
          <w:rFonts w:ascii="Frutiger LT Com 45 Light" w:hAnsi="Frutiger LT Com 45 Light"/>
          <w:sz w:val="16"/>
        </w:rPr>
        <w:id w:val="-1672945061"/>
      </w:sdtPr>
      <w:sdtEndPr>
        <w:rPr>
          <w:rFonts w:ascii="Frutiger LT Com 45 Light" w:hAnsi="Frutiger LT Com 45 Light"/>
          <w:sz w:val="16"/>
        </w:rPr>
      </w:sdtEndPr>
      <w:sdtContent>
        <w:r>
          <w:rPr>
            <w:rFonts w:ascii="Frutiger LT Com 45 Light" w:hAnsi="Frutiger LT Com 45 Light"/>
            <w:sz w:val="16"/>
          </w:rPr>
          <w:t xml:space="preserve"> </w:t>
        </w:r>
        <w:r>
          <w:rPr>
            <w:rFonts w:ascii="Frutiger LT Com 45 Light" w:hAnsi="Frutiger LT Com 45 Light"/>
            <w:sz w:val="16"/>
          </w:rPr>
          <w:fldChar w:fldCharType="begin"/>
        </w:r>
        <w:r>
          <w:rPr>
            <w:rFonts w:ascii="Frutiger LT Com 45 Light" w:hAnsi="Frutiger LT Com 45 Light"/>
            <w:sz w:val="16"/>
          </w:rPr>
          <w:instrText xml:space="preserve">PAGE</w:instrText>
        </w:r>
        <w:r>
          <w:rPr>
            <w:rFonts w:ascii="Frutiger LT Com 45 Light" w:hAnsi="Frutiger LT Com 45 Light"/>
            <w:sz w:val="16"/>
          </w:rPr>
          <w:fldChar w:fldCharType="separate"/>
        </w:r>
        <w:r>
          <w:rPr>
            <w:rFonts w:ascii="Frutiger LT Com 45 Light" w:hAnsi="Frutiger LT Com 45 Light"/>
            <w:sz w:val="16"/>
          </w:rPr>
          <w:t>5</w:t>
        </w:r>
        <w:r>
          <w:rPr>
            <w:rFonts w:ascii="Frutiger LT Com 45 Light" w:hAnsi="Frutiger LT Com 45 Light"/>
            <w:sz w:val="16"/>
          </w:rPr>
          <w:fldChar w:fldCharType="end"/>
        </w:r>
        <w:r>
          <w:rPr>
            <w:rFonts w:ascii="Frutiger LT Com 45 Light" w:hAnsi="Frutiger LT Com 45 Light"/>
            <w:sz w:val="16"/>
          </w:rPr>
          <w:t xml:space="preserve"> / </w:t>
        </w:r>
        <w:r>
          <w:rPr>
            <w:rFonts w:ascii="Frutiger LT Com 45 Light" w:hAnsi="Frutiger LT Com 45 Light"/>
            <w:sz w:val="16"/>
          </w:rPr>
          <w:fldChar w:fldCharType="begin"/>
        </w:r>
        <w:r>
          <w:rPr>
            <w:rFonts w:ascii="Frutiger LT Com 45 Light" w:hAnsi="Frutiger LT Com 45 Light"/>
            <w:sz w:val="16"/>
          </w:rPr>
          <w:instrText xml:space="preserve">NUMPAGES</w:instrText>
        </w:r>
        <w:r>
          <w:rPr>
            <w:rFonts w:ascii="Frutiger LT Com 45 Light" w:hAnsi="Frutiger LT Com 45 Light"/>
            <w:sz w:val="16"/>
          </w:rPr>
          <w:fldChar w:fldCharType="separate"/>
        </w:r>
        <w:r>
          <w:rPr>
            <w:rFonts w:ascii="Frutiger LT Com 45 Light" w:hAnsi="Frutiger LT Com 45 Light"/>
            <w:sz w:val="16"/>
          </w:rPr>
          <w:t>6</w:t>
        </w:r>
        <w:r>
          <w:rPr>
            <w:rFonts w:ascii="Frutiger LT Com 45 Light" w:hAnsi="Frutiger LT Com 45 Light"/>
            <w:sz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0"/>
      <w:jc w:val="both"/>
    </w:pPr>
    <w:r>
      <w:rPr>
        <w:rFonts w:hint="eastAsia" w:eastAsia="宋体"/>
        <w:lang w:eastAsia="zh-CN"/>
      </w:rPr>
      <w:drawing>
        <wp:inline distT="0" distB="0" distL="114300" distR="114300">
          <wp:extent cx="742315" cy="603250"/>
          <wp:effectExtent l="0" t="0" r="6985" b="6350"/>
          <wp:docPr id="7" name="图片 7" descr="0a4173c468eb9934534ecf011a71ee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0a4173c468eb9934534ecf011a71ee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2315" cy="603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0"/>
      <w:jc w:val="both"/>
    </w:pPr>
    <w:r>
      <w:rPr>
        <w:sz w:val="16"/>
        <w:szCs w:val="16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8909050</wp:posOffset>
          </wp:positionH>
          <wp:positionV relativeFrom="page">
            <wp:posOffset>181610</wp:posOffset>
          </wp:positionV>
          <wp:extent cx="784860" cy="461010"/>
          <wp:effectExtent l="0" t="0" r="3175" b="0"/>
          <wp:wrapNone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6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2011F3"/>
    <w:multiLevelType w:val="singleLevel"/>
    <w:tmpl w:val="C12011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10771"/>
        </w:tabs>
        <w:ind w:left="10771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25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>
    <w:nsid w:val="1AFF6E9C"/>
    <w:multiLevelType w:val="multilevel"/>
    <w:tmpl w:val="1AFF6E9C"/>
    <w:lvl w:ilvl="0" w:tentative="0">
      <w:start w:val="1"/>
      <w:numFmt w:val="decimal"/>
      <w:pStyle w:val="14"/>
      <w:lvlText w:val="%1."/>
      <w:lvlJc w:val="left"/>
      <w:pPr>
        <w:ind w:left="284" w:hanging="284"/>
      </w:pPr>
      <w:rPr>
        <w:rFonts w:hint="default"/>
      </w:rPr>
    </w:lvl>
    <w:lvl w:ilvl="1" w:tentative="0">
      <w:start w:val="1"/>
      <w:numFmt w:val="lowerLetter"/>
      <w:pStyle w:val="12"/>
      <w:lvlText w:val="(%2)"/>
      <w:lvlJc w:val="left"/>
      <w:pPr>
        <w:ind w:left="568" w:hanging="284"/>
      </w:pPr>
      <w:rPr>
        <w:rFonts w:hint="default"/>
      </w:rPr>
    </w:lvl>
    <w:lvl w:ilvl="2" w:tentative="0">
      <w:start w:val="1"/>
      <w:numFmt w:val="lowerRoman"/>
      <w:pStyle w:val="20"/>
      <w:lvlText w:val="(%3)"/>
      <w:lvlJc w:val="left"/>
      <w:pPr>
        <w:ind w:left="852" w:hanging="284"/>
      </w:pPr>
      <w:rPr>
        <w:rFonts w:hint="default"/>
      </w:rPr>
    </w:lvl>
    <w:lvl w:ilvl="3" w:tentative="0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4">
    <w:nsid w:val="2E2279A1"/>
    <w:multiLevelType w:val="multilevel"/>
    <w:tmpl w:val="2E2279A1"/>
    <w:lvl w:ilvl="0" w:tentative="0">
      <w:start w:val="1"/>
      <w:numFmt w:val="bullet"/>
      <w:lvlText w:val=""/>
      <w:lvlJc w:val="left"/>
      <w:pPr>
        <w:ind w:left="98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6" w:hanging="420"/>
      </w:pPr>
      <w:rPr>
        <w:rFonts w:hint="default" w:ascii="Wingdings" w:hAnsi="Wingdings"/>
      </w:rPr>
    </w:lvl>
  </w:abstractNum>
  <w:abstractNum w:abstractNumId="5">
    <w:nsid w:val="52886E02"/>
    <w:multiLevelType w:val="multilevel"/>
    <w:tmpl w:val="52886E0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1"/>
  <w:bordersDoNotSurroundFooter w:val="1"/>
  <w:hideSpellingErrors/>
  <w:hideGrammatical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720"/>
  <w:hyphenationZone w:val="425"/>
  <w:drawingGridHorizontalSpacing w:val="110"/>
  <w:drawingGridVerticalSpacing w:val="156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B30"/>
    <w:rsid w:val="00002DAB"/>
    <w:rsid w:val="000057EF"/>
    <w:rsid w:val="00005B39"/>
    <w:rsid w:val="00006EDF"/>
    <w:rsid w:val="000132B3"/>
    <w:rsid w:val="00017C04"/>
    <w:rsid w:val="00022A68"/>
    <w:rsid w:val="00023851"/>
    <w:rsid w:val="00024337"/>
    <w:rsid w:val="00025238"/>
    <w:rsid w:val="00030963"/>
    <w:rsid w:val="0003402D"/>
    <w:rsid w:val="0003526B"/>
    <w:rsid w:val="00040D8B"/>
    <w:rsid w:val="00041A58"/>
    <w:rsid w:val="000421A1"/>
    <w:rsid w:val="000429EF"/>
    <w:rsid w:val="00044312"/>
    <w:rsid w:val="00050DCE"/>
    <w:rsid w:val="0005213D"/>
    <w:rsid w:val="000521A3"/>
    <w:rsid w:val="00052F6D"/>
    <w:rsid w:val="00056296"/>
    <w:rsid w:val="00056400"/>
    <w:rsid w:val="00057740"/>
    <w:rsid w:val="000609FC"/>
    <w:rsid w:val="00063C8F"/>
    <w:rsid w:val="00066641"/>
    <w:rsid w:val="000676D9"/>
    <w:rsid w:val="000677AA"/>
    <w:rsid w:val="00071390"/>
    <w:rsid w:val="000728F6"/>
    <w:rsid w:val="00073BD5"/>
    <w:rsid w:val="000815C3"/>
    <w:rsid w:val="00082757"/>
    <w:rsid w:val="000838F2"/>
    <w:rsid w:val="00086FDA"/>
    <w:rsid w:val="000936B3"/>
    <w:rsid w:val="00094C98"/>
    <w:rsid w:val="000A1939"/>
    <w:rsid w:val="000A54CE"/>
    <w:rsid w:val="000B0CC0"/>
    <w:rsid w:val="000B4DB5"/>
    <w:rsid w:val="000B5A38"/>
    <w:rsid w:val="000B61CC"/>
    <w:rsid w:val="000C482B"/>
    <w:rsid w:val="000C7679"/>
    <w:rsid w:val="000D14E9"/>
    <w:rsid w:val="000D3D65"/>
    <w:rsid w:val="000D679B"/>
    <w:rsid w:val="000E219D"/>
    <w:rsid w:val="000E2317"/>
    <w:rsid w:val="000E6709"/>
    <w:rsid w:val="000E671B"/>
    <w:rsid w:val="000E7B43"/>
    <w:rsid w:val="000F1CC4"/>
    <w:rsid w:val="000F49A6"/>
    <w:rsid w:val="000F4A5C"/>
    <w:rsid w:val="000F6FFC"/>
    <w:rsid w:val="00106239"/>
    <w:rsid w:val="00114089"/>
    <w:rsid w:val="00115FBF"/>
    <w:rsid w:val="001172EF"/>
    <w:rsid w:val="0012218F"/>
    <w:rsid w:val="0012553C"/>
    <w:rsid w:val="001257F5"/>
    <w:rsid w:val="0012587D"/>
    <w:rsid w:val="00125F2E"/>
    <w:rsid w:val="00126E95"/>
    <w:rsid w:val="00127612"/>
    <w:rsid w:val="00134547"/>
    <w:rsid w:val="001376E1"/>
    <w:rsid w:val="00141E11"/>
    <w:rsid w:val="00144F41"/>
    <w:rsid w:val="00146BAE"/>
    <w:rsid w:val="001470B0"/>
    <w:rsid w:val="001478EA"/>
    <w:rsid w:val="00147F49"/>
    <w:rsid w:val="001505C0"/>
    <w:rsid w:val="001515DF"/>
    <w:rsid w:val="0015306B"/>
    <w:rsid w:val="00153843"/>
    <w:rsid w:val="00153F93"/>
    <w:rsid w:val="00155724"/>
    <w:rsid w:val="00155FEE"/>
    <w:rsid w:val="0015762B"/>
    <w:rsid w:val="00161B5B"/>
    <w:rsid w:val="001731C6"/>
    <w:rsid w:val="0017580D"/>
    <w:rsid w:val="00180171"/>
    <w:rsid w:val="00181AE2"/>
    <w:rsid w:val="00183A4E"/>
    <w:rsid w:val="0018494B"/>
    <w:rsid w:val="0018560E"/>
    <w:rsid w:val="001910A1"/>
    <w:rsid w:val="00192D2B"/>
    <w:rsid w:val="00193BC1"/>
    <w:rsid w:val="00193CA5"/>
    <w:rsid w:val="00194B30"/>
    <w:rsid w:val="00195B8D"/>
    <w:rsid w:val="001A24ED"/>
    <w:rsid w:val="001A554B"/>
    <w:rsid w:val="001B16B5"/>
    <w:rsid w:val="001B4ABA"/>
    <w:rsid w:val="001C2B30"/>
    <w:rsid w:val="001C2D46"/>
    <w:rsid w:val="001C33D2"/>
    <w:rsid w:val="001C5F88"/>
    <w:rsid w:val="001D306E"/>
    <w:rsid w:val="001D3993"/>
    <w:rsid w:val="001D59D3"/>
    <w:rsid w:val="001E051A"/>
    <w:rsid w:val="001E0FF0"/>
    <w:rsid w:val="001E4FDC"/>
    <w:rsid w:val="001E5A60"/>
    <w:rsid w:val="001F70A9"/>
    <w:rsid w:val="00204696"/>
    <w:rsid w:val="00205AB5"/>
    <w:rsid w:val="0020642E"/>
    <w:rsid w:val="00210EF3"/>
    <w:rsid w:val="00211E66"/>
    <w:rsid w:val="00212EB1"/>
    <w:rsid w:val="00214B8F"/>
    <w:rsid w:val="0021682C"/>
    <w:rsid w:val="0021684F"/>
    <w:rsid w:val="00220A30"/>
    <w:rsid w:val="002222FC"/>
    <w:rsid w:val="00222837"/>
    <w:rsid w:val="00226892"/>
    <w:rsid w:val="00227F21"/>
    <w:rsid w:val="0024634B"/>
    <w:rsid w:val="00250359"/>
    <w:rsid w:val="0025170C"/>
    <w:rsid w:val="00255E65"/>
    <w:rsid w:val="00261DE8"/>
    <w:rsid w:val="0026372C"/>
    <w:rsid w:val="00264847"/>
    <w:rsid w:val="00264DD3"/>
    <w:rsid w:val="00265140"/>
    <w:rsid w:val="00273D96"/>
    <w:rsid w:val="002761DA"/>
    <w:rsid w:val="002871FA"/>
    <w:rsid w:val="00293430"/>
    <w:rsid w:val="0029634D"/>
    <w:rsid w:val="00296418"/>
    <w:rsid w:val="00296697"/>
    <w:rsid w:val="00297905"/>
    <w:rsid w:val="002A01EF"/>
    <w:rsid w:val="002A1A37"/>
    <w:rsid w:val="002A7E0A"/>
    <w:rsid w:val="002B1320"/>
    <w:rsid w:val="002B51D7"/>
    <w:rsid w:val="002C3058"/>
    <w:rsid w:val="002C6273"/>
    <w:rsid w:val="002C6858"/>
    <w:rsid w:val="002C775B"/>
    <w:rsid w:val="002D0CE2"/>
    <w:rsid w:val="002D2E0E"/>
    <w:rsid w:val="002D6C62"/>
    <w:rsid w:val="002E2377"/>
    <w:rsid w:val="002E2F39"/>
    <w:rsid w:val="002E529F"/>
    <w:rsid w:val="002E53C3"/>
    <w:rsid w:val="002E6B58"/>
    <w:rsid w:val="002F03BB"/>
    <w:rsid w:val="002F6D1E"/>
    <w:rsid w:val="00300118"/>
    <w:rsid w:val="00300343"/>
    <w:rsid w:val="003005CB"/>
    <w:rsid w:val="00302118"/>
    <w:rsid w:val="00310B7B"/>
    <w:rsid w:val="00312411"/>
    <w:rsid w:val="00312B3B"/>
    <w:rsid w:val="003133A3"/>
    <w:rsid w:val="00313492"/>
    <w:rsid w:val="003147E8"/>
    <w:rsid w:val="003154ED"/>
    <w:rsid w:val="0032030C"/>
    <w:rsid w:val="0032135D"/>
    <w:rsid w:val="0032195C"/>
    <w:rsid w:val="00325406"/>
    <w:rsid w:val="00325585"/>
    <w:rsid w:val="00327753"/>
    <w:rsid w:val="00330B5B"/>
    <w:rsid w:val="0033185D"/>
    <w:rsid w:val="0033235F"/>
    <w:rsid w:val="00336548"/>
    <w:rsid w:val="00343F68"/>
    <w:rsid w:val="00350A75"/>
    <w:rsid w:val="003518C8"/>
    <w:rsid w:val="0035407B"/>
    <w:rsid w:val="0035505D"/>
    <w:rsid w:val="003562B0"/>
    <w:rsid w:val="00363918"/>
    <w:rsid w:val="00365D94"/>
    <w:rsid w:val="00366A2E"/>
    <w:rsid w:val="003675AC"/>
    <w:rsid w:val="0037462D"/>
    <w:rsid w:val="003769FE"/>
    <w:rsid w:val="0038099A"/>
    <w:rsid w:val="0038385E"/>
    <w:rsid w:val="003860B2"/>
    <w:rsid w:val="003903C5"/>
    <w:rsid w:val="00393B09"/>
    <w:rsid w:val="00394A50"/>
    <w:rsid w:val="00396544"/>
    <w:rsid w:val="003A0892"/>
    <w:rsid w:val="003A2821"/>
    <w:rsid w:val="003A3137"/>
    <w:rsid w:val="003A7AF4"/>
    <w:rsid w:val="003B06DD"/>
    <w:rsid w:val="003B0C71"/>
    <w:rsid w:val="003B5395"/>
    <w:rsid w:val="003C1961"/>
    <w:rsid w:val="003C3EA4"/>
    <w:rsid w:val="003C447A"/>
    <w:rsid w:val="003C7097"/>
    <w:rsid w:val="003D125F"/>
    <w:rsid w:val="003D1F6B"/>
    <w:rsid w:val="003D5A96"/>
    <w:rsid w:val="003D5F0C"/>
    <w:rsid w:val="003E4A32"/>
    <w:rsid w:val="003E4DEC"/>
    <w:rsid w:val="003F39F8"/>
    <w:rsid w:val="003F7C0A"/>
    <w:rsid w:val="00401561"/>
    <w:rsid w:val="00401A3D"/>
    <w:rsid w:val="00401A45"/>
    <w:rsid w:val="00413188"/>
    <w:rsid w:val="00414356"/>
    <w:rsid w:val="004146C6"/>
    <w:rsid w:val="0042123C"/>
    <w:rsid w:val="00431535"/>
    <w:rsid w:val="00432B0E"/>
    <w:rsid w:val="00432EAF"/>
    <w:rsid w:val="004409AE"/>
    <w:rsid w:val="00441866"/>
    <w:rsid w:val="00442983"/>
    <w:rsid w:val="00443A2A"/>
    <w:rsid w:val="00444ADE"/>
    <w:rsid w:val="004456A6"/>
    <w:rsid w:val="00446A93"/>
    <w:rsid w:val="00451104"/>
    <w:rsid w:val="00452FD0"/>
    <w:rsid w:val="00456471"/>
    <w:rsid w:val="004605D7"/>
    <w:rsid w:val="00461B83"/>
    <w:rsid w:val="00462832"/>
    <w:rsid w:val="00462CB3"/>
    <w:rsid w:val="0046343D"/>
    <w:rsid w:val="0046637B"/>
    <w:rsid w:val="00470081"/>
    <w:rsid w:val="00471360"/>
    <w:rsid w:val="00475A36"/>
    <w:rsid w:val="00477C89"/>
    <w:rsid w:val="004822A8"/>
    <w:rsid w:val="004864D4"/>
    <w:rsid w:val="0048761D"/>
    <w:rsid w:val="004903CB"/>
    <w:rsid w:val="00490ED9"/>
    <w:rsid w:val="00492EE7"/>
    <w:rsid w:val="00495EA6"/>
    <w:rsid w:val="004B52F6"/>
    <w:rsid w:val="004B6102"/>
    <w:rsid w:val="004B6219"/>
    <w:rsid w:val="004C1FC9"/>
    <w:rsid w:val="004C6B6D"/>
    <w:rsid w:val="004C77A7"/>
    <w:rsid w:val="004D1E54"/>
    <w:rsid w:val="004D234D"/>
    <w:rsid w:val="004D27B0"/>
    <w:rsid w:val="004D3337"/>
    <w:rsid w:val="004D39CB"/>
    <w:rsid w:val="004D4D4D"/>
    <w:rsid w:val="004D5D6D"/>
    <w:rsid w:val="004D6DA3"/>
    <w:rsid w:val="004E0053"/>
    <w:rsid w:val="004E18A7"/>
    <w:rsid w:val="004E3E49"/>
    <w:rsid w:val="004F2BED"/>
    <w:rsid w:val="004F4BF1"/>
    <w:rsid w:val="004F5300"/>
    <w:rsid w:val="004F65D3"/>
    <w:rsid w:val="004F7FE5"/>
    <w:rsid w:val="00501313"/>
    <w:rsid w:val="005052E7"/>
    <w:rsid w:val="00507946"/>
    <w:rsid w:val="00511A29"/>
    <w:rsid w:val="005130AF"/>
    <w:rsid w:val="005159C2"/>
    <w:rsid w:val="0051761D"/>
    <w:rsid w:val="0052425D"/>
    <w:rsid w:val="00525F33"/>
    <w:rsid w:val="00527CBC"/>
    <w:rsid w:val="005371BC"/>
    <w:rsid w:val="00541B22"/>
    <w:rsid w:val="00542111"/>
    <w:rsid w:val="0055358A"/>
    <w:rsid w:val="00554949"/>
    <w:rsid w:val="00555594"/>
    <w:rsid w:val="00555C3E"/>
    <w:rsid w:val="00560350"/>
    <w:rsid w:val="00562E17"/>
    <w:rsid w:val="00564853"/>
    <w:rsid w:val="0056686C"/>
    <w:rsid w:val="00567462"/>
    <w:rsid w:val="00570E17"/>
    <w:rsid w:val="00571A51"/>
    <w:rsid w:val="00574193"/>
    <w:rsid w:val="00577D45"/>
    <w:rsid w:val="00585D41"/>
    <w:rsid w:val="00596126"/>
    <w:rsid w:val="005A2905"/>
    <w:rsid w:val="005A3A11"/>
    <w:rsid w:val="005A63EB"/>
    <w:rsid w:val="005A6C0A"/>
    <w:rsid w:val="005B10F5"/>
    <w:rsid w:val="005B67E9"/>
    <w:rsid w:val="005B69DF"/>
    <w:rsid w:val="005B7C6D"/>
    <w:rsid w:val="005C082E"/>
    <w:rsid w:val="005C0E9C"/>
    <w:rsid w:val="005C1F3D"/>
    <w:rsid w:val="005C2159"/>
    <w:rsid w:val="005C22DB"/>
    <w:rsid w:val="005C38FA"/>
    <w:rsid w:val="005D3378"/>
    <w:rsid w:val="005D4AE2"/>
    <w:rsid w:val="005D679A"/>
    <w:rsid w:val="005D7D98"/>
    <w:rsid w:val="005E2800"/>
    <w:rsid w:val="005E61C9"/>
    <w:rsid w:val="005F01CC"/>
    <w:rsid w:val="005F7ED8"/>
    <w:rsid w:val="006023B5"/>
    <w:rsid w:val="00603493"/>
    <w:rsid w:val="00604282"/>
    <w:rsid w:val="006079D7"/>
    <w:rsid w:val="006169A4"/>
    <w:rsid w:val="00616F8C"/>
    <w:rsid w:val="00624962"/>
    <w:rsid w:val="006256E6"/>
    <w:rsid w:val="00630EB3"/>
    <w:rsid w:val="0063280B"/>
    <w:rsid w:val="00643B18"/>
    <w:rsid w:val="00652B7A"/>
    <w:rsid w:val="00654BCF"/>
    <w:rsid w:val="00657608"/>
    <w:rsid w:val="00661CA2"/>
    <w:rsid w:val="006629BA"/>
    <w:rsid w:val="00663B8E"/>
    <w:rsid w:val="00664D37"/>
    <w:rsid w:val="00673784"/>
    <w:rsid w:val="00673AA4"/>
    <w:rsid w:val="00673C3A"/>
    <w:rsid w:val="00673FF2"/>
    <w:rsid w:val="006763B0"/>
    <w:rsid w:val="00676B38"/>
    <w:rsid w:val="00677054"/>
    <w:rsid w:val="00686184"/>
    <w:rsid w:val="0068739B"/>
    <w:rsid w:val="00687B72"/>
    <w:rsid w:val="00692D20"/>
    <w:rsid w:val="006A0ACA"/>
    <w:rsid w:val="006A1E94"/>
    <w:rsid w:val="006A21AF"/>
    <w:rsid w:val="006A2A0B"/>
    <w:rsid w:val="006A49E4"/>
    <w:rsid w:val="006A4F6B"/>
    <w:rsid w:val="006A52FB"/>
    <w:rsid w:val="006B244A"/>
    <w:rsid w:val="006B2A51"/>
    <w:rsid w:val="006B2D3A"/>
    <w:rsid w:val="006B44FE"/>
    <w:rsid w:val="006B6A44"/>
    <w:rsid w:val="006B7C04"/>
    <w:rsid w:val="006C085F"/>
    <w:rsid w:val="006C225D"/>
    <w:rsid w:val="006C6E7D"/>
    <w:rsid w:val="006D213E"/>
    <w:rsid w:val="006D2156"/>
    <w:rsid w:val="006D4086"/>
    <w:rsid w:val="006D4608"/>
    <w:rsid w:val="006D5416"/>
    <w:rsid w:val="006D54FD"/>
    <w:rsid w:val="006D7696"/>
    <w:rsid w:val="006E1805"/>
    <w:rsid w:val="006E26EF"/>
    <w:rsid w:val="006E6918"/>
    <w:rsid w:val="006F2183"/>
    <w:rsid w:val="006F252A"/>
    <w:rsid w:val="006F5542"/>
    <w:rsid w:val="0070047D"/>
    <w:rsid w:val="00702EF1"/>
    <w:rsid w:val="007051EA"/>
    <w:rsid w:val="00706909"/>
    <w:rsid w:val="00712043"/>
    <w:rsid w:val="00712713"/>
    <w:rsid w:val="00712925"/>
    <w:rsid w:val="00714C88"/>
    <w:rsid w:val="00720B5C"/>
    <w:rsid w:val="00720B9C"/>
    <w:rsid w:val="00724894"/>
    <w:rsid w:val="0072512F"/>
    <w:rsid w:val="00727588"/>
    <w:rsid w:val="00730B40"/>
    <w:rsid w:val="00732CBF"/>
    <w:rsid w:val="00735D9B"/>
    <w:rsid w:val="007448C2"/>
    <w:rsid w:val="00752ADA"/>
    <w:rsid w:val="0075383A"/>
    <w:rsid w:val="00753886"/>
    <w:rsid w:val="0075543C"/>
    <w:rsid w:val="007558BB"/>
    <w:rsid w:val="00761B69"/>
    <w:rsid w:val="00763293"/>
    <w:rsid w:val="007642B2"/>
    <w:rsid w:val="0076529D"/>
    <w:rsid w:val="00766897"/>
    <w:rsid w:val="00771335"/>
    <w:rsid w:val="00775129"/>
    <w:rsid w:val="0077592A"/>
    <w:rsid w:val="00783B4F"/>
    <w:rsid w:val="00783EA1"/>
    <w:rsid w:val="007921AF"/>
    <w:rsid w:val="00792FE3"/>
    <w:rsid w:val="00795626"/>
    <w:rsid w:val="00795F33"/>
    <w:rsid w:val="00797178"/>
    <w:rsid w:val="007A06FE"/>
    <w:rsid w:val="007A4C1D"/>
    <w:rsid w:val="007A709A"/>
    <w:rsid w:val="007B0761"/>
    <w:rsid w:val="007B34A4"/>
    <w:rsid w:val="007B466A"/>
    <w:rsid w:val="007B7C92"/>
    <w:rsid w:val="007C2825"/>
    <w:rsid w:val="007C303F"/>
    <w:rsid w:val="007C4741"/>
    <w:rsid w:val="007C4BB2"/>
    <w:rsid w:val="007C639D"/>
    <w:rsid w:val="007D12A3"/>
    <w:rsid w:val="007D2FD7"/>
    <w:rsid w:val="007E0524"/>
    <w:rsid w:val="007E05B8"/>
    <w:rsid w:val="007E31E2"/>
    <w:rsid w:val="007E3C86"/>
    <w:rsid w:val="007E7861"/>
    <w:rsid w:val="007F1C8B"/>
    <w:rsid w:val="007F212B"/>
    <w:rsid w:val="007F3151"/>
    <w:rsid w:val="007F4646"/>
    <w:rsid w:val="007F6FD0"/>
    <w:rsid w:val="007F7D5B"/>
    <w:rsid w:val="00801C10"/>
    <w:rsid w:val="00806788"/>
    <w:rsid w:val="00806FF1"/>
    <w:rsid w:val="00813775"/>
    <w:rsid w:val="00815FDF"/>
    <w:rsid w:val="00820B53"/>
    <w:rsid w:val="008210AC"/>
    <w:rsid w:val="008210F3"/>
    <w:rsid w:val="00821678"/>
    <w:rsid w:val="00822B6A"/>
    <w:rsid w:val="00824984"/>
    <w:rsid w:val="008256D8"/>
    <w:rsid w:val="00827DFE"/>
    <w:rsid w:val="00834786"/>
    <w:rsid w:val="008362E2"/>
    <w:rsid w:val="00836FBC"/>
    <w:rsid w:val="00841321"/>
    <w:rsid w:val="008429C5"/>
    <w:rsid w:val="00844477"/>
    <w:rsid w:val="00846CEE"/>
    <w:rsid w:val="00853359"/>
    <w:rsid w:val="008545B8"/>
    <w:rsid w:val="00855182"/>
    <w:rsid w:val="00856DED"/>
    <w:rsid w:val="008638F1"/>
    <w:rsid w:val="00864B8E"/>
    <w:rsid w:val="00864F43"/>
    <w:rsid w:val="00866F57"/>
    <w:rsid w:val="00870FAF"/>
    <w:rsid w:val="00871EE9"/>
    <w:rsid w:val="0087272E"/>
    <w:rsid w:val="00877E21"/>
    <w:rsid w:val="008827AA"/>
    <w:rsid w:val="00884570"/>
    <w:rsid w:val="00887D98"/>
    <w:rsid w:val="00890400"/>
    <w:rsid w:val="00895DD2"/>
    <w:rsid w:val="008968C8"/>
    <w:rsid w:val="008A3942"/>
    <w:rsid w:val="008A4794"/>
    <w:rsid w:val="008B019D"/>
    <w:rsid w:val="008B368A"/>
    <w:rsid w:val="008B6E3C"/>
    <w:rsid w:val="008C20CF"/>
    <w:rsid w:val="008C2420"/>
    <w:rsid w:val="008C3B9A"/>
    <w:rsid w:val="008C44D8"/>
    <w:rsid w:val="008C45A6"/>
    <w:rsid w:val="008D0279"/>
    <w:rsid w:val="008D07AE"/>
    <w:rsid w:val="008D0F5E"/>
    <w:rsid w:val="008D461F"/>
    <w:rsid w:val="008E2E38"/>
    <w:rsid w:val="008E51E8"/>
    <w:rsid w:val="008F2C5C"/>
    <w:rsid w:val="008F5CF8"/>
    <w:rsid w:val="00902B1A"/>
    <w:rsid w:val="009048B3"/>
    <w:rsid w:val="0091493A"/>
    <w:rsid w:val="0091575F"/>
    <w:rsid w:val="00920D89"/>
    <w:rsid w:val="0092112F"/>
    <w:rsid w:val="00922F0A"/>
    <w:rsid w:val="00923944"/>
    <w:rsid w:val="00924D19"/>
    <w:rsid w:val="00931199"/>
    <w:rsid w:val="00931231"/>
    <w:rsid w:val="0093638D"/>
    <w:rsid w:val="009375D5"/>
    <w:rsid w:val="00942075"/>
    <w:rsid w:val="00942F08"/>
    <w:rsid w:val="009434C7"/>
    <w:rsid w:val="009438D2"/>
    <w:rsid w:val="009472BC"/>
    <w:rsid w:val="009476D9"/>
    <w:rsid w:val="00951146"/>
    <w:rsid w:val="00952E8D"/>
    <w:rsid w:val="00953BEB"/>
    <w:rsid w:val="00954C38"/>
    <w:rsid w:val="009560C8"/>
    <w:rsid w:val="009567B0"/>
    <w:rsid w:val="00957BE4"/>
    <w:rsid w:val="00961AFE"/>
    <w:rsid w:val="009620B0"/>
    <w:rsid w:val="00963373"/>
    <w:rsid w:val="0096402C"/>
    <w:rsid w:val="00964D37"/>
    <w:rsid w:val="00964E1E"/>
    <w:rsid w:val="009651FE"/>
    <w:rsid w:val="00965601"/>
    <w:rsid w:val="00966F3F"/>
    <w:rsid w:val="00967B41"/>
    <w:rsid w:val="00970499"/>
    <w:rsid w:val="00970E56"/>
    <w:rsid w:val="009710F3"/>
    <w:rsid w:val="009726D4"/>
    <w:rsid w:val="00972E5B"/>
    <w:rsid w:val="0098297B"/>
    <w:rsid w:val="009829BA"/>
    <w:rsid w:val="00982EEE"/>
    <w:rsid w:val="009839AD"/>
    <w:rsid w:val="009866AA"/>
    <w:rsid w:val="00987A9F"/>
    <w:rsid w:val="009B0DC4"/>
    <w:rsid w:val="009C050D"/>
    <w:rsid w:val="009C115B"/>
    <w:rsid w:val="009C15AE"/>
    <w:rsid w:val="009C3794"/>
    <w:rsid w:val="009C6276"/>
    <w:rsid w:val="009F404F"/>
    <w:rsid w:val="009F5B9F"/>
    <w:rsid w:val="00A029C3"/>
    <w:rsid w:val="00A0442F"/>
    <w:rsid w:val="00A07E1A"/>
    <w:rsid w:val="00A13BF4"/>
    <w:rsid w:val="00A1440E"/>
    <w:rsid w:val="00A2014B"/>
    <w:rsid w:val="00A23BBD"/>
    <w:rsid w:val="00A23EF2"/>
    <w:rsid w:val="00A30DC1"/>
    <w:rsid w:val="00A33595"/>
    <w:rsid w:val="00A35E27"/>
    <w:rsid w:val="00A42449"/>
    <w:rsid w:val="00A4313A"/>
    <w:rsid w:val="00A52D5E"/>
    <w:rsid w:val="00A53A28"/>
    <w:rsid w:val="00A57CD9"/>
    <w:rsid w:val="00A60359"/>
    <w:rsid w:val="00A6082C"/>
    <w:rsid w:val="00A61C2C"/>
    <w:rsid w:val="00A62AAE"/>
    <w:rsid w:val="00A62AF2"/>
    <w:rsid w:val="00A66B40"/>
    <w:rsid w:val="00A724F2"/>
    <w:rsid w:val="00A72502"/>
    <w:rsid w:val="00A73749"/>
    <w:rsid w:val="00A75AF3"/>
    <w:rsid w:val="00A75EFF"/>
    <w:rsid w:val="00A7691C"/>
    <w:rsid w:val="00A76F3F"/>
    <w:rsid w:val="00A77E62"/>
    <w:rsid w:val="00A81E5F"/>
    <w:rsid w:val="00A853F6"/>
    <w:rsid w:val="00A87E17"/>
    <w:rsid w:val="00A902EB"/>
    <w:rsid w:val="00A90FE9"/>
    <w:rsid w:val="00A933C8"/>
    <w:rsid w:val="00A93D45"/>
    <w:rsid w:val="00A96AFC"/>
    <w:rsid w:val="00AA0B29"/>
    <w:rsid w:val="00AA74C5"/>
    <w:rsid w:val="00AB0BBD"/>
    <w:rsid w:val="00AB3193"/>
    <w:rsid w:val="00AB6D7B"/>
    <w:rsid w:val="00AC0BAD"/>
    <w:rsid w:val="00AC33D6"/>
    <w:rsid w:val="00AD2A63"/>
    <w:rsid w:val="00AD2F30"/>
    <w:rsid w:val="00AD656A"/>
    <w:rsid w:val="00AD6CBD"/>
    <w:rsid w:val="00AE0C35"/>
    <w:rsid w:val="00AE388E"/>
    <w:rsid w:val="00AE4CBE"/>
    <w:rsid w:val="00AE5E26"/>
    <w:rsid w:val="00AE5E36"/>
    <w:rsid w:val="00AE65C4"/>
    <w:rsid w:val="00AF1F9A"/>
    <w:rsid w:val="00AF3ACE"/>
    <w:rsid w:val="00B019EC"/>
    <w:rsid w:val="00B03FAB"/>
    <w:rsid w:val="00B11358"/>
    <w:rsid w:val="00B117EB"/>
    <w:rsid w:val="00B11F09"/>
    <w:rsid w:val="00B11F3D"/>
    <w:rsid w:val="00B12F90"/>
    <w:rsid w:val="00B14789"/>
    <w:rsid w:val="00B169F7"/>
    <w:rsid w:val="00B203E7"/>
    <w:rsid w:val="00B2135C"/>
    <w:rsid w:val="00B339FE"/>
    <w:rsid w:val="00B3499F"/>
    <w:rsid w:val="00B360D6"/>
    <w:rsid w:val="00B36207"/>
    <w:rsid w:val="00B36A63"/>
    <w:rsid w:val="00B40AE0"/>
    <w:rsid w:val="00B430E9"/>
    <w:rsid w:val="00B45216"/>
    <w:rsid w:val="00B4527A"/>
    <w:rsid w:val="00B5240B"/>
    <w:rsid w:val="00B52ECD"/>
    <w:rsid w:val="00B55850"/>
    <w:rsid w:val="00B6086B"/>
    <w:rsid w:val="00B639DE"/>
    <w:rsid w:val="00B64FE3"/>
    <w:rsid w:val="00B74F2D"/>
    <w:rsid w:val="00B8233D"/>
    <w:rsid w:val="00B8409C"/>
    <w:rsid w:val="00B86A6C"/>
    <w:rsid w:val="00B87E31"/>
    <w:rsid w:val="00B904C7"/>
    <w:rsid w:val="00B95E7E"/>
    <w:rsid w:val="00B9710A"/>
    <w:rsid w:val="00BA671C"/>
    <w:rsid w:val="00BA6E17"/>
    <w:rsid w:val="00BA70E4"/>
    <w:rsid w:val="00BB2635"/>
    <w:rsid w:val="00BB61B6"/>
    <w:rsid w:val="00BB735F"/>
    <w:rsid w:val="00BB7B68"/>
    <w:rsid w:val="00BC0A24"/>
    <w:rsid w:val="00BC25C9"/>
    <w:rsid w:val="00BC53FF"/>
    <w:rsid w:val="00BD0B6D"/>
    <w:rsid w:val="00BD124E"/>
    <w:rsid w:val="00BD52AD"/>
    <w:rsid w:val="00BD6302"/>
    <w:rsid w:val="00BD69DF"/>
    <w:rsid w:val="00BE0977"/>
    <w:rsid w:val="00BE3BAD"/>
    <w:rsid w:val="00BE3CAA"/>
    <w:rsid w:val="00BE57EF"/>
    <w:rsid w:val="00BE6516"/>
    <w:rsid w:val="00BF5C93"/>
    <w:rsid w:val="00BF77D9"/>
    <w:rsid w:val="00C00863"/>
    <w:rsid w:val="00C02E22"/>
    <w:rsid w:val="00C034FD"/>
    <w:rsid w:val="00C06EE7"/>
    <w:rsid w:val="00C12E5D"/>
    <w:rsid w:val="00C13EA7"/>
    <w:rsid w:val="00C14B48"/>
    <w:rsid w:val="00C1581E"/>
    <w:rsid w:val="00C17862"/>
    <w:rsid w:val="00C21D0C"/>
    <w:rsid w:val="00C23251"/>
    <w:rsid w:val="00C24411"/>
    <w:rsid w:val="00C25346"/>
    <w:rsid w:val="00C309DB"/>
    <w:rsid w:val="00C32883"/>
    <w:rsid w:val="00C329E2"/>
    <w:rsid w:val="00C33006"/>
    <w:rsid w:val="00C333E0"/>
    <w:rsid w:val="00C35878"/>
    <w:rsid w:val="00C35DEA"/>
    <w:rsid w:val="00C403D3"/>
    <w:rsid w:val="00C413CE"/>
    <w:rsid w:val="00C41BA9"/>
    <w:rsid w:val="00C42649"/>
    <w:rsid w:val="00C4500A"/>
    <w:rsid w:val="00C4558B"/>
    <w:rsid w:val="00C46359"/>
    <w:rsid w:val="00C47C3D"/>
    <w:rsid w:val="00C51F9E"/>
    <w:rsid w:val="00C57504"/>
    <w:rsid w:val="00C67477"/>
    <w:rsid w:val="00C675A1"/>
    <w:rsid w:val="00C67EA7"/>
    <w:rsid w:val="00C67F38"/>
    <w:rsid w:val="00C70BD6"/>
    <w:rsid w:val="00C71780"/>
    <w:rsid w:val="00C7194F"/>
    <w:rsid w:val="00C75D9C"/>
    <w:rsid w:val="00C77D08"/>
    <w:rsid w:val="00C77EED"/>
    <w:rsid w:val="00C869E0"/>
    <w:rsid w:val="00C87ADA"/>
    <w:rsid w:val="00C90E54"/>
    <w:rsid w:val="00C9324D"/>
    <w:rsid w:val="00CA4A81"/>
    <w:rsid w:val="00CA5643"/>
    <w:rsid w:val="00CA6CD0"/>
    <w:rsid w:val="00CA7C6F"/>
    <w:rsid w:val="00CB4FFC"/>
    <w:rsid w:val="00CC2391"/>
    <w:rsid w:val="00CC29E7"/>
    <w:rsid w:val="00CC33D6"/>
    <w:rsid w:val="00CD3200"/>
    <w:rsid w:val="00CD3D74"/>
    <w:rsid w:val="00CD43FC"/>
    <w:rsid w:val="00CD5F66"/>
    <w:rsid w:val="00CE0F8A"/>
    <w:rsid w:val="00CE2A1E"/>
    <w:rsid w:val="00CE5517"/>
    <w:rsid w:val="00CF2D33"/>
    <w:rsid w:val="00CF46DC"/>
    <w:rsid w:val="00CF4929"/>
    <w:rsid w:val="00CF5710"/>
    <w:rsid w:val="00CF6E25"/>
    <w:rsid w:val="00D000CC"/>
    <w:rsid w:val="00D04318"/>
    <w:rsid w:val="00D04BE0"/>
    <w:rsid w:val="00D04E35"/>
    <w:rsid w:val="00D10965"/>
    <w:rsid w:val="00D16DD2"/>
    <w:rsid w:val="00D17453"/>
    <w:rsid w:val="00D227AB"/>
    <w:rsid w:val="00D22F0A"/>
    <w:rsid w:val="00D25147"/>
    <w:rsid w:val="00D27CAD"/>
    <w:rsid w:val="00D30641"/>
    <w:rsid w:val="00D331F5"/>
    <w:rsid w:val="00D333DE"/>
    <w:rsid w:val="00D37AFE"/>
    <w:rsid w:val="00D41B46"/>
    <w:rsid w:val="00D42743"/>
    <w:rsid w:val="00D47E8C"/>
    <w:rsid w:val="00D5165C"/>
    <w:rsid w:val="00D54739"/>
    <w:rsid w:val="00D57203"/>
    <w:rsid w:val="00D606BC"/>
    <w:rsid w:val="00D615CA"/>
    <w:rsid w:val="00D64D99"/>
    <w:rsid w:val="00D7249D"/>
    <w:rsid w:val="00D771D6"/>
    <w:rsid w:val="00D81A9F"/>
    <w:rsid w:val="00D87A8F"/>
    <w:rsid w:val="00D9153E"/>
    <w:rsid w:val="00D932A2"/>
    <w:rsid w:val="00D941A4"/>
    <w:rsid w:val="00DA0810"/>
    <w:rsid w:val="00DA1B7A"/>
    <w:rsid w:val="00DA201C"/>
    <w:rsid w:val="00DA3F51"/>
    <w:rsid w:val="00DA68E9"/>
    <w:rsid w:val="00DA7357"/>
    <w:rsid w:val="00DB5291"/>
    <w:rsid w:val="00DB5318"/>
    <w:rsid w:val="00DB7480"/>
    <w:rsid w:val="00DC000E"/>
    <w:rsid w:val="00DC0ACF"/>
    <w:rsid w:val="00DC242E"/>
    <w:rsid w:val="00DC3683"/>
    <w:rsid w:val="00DC530B"/>
    <w:rsid w:val="00DD6E58"/>
    <w:rsid w:val="00DE0020"/>
    <w:rsid w:val="00DE00C4"/>
    <w:rsid w:val="00DE41CD"/>
    <w:rsid w:val="00DE6BF5"/>
    <w:rsid w:val="00DF25B9"/>
    <w:rsid w:val="00DF3F25"/>
    <w:rsid w:val="00DF59CD"/>
    <w:rsid w:val="00DF5E04"/>
    <w:rsid w:val="00DF6E1A"/>
    <w:rsid w:val="00E046D8"/>
    <w:rsid w:val="00E120E1"/>
    <w:rsid w:val="00E13698"/>
    <w:rsid w:val="00E14D60"/>
    <w:rsid w:val="00E153CE"/>
    <w:rsid w:val="00E1561B"/>
    <w:rsid w:val="00E22464"/>
    <w:rsid w:val="00E23D10"/>
    <w:rsid w:val="00E34426"/>
    <w:rsid w:val="00E355A4"/>
    <w:rsid w:val="00E3576E"/>
    <w:rsid w:val="00E40265"/>
    <w:rsid w:val="00E415A5"/>
    <w:rsid w:val="00E43C88"/>
    <w:rsid w:val="00E515F4"/>
    <w:rsid w:val="00E51DDF"/>
    <w:rsid w:val="00E56B8C"/>
    <w:rsid w:val="00E7145F"/>
    <w:rsid w:val="00E8368D"/>
    <w:rsid w:val="00E83A6C"/>
    <w:rsid w:val="00E84AF4"/>
    <w:rsid w:val="00E85545"/>
    <w:rsid w:val="00E857B4"/>
    <w:rsid w:val="00E92D16"/>
    <w:rsid w:val="00E95020"/>
    <w:rsid w:val="00E96229"/>
    <w:rsid w:val="00E96D44"/>
    <w:rsid w:val="00E970C0"/>
    <w:rsid w:val="00EA36A3"/>
    <w:rsid w:val="00EA6B09"/>
    <w:rsid w:val="00EB0E7B"/>
    <w:rsid w:val="00EB400A"/>
    <w:rsid w:val="00EB65B6"/>
    <w:rsid w:val="00EC148E"/>
    <w:rsid w:val="00EC2CD8"/>
    <w:rsid w:val="00EC5A9E"/>
    <w:rsid w:val="00EC6DCE"/>
    <w:rsid w:val="00ED3BD5"/>
    <w:rsid w:val="00EE0C62"/>
    <w:rsid w:val="00EE4954"/>
    <w:rsid w:val="00EF1B96"/>
    <w:rsid w:val="00EF2B8D"/>
    <w:rsid w:val="00EF4FB3"/>
    <w:rsid w:val="00EF6467"/>
    <w:rsid w:val="00EF6E85"/>
    <w:rsid w:val="00F0109D"/>
    <w:rsid w:val="00F023D2"/>
    <w:rsid w:val="00F0415A"/>
    <w:rsid w:val="00F044AF"/>
    <w:rsid w:val="00F04A9A"/>
    <w:rsid w:val="00F05455"/>
    <w:rsid w:val="00F06AB0"/>
    <w:rsid w:val="00F1031F"/>
    <w:rsid w:val="00F13BC0"/>
    <w:rsid w:val="00F14BB5"/>
    <w:rsid w:val="00F16AAB"/>
    <w:rsid w:val="00F16DBE"/>
    <w:rsid w:val="00F212E1"/>
    <w:rsid w:val="00F23FB7"/>
    <w:rsid w:val="00F2763E"/>
    <w:rsid w:val="00F27BF8"/>
    <w:rsid w:val="00F313F0"/>
    <w:rsid w:val="00F33427"/>
    <w:rsid w:val="00F344DE"/>
    <w:rsid w:val="00F4251E"/>
    <w:rsid w:val="00F42FF2"/>
    <w:rsid w:val="00F50CFF"/>
    <w:rsid w:val="00F51837"/>
    <w:rsid w:val="00F60AA0"/>
    <w:rsid w:val="00F60DF9"/>
    <w:rsid w:val="00F61CDF"/>
    <w:rsid w:val="00F63EA4"/>
    <w:rsid w:val="00F64BB7"/>
    <w:rsid w:val="00F6619F"/>
    <w:rsid w:val="00F70023"/>
    <w:rsid w:val="00F7090F"/>
    <w:rsid w:val="00F729AF"/>
    <w:rsid w:val="00F74B20"/>
    <w:rsid w:val="00F76951"/>
    <w:rsid w:val="00F82235"/>
    <w:rsid w:val="00F91397"/>
    <w:rsid w:val="00F935A3"/>
    <w:rsid w:val="00F93749"/>
    <w:rsid w:val="00F93910"/>
    <w:rsid w:val="00F947EF"/>
    <w:rsid w:val="00F94AA9"/>
    <w:rsid w:val="00F97AE6"/>
    <w:rsid w:val="00F97BC9"/>
    <w:rsid w:val="00FA0688"/>
    <w:rsid w:val="00FA101A"/>
    <w:rsid w:val="00FA6146"/>
    <w:rsid w:val="00FA7B42"/>
    <w:rsid w:val="00FB0EB5"/>
    <w:rsid w:val="00FB1690"/>
    <w:rsid w:val="00FB25C9"/>
    <w:rsid w:val="00FB46C7"/>
    <w:rsid w:val="00FB6822"/>
    <w:rsid w:val="00FC010B"/>
    <w:rsid w:val="00FC1A77"/>
    <w:rsid w:val="00FC546A"/>
    <w:rsid w:val="00FC608A"/>
    <w:rsid w:val="00FD1B70"/>
    <w:rsid w:val="00FD299B"/>
    <w:rsid w:val="00FD365F"/>
    <w:rsid w:val="00FD6497"/>
    <w:rsid w:val="00FD7261"/>
    <w:rsid w:val="00FE170D"/>
    <w:rsid w:val="00FE3719"/>
    <w:rsid w:val="00FE4EEF"/>
    <w:rsid w:val="00FF1CA1"/>
    <w:rsid w:val="00FF1E64"/>
    <w:rsid w:val="00FF2B84"/>
    <w:rsid w:val="00FF4AFF"/>
    <w:rsid w:val="00FF4CB4"/>
    <w:rsid w:val="010575EA"/>
    <w:rsid w:val="019F5842"/>
    <w:rsid w:val="01AC331E"/>
    <w:rsid w:val="0204142F"/>
    <w:rsid w:val="02321E30"/>
    <w:rsid w:val="028B2E20"/>
    <w:rsid w:val="02941EE9"/>
    <w:rsid w:val="02EC2C2E"/>
    <w:rsid w:val="03387634"/>
    <w:rsid w:val="04026A8F"/>
    <w:rsid w:val="046C7F98"/>
    <w:rsid w:val="04FB437B"/>
    <w:rsid w:val="05111DD4"/>
    <w:rsid w:val="058D443D"/>
    <w:rsid w:val="05C34F95"/>
    <w:rsid w:val="05C45048"/>
    <w:rsid w:val="06F2333C"/>
    <w:rsid w:val="07B12AE3"/>
    <w:rsid w:val="09C03F93"/>
    <w:rsid w:val="09C8627C"/>
    <w:rsid w:val="0A8134E1"/>
    <w:rsid w:val="0B006DC4"/>
    <w:rsid w:val="0B7A7B3E"/>
    <w:rsid w:val="0BC1168A"/>
    <w:rsid w:val="0C541F0E"/>
    <w:rsid w:val="0CA61A93"/>
    <w:rsid w:val="0CD662C7"/>
    <w:rsid w:val="0D530ADE"/>
    <w:rsid w:val="0D785A19"/>
    <w:rsid w:val="0D824860"/>
    <w:rsid w:val="0DA26AEF"/>
    <w:rsid w:val="0DB16618"/>
    <w:rsid w:val="0E366431"/>
    <w:rsid w:val="0E55118E"/>
    <w:rsid w:val="0ED96F3D"/>
    <w:rsid w:val="0F5D54CE"/>
    <w:rsid w:val="0F634A89"/>
    <w:rsid w:val="0FDC7A68"/>
    <w:rsid w:val="102B2CF0"/>
    <w:rsid w:val="10BF4E96"/>
    <w:rsid w:val="10CF45E9"/>
    <w:rsid w:val="1169680C"/>
    <w:rsid w:val="117E7544"/>
    <w:rsid w:val="11BE3C51"/>
    <w:rsid w:val="123F2443"/>
    <w:rsid w:val="12702AEE"/>
    <w:rsid w:val="127A0F65"/>
    <w:rsid w:val="130368B0"/>
    <w:rsid w:val="134C7094"/>
    <w:rsid w:val="13584E31"/>
    <w:rsid w:val="13C725D8"/>
    <w:rsid w:val="13FC7BB2"/>
    <w:rsid w:val="13FD63BE"/>
    <w:rsid w:val="14517257"/>
    <w:rsid w:val="16193376"/>
    <w:rsid w:val="165D0350"/>
    <w:rsid w:val="166903BF"/>
    <w:rsid w:val="1688092C"/>
    <w:rsid w:val="17137269"/>
    <w:rsid w:val="17386C56"/>
    <w:rsid w:val="17990F32"/>
    <w:rsid w:val="17C31AD6"/>
    <w:rsid w:val="18022B76"/>
    <w:rsid w:val="180E389B"/>
    <w:rsid w:val="184448A9"/>
    <w:rsid w:val="189E532A"/>
    <w:rsid w:val="18F23E80"/>
    <w:rsid w:val="191B1584"/>
    <w:rsid w:val="192475A6"/>
    <w:rsid w:val="19313BE2"/>
    <w:rsid w:val="194D00C7"/>
    <w:rsid w:val="196B0E4A"/>
    <w:rsid w:val="19B81E5D"/>
    <w:rsid w:val="19C869FF"/>
    <w:rsid w:val="19F83F96"/>
    <w:rsid w:val="1A160FE3"/>
    <w:rsid w:val="1B5F2C10"/>
    <w:rsid w:val="1BCD5020"/>
    <w:rsid w:val="1DA26CEC"/>
    <w:rsid w:val="1E0A7D98"/>
    <w:rsid w:val="1E6A4598"/>
    <w:rsid w:val="1E7213F3"/>
    <w:rsid w:val="1EA36579"/>
    <w:rsid w:val="1EB7401E"/>
    <w:rsid w:val="1ECF628E"/>
    <w:rsid w:val="205D0D02"/>
    <w:rsid w:val="209B3A41"/>
    <w:rsid w:val="20CB4797"/>
    <w:rsid w:val="20F50486"/>
    <w:rsid w:val="217401CE"/>
    <w:rsid w:val="21CD23FC"/>
    <w:rsid w:val="22594927"/>
    <w:rsid w:val="226665C6"/>
    <w:rsid w:val="23821BD6"/>
    <w:rsid w:val="23860740"/>
    <w:rsid w:val="25A61145"/>
    <w:rsid w:val="25C701B3"/>
    <w:rsid w:val="267857FC"/>
    <w:rsid w:val="2802763B"/>
    <w:rsid w:val="28104ED1"/>
    <w:rsid w:val="282E7D22"/>
    <w:rsid w:val="285F48B3"/>
    <w:rsid w:val="29616B91"/>
    <w:rsid w:val="2A132362"/>
    <w:rsid w:val="2A883FEC"/>
    <w:rsid w:val="2A8A1C3E"/>
    <w:rsid w:val="2AE021B1"/>
    <w:rsid w:val="2AF30200"/>
    <w:rsid w:val="2B3E2EDC"/>
    <w:rsid w:val="2BDC4C5E"/>
    <w:rsid w:val="2C6F18A9"/>
    <w:rsid w:val="2CB273EB"/>
    <w:rsid w:val="2CF65149"/>
    <w:rsid w:val="2D2A7BE6"/>
    <w:rsid w:val="2D440393"/>
    <w:rsid w:val="2DEA4B6F"/>
    <w:rsid w:val="2EE44B9E"/>
    <w:rsid w:val="2EE80AEB"/>
    <w:rsid w:val="2EF02CC6"/>
    <w:rsid w:val="2F8C53B8"/>
    <w:rsid w:val="2FD60E7D"/>
    <w:rsid w:val="2FDE3F01"/>
    <w:rsid w:val="2FEC372E"/>
    <w:rsid w:val="300B1E6F"/>
    <w:rsid w:val="309A1ED9"/>
    <w:rsid w:val="3100545C"/>
    <w:rsid w:val="318B4F01"/>
    <w:rsid w:val="32E5292D"/>
    <w:rsid w:val="330C2A88"/>
    <w:rsid w:val="33AB6DB2"/>
    <w:rsid w:val="340724F7"/>
    <w:rsid w:val="349156C6"/>
    <w:rsid w:val="350A3A2D"/>
    <w:rsid w:val="35165C2F"/>
    <w:rsid w:val="35B03F92"/>
    <w:rsid w:val="362E443D"/>
    <w:rsid w:val="368A132E"/>
    <w:rsid w:val="36FF0F7D"/>
    <w:rsid w:val="3770146D"/>
    <w:rsid w:val="37905EAD"/>
    <w:rsid w:val="380C4B9A"/>
    <w:rsid w:val="383928CF"/>
    <w:rsid w:val="383E29D5"/>
    <w:rsid w:val="389E70D5"/>
    <w:rsid w:val="38CA314E"/>
    <w:rsid w:val="38E970D3"/>
    <w:rsid w:val="39100CB1"/>
    <w:rsid w:val="394342F6"/>
    <w:rsid w:val="395C6CD2"/>
    <w:rsid w:val="39644B5C"/>
    <w:rsid w:val="39BF5A13"/>
    <w:rsid w:val="3A1F09AB"/>
    <w:rsid w:val="3ABA29EA"/>
    <w:rsid w:val="3B0E411C"/>
    <w:rsid w:val="3B2434C1"/>
    <w:rsid w:val="3B30103C"/>
    <w:rsid w:val="3B30401D"/>
    <w:rsid w:val="3BA1557E"/>
    <w:rsid w:val="3C184C72"/>
    <w:rsid w:val="3C26789C"/>
    <w:rsid w:val="3C606C6D"/>
    <w:rsid w:val="3CA907DD"/>
    <w:rsid w:val="3CC2113B"/>
    <w:rsid w:val="3CE34088"/>
    <w:rsid w:val="3D087ADF"/>
    <w:rsid w:val="3D1622F5"/>
    <w:rsid w:val="3D8F2CAC"/>
    <w:rsid w:val="3DF16DE1"/>
    <w:rsid w:val="3E0F42AE"/>
    <w:rsid w:val="3E130312"/>
    <w:rsid w:val="3E5D265E"/>
    <w:rsid w:val="3EC4383E"/>
    <w:rsid w:val="3ECE608E"/>
    <w:rsid w:val="3EFD3190"/>
    <w:rsid w:val="3F105F75"/>
    <w:rsid w:val="3F563D5E"/>
    <w:rsid w:val="41BD0358"/>
    <w:rsid w:val="41BD7B09"/>
    <w:rsid w:val="423444E9"/>
    <w:rsid w:val="42660EDE"/>
    <w:rsid w:val="4293412C"/>
    <w:rsid w:val="43760ED4"/>
    <w:rsid w:val="437E2EA8"/>
    <w:rsid w:val="44280DDF"/>
    <w:rsid w:val="44281070"/>
    <w:rsid w:val="452A0019"/>
    <w:rsid w:val="45D94F20"/>
    <w:rsid w:val="45FA531A"/>
    <w:rsid w:val="46773B96"/>
    <w:rsid w:val="46AF7249"/>
    <w:rsid w:val="46E124EE"/>
    <w:rsid w:val="473F6342"/>
    <w:rsid w:val="476107B8"/>
    <w:rsid w:val="489C216C"/>
    <w:rsid w:val="492A78C6"/>
    <w:rsid w:val="4A4F783B"/>
    <w:rsid w:val="4B183D85"/>
    <w:rsid w:val="4B60139E"/>
    <w:rsid w:val="4B801E7B"/>
    <w:rsid w:val="4B9045C7"/>
    <w:rsid w:val="4BDE443A"/>
    <w:rsid w:val="4C834A6C"/>
    <w:rsid w:val="4C8E7620"/>
    <w:rsid w:val="4D0B71D6"/>
    <w:rsid w:val="4DEA1702"/>
    <w:rsid w:val="4E370C33"/>
    <w:rsid w:val="507F3798"/>
    <w:rsid w:val="514C5A5A"/>
    <w:rsid w:val="52777E87"/>
    <w:rsid w:val="52E75F25"/>
    <w:rsid w:val="533473ED"/>
    <w:rsid w:val="53837EBF"/>
    <w:rsid w:val="53F310A2"/>
    <w:rsid w:val="541A7CE9"/>
    <w:rsid w:val="5472244F"/>
    <w:rsid w:val="55C7616D"/>
    <w:rsid w:val="55C84024"/>
    <w:rsid w:val="55E06BCD"/>
    <w:rsid w:val="55E40C47"/>
    <w:rsid w:val="56A14C7B"/>
    <w:rsid w:val="57177B16"/>
    <w:rsid w:val="572F19C0"/>
    <w:rsid w:val="574262AD"/>
    <w:rsid w:val="57E945FB"/>
    <w:rsid w:val="57E978F3"/>
    <w:rsid w:val="59A258B2"/>
    <w:rsid w:val="5A1257F2"/>
    <w:rsid w:val="5ADA114D"/>
    <w:rsid w:val="5AFA2E5F"/>
    <w:rsid w:val="5AFE3A98"/>
    <w:rsid w:val="5B7B2855"/>
    <w:rsid w:val="5BC354A2"/>
    <w:rsid w:val="5BCE135F"/>
    <w:rsid w:val="5CD90DFD"/>
    <w:rsid w:val="5CEC6D91"/>
    <w:rsid w:val="5D306F37"/>
    <w:rsid w:val="5DB178A2"/>
    <w:rsid w:val="5DDD637D"/>
    <w:rsid w:val="5E366E31"/>
    <w:rsid w:val="5E6537EC"/>
    <w:rsid w:val="5F043AF7"/>
    <w:rsid w:val="5FB16D80"/>
    <w:rsid w:val="5FEF17DE"/>
    <w:rsid w:val="60045B98"/>
    <w:rsid w:val="60A1263C"/>
    <w:rsid w:val="60B828CB"/>
    <w:rsid w:val="60F67505"/>
    <w:rsid w:val="617B631C"/>
    <w:rsid w:val="619E420B"/>
    <w:rsid w:val="61C13D5C"/>
    <w:rsid w:val="61D204FE"/>
    <w:rsid w:val="62A608A5"/>
    <w:rsid w:val="63067545"/>
    <w:rsid w:val="63312BF6"/>
    <w:rsid w:val="635A2A03"/>
    <w:rsid w:val="63DC70FB"/>
    <w:rsid w:val="642E76DD"/>
    <w:rsid w:val="64DA7512"/>
    <w:rsid w:val="64E2433D"/>
    <w:rsid w:val="64E3055C"/>
    <w:rsid w:val="651613A0"/>
    <w:rsid w:val="66042C44"/>
    <w:rsid w:val="661C7377"/>
    <w:rsid w:val="66840432"/>
    <w:rsid w:val="67500549"/>
    <w:rsid w:val="6759165C"/>
    <w:rsid w:val="67B41AAA"/>
    <w:rsid w:val="68C76FBA"/>
    <w:rsid w:val="68F11426"/>
    <w:rsid w:val="69142CC1"/>
    <w:rsid w:val="69976EA7"/>
    <w:rsid w:val="69DA272B"/>
    <w:rsid w:val="6A4A2C93"/>
    <w:rsid w:val="6AA11CEB"/>
    <w:rsid w:val="6AFC5645"/>
    <w:rsid w:val="6B134D85"/>
    <w:rsid w:val="6BD10FE3"/>
    <w:rsid w:val="6C5526F9"/>
    <w:rsid w:val="6C956409"/>
    <w:rsid w:val="6CC73E18"/>
    <w:rsid w:val="6D0B5DD6"/>
    <w:rsid w:val="6D495638"/>
    <w:rsid w:val="6D5359A5"/>
    <w:rsid w:val="6D877A48"/>
    <w:rsid w:val="6DE770EC"/>
    <w:rsid w:val="6E25325C"/>
    <w:rsid w:val="6E2C4579"/>
    <w:rsid w:val="6E536AC4"/>
    <w:rsid w:val="6EDB5ADB"/>
    <w:rsid w:val="6F291836"/>
    <w:rsid w:val="6F5D4104"/>
    <w:rsid w:val="6F8B3C4B"/>
    <w:rsid w:val="6FAD5AF1"/>
    <w:rsid w:val="6FBC5CD7"/>
    <w:rsid w:val="706742BA"/>
    <w:rsid w:val="708E3139"/>
    <w:rsid w:val="70D5464D"/>
    <w:rsid w:val="71050433"/>
    <w:rsid w:val="716F2A1F"/>
    <w:rsid w:val="72835BFC"/>
    <w:rsid w:val="72B901B6"/>
    <w:rsid w:val="73510162"/>
    <w:rsid w:val="735125CE"/>
    <w:rsid w:val="73B854AB"/>
    <w:rsid w:val="73C76A0F"/>
    <w:rsid w:val="746A6826"/>
    <w:rsid w:val="747932C2"/>
    <w:rsid w:val="74981541"/>
    <w:rsid w:val="75657792"/>
    <w:rsid w:val="75F71E2C"/>
    <w:rsid w:val="76212E17"/>
    <w:rsid w:val="77764500"/>
    <w:rsid w:val="784400E0"/>
    <w:rsid w:val="7978482A"/>
    <w:rsid w:val="798635BA"/>
    <w:rsid w:val="79D512C2"/>
    <w:rsid w:val="7A054F19"/>
    <w:rsid w:val="7A165C7C"/>
    <w:rsid w:val="7AC82F6F"/>
    <w:rsid w:val="7B352968"/>
    <w:rsid w:val="7BFD7D9C"/>
    <w:rsid w:val="7C704266"/>
    <w:rsid w:val="7CE6237C"/>
    <w:rsid w:val="7CEB2601"/>
    <w:rsid w:val="7D5D4FAA"/>
    <w:rsid w:val="7E412B12"/>
    <w:rsid w:val="7F027E2B"/>
    <w:rsid w:val="7F596B2A"/>
    <w:rsid w:val="7FA26C9F"/>
    <w:rsid w:val="7FB6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name="List Number 4"/>
    <w:lsdException w:qFormat="1"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5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55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paragraph" w:styleId="4">
    <w:name w:val="heading 3"/>
    <w:basedOn w:val="1"/>
    <w:next w:val="1"/>
    <w:link w:val="56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62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63"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68"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8">
    <w:name w:val="heading 7"/>
    <w:basedOn w:val="1"/>
    <w:next w:val="1"/>
    <w:link w:val="69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9">
    <w:name w:val="heading 8"/>
    <w:basedOn w:val="1"/>
    <w:next w:val="1"/>
    <w:link w:val="70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71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43">
    <w:name w:val="Default Paragraph Font"/>
    <w:semiHidden/>
    <w:unhideWhenUsed/>
    <w:qFormat/>
    <w:uiPriority w:val="1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1200"/>
    </w:pPr>
    <w:rPr>
      <w:rFonts w:cstheme="minorHAnsi"/>
      <w:szCs w:val="20"/>
    </w:rPr>
  </w:style>
  <w:style w:type="paragraph" w:styleId="12">
    <w:name w:val="List Number 2"/>
    <w:basedOn w:val="1"/>
    <w:unhideWhenUsed/>
    <w:qFormat/>
    <w:uiPriority w:val="99"/>
    <w:pPr>
      <w:numPr>
        <w:ilvl w:val="1"/>
        <w:numId w:val="1"/>
      </w:numPr>
      <w:contextualSpacing/>
    </w:pPr>
  </w:style>
  <w:style w:type="paragraph" w:styleId="13">
    <w:name w:val="List Bullet 4"/>
    <w:basedOn w:val="1"/>
    <w:unhideWhenUsed/>
    <w:qFormat/>
    <w:uiPriority w:val="99"/>
    <w:p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6">
    <w:name w:val="List Bullet"/>
    <w:basedOn w:val="1"/>
    <w:unhideWhenUsed/>
    <w:qFormat/>
    <w:uiPriority w:val="99"/>
    <w:pPr>
      <w:contextualSpacing/>
    </w:pPr>
  </w:style>
  <w:style w:type="paragraph" w:styleId="17">
    <w:name w:val="annotation text"/>
    <w:basedOn w:val="1"/>
    <w:link w:val="74"/>
    <w:semiHidden/>
    <w:unhideWhenUsed/>
    <w:qFormat/>
    <w:uiPriority w:val="99"/>
    <w:pPr>
      <w:spacing w:after="80"/>
    </w:pPr>
    <w:rPr>
      <w:szCs w:val="20"/>
    </w:rPr>
  </w:style>
  <w:style w:type="paragraph" w:styleId="18">
    <w:name w:val="List Bullet 3"/>
    <w:basedOn w:val="1"/>
    <w:unhideWhenUsed/>
    <w:qFormat/>
    <w:uiPriority w:val="99"/>
    <w:pPr>
      <w:contextualSpacing/>
    </w:pPr>
  </w:style>
  <w:style w:type="paragraph" w:styleId="19">
    <w:name w:val="Body Text"/>
    <w:basedOn w:val="1"/>
    <w:link w:val="100"/>
    <w:qFormat/>
    <w:uiPriority w:val="1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0"/>
      <w:szCs w:val="20"/>
      <w:lang w:eastAsia="en-US"/>
    </w:rPr>
  </w:style>
  <w:style w:type="paragraph" w:styleId="20">
    <w:name w:val="List Number 3"/>
    <w:basedOn w:val="1"/>
    <w:unhideWhenUsed/>
    <w:qFormat/>
    <w:uiPriority w:val="99"/>
    <w:pPr>
      <w:numPr>
        <w:ilvl w:val="2"/>
        <w:numId w:val="1"/>
      </w:numPr>
      <w:ind w:left="851"/>
      <w:contextualSpacing/>
    </w:pPr>
  </w:style>
  <w:style w:type="paragraph" w:styleId="21">
    <w:name w:val="List Bullet 2"/>
    <w:basedOn w:val="1"/>
    <w:unhideWhenUsed/>
    <w:qFormat/>
    <w:uiPriority w:val="99"/>
    <w:pPr>
      <w:contextualSpacing/>
    </w:pPr>
  </w:style>
  <w:style w:type="paragraph" w:styleId="22">
    <w:name w:val="toc 5"/>
    <w:basedOn w:val="1"/>
    <w:next w:val="1"/>
    <w:unhideWhenUsed/>
    <w:qFormat/>
    <w:uiPriority w:val="39"/>
    <w:pPr>
      <w:ind w:left="800"/>
    </w:pPr>
    <w:rPr>
      <w:rFonts w:cstheme="minorHAnsi"/>
      <w:szCs w:val="20"/>
    </w:rPr>
  </w:style>
  <w:style w:type="paragraph" w:styleId="23">
    <w:name w:val="toc 3"/>
    <w:basedOn w:val="1"/>
    <w:next w:val="1"/>
    <w:unhideWhenUsed/>
    <w:qFormat/>
    <w:uiPriority w:val="39"/>
    <w:pPr>
      <w:ind w:left="400"/>
    </w:pPr>
    <w:rPr>
      <w:rFonts w:cstheme="minorHAnsi"/>
      <w:szCs w:val="20"/>
    </w:rPr>
  </w:style>
  <w:style w:type="paragraph" w:styleId="24">
    <w:name w:val="List Bullet 5"/>
    <w:basedOn w:val="1"/>
    <w:unhideWhenUsed/>
    <w:qFormat/>
    <w:uiPriority w:val="99"/>
    <w:pPr>
      <w:contextualSpacing/>
    </w:pPr>
  </w:style>
  <w:style w:type="paragraph" w:styleId="25">
    <w:name w:val="List Number 4"/>
    <w:basedOn w:val="1"/>
    <w:semiHidden/>
    <w:unhideWhenUsed/>
    <w:qFormat/>
    <w:uiPriority w:val="99"/>
    <w:pPr>
      <w:numPr>
        <w:ilvl w:val="0"/>
        <w:numId w:val="2"/>
      </w:numPr>
      <w:ind w:left="1208" w:hanging="357"/>
      <w:contextualSpacing/>
    </w:pPr>
  </w:style>
  <w:style w:type="paragraph" w:styleId="26">
    <w:name w:val="toc 8"/>
    <w:basedOn w:val="1"/>
    <w:next w:val="1"/>
    <w:unhideWhenUsed/>
    <w:qFormat/>
    <w:uiPriority w:val="39"/>
    <w:pPr>
      <w:ind w:left="1400"/>
    </w:pPr>
    <w:rPr>
      <w:rFonts w:cstheme="minorHAnsi"/>
      <w:szCs w:val="20"/>
    </w:rPr>
  </w:style>
  <w:style w:type="paragraph" w:styleId="27">
    <w:name w:val="Date"/>
    <w:basedOn w:val="1"/>
    <w:next w:val="1"/>
    <w:link w:val="99"/>
    <w:semiHidden/>
    <w:unhideWhenUsed/>
    <w:qFormat/>
    <w:uiPriority w:val="99"/>
    <w:pPr>
      <w:ind w:left="100" w:leftChars="2500"/>
    </w:pPr>
  </w:style>
  <w:style w:type="paragraph" w:styleId="28">
    <w:name w:val="Balloon Text"/>
    <w:basedOn w:val="1"/>
    <w:link w:val="57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29">
    <w:name w:val="footer"/>
    <w:basedOn w:val="1"/>
    <w:link w:val="53"/>
    <w:unhideWhenUsed/>
    <w:qFormat/>
    <w:uiPriority w:val="99"/>
    <w:pPr>
      <w:tabs>
        <w:tab w:val="center" w:pos="4513"/>
        <w:tab w:val="right" w:pos="9026"/>
      </w:tabs>
    </w:pPr>
    <w:rPr>
      <w:sz w:val="14"/>
    </w:rPr>
  </w:style>
  <w:style w:type="paragraph" w:styleId="30">
    <w:name w:val="header"/>
    <w:basedOn w:val="1"/>
    <w:link w:val="52"/>
    <w:unhideWhenUsed/>
    <w:qFormat/>
    <w:uiPriority w:val="99"/>
    <w:pPr>
      <w:tabs>
        <w:tab w:val="center" w:pos="4513"/>
        <w:tab w:val="right" w:pos="9026"/>
      </w:tabs>
    </w:pPr>
  </w:style>
  <w:style w:type="paragraph" w:styleId="31">
    <w:name w:val="toc 1"/>
    <w:basedOn w:val="1"/>
    <w:next w:val="1"/>
    <w:unhideWhenUsed/>
    <w:qFormat/>
    <w:uiPriority w:val="39"/>
    <w:pPr>
      <w:tabs>
        <w:tab w:val="left" w:pos="400"/>
        <w:tab w:val="right" w:leader="dot" w:pos="9628"/>
      </w:tabs>
      <w:spacing w:before="240" w:after="120"/>
    </w:pPr>
    <w:rPr>
      <w:rFonts w:ascii="微软雅黑" w:hAnsi="微软雅黑" w:eastAsia="微软雅黑" w:cs="Arial"/>
      <w:b/>
      <w:bCs/>
      <w:sz w:val="28"/>
      <w:szCs w:val="20"/>
      <w:lang w:val="de-CH"/>
    </w:rPr>
  </w:style>
  <w:style w:type="paragraph" w:styleId="32">
    <w:name w:val="toc 4"/>
    <w:basedOn w:val="1"/>
    <w:next w:val="1"/>
    <w:unhideWhenUsed/>
    <w:qFormat/>
    <w:uiPriority w:val="39"/>
    <w:pPr>
      <w:ind w:left="600"/>
    </w:pPr>
    <w:rPr>
      <w:rFonts w:cstheme="minorHAnsi"/>
      <w:szCs w:val="20"/>
    </w:rPr>
  </w:style>
  <w:style w:type="paragraph" w:styleId="33">
    <w:name w:val="Subtitle"/>
    <w:basedOn w:val="1"/>
    <w:next w:val="1"/>
    <w:link w:val="54"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List Number 5"/>
    <w:basedOn w:val="1"/>
    <w:semiHidden/>
    <w:unhideWhenUsed/>
    <w:qFormat/>
    <w:uiPriority w:val="99"/>
    <w:pPr>
      <w:numPr>
        <w:ilvl w:val="0"/>
        <w:numId w:val="3"/>
      </w:numPr>
      <w:ind w:left="1491" w:hanging="357"/>
      <w:contextualSpacing/>
    </w:pPr>
  </w:style>
  <w:style w:type="paragraph" w:styleId="35">
    <w:name w:val="footnote text"/>
    <w:basedOn w:val="1"/>
    <w:link w:val="61"/>
    <w:semiHidden/>
    <w:unhideWhenUsed/>
    <w:qFormat/>
    <w:uiPriority w:val="99"/>
    <w:pPr>
      <w:contextualSpacing/>
    </w:pPr>
    <w:rPr>
      <w:sz w:val="16"/>
      <w:szCs w:val="20"/>
    </w:rPr>
  </w:style>
  <w:style w:type="paragraph" w:styleId="36">
    <w:name w:val="toc 6"/>
    <w:basedOn w:val="1"/>
    <w:next w:val="1"/>
    <w:unhideWhenUsed/>
    <w:qFormat/>
    <w:uiPriority w:val="39"/>
    <w:pPr>
      <w:ind w:left="1000"/>
    </w:pPr>
    <w:rPr>
      <w:rFonts w:cstheme="minorHAnsi"/>
      <w:szCs w:val="20"/>
    </w:rPr>
  </w:style>
  <w:style w:type="paragraph" w:styleId="37">
    <w:name w:val="toc 2"/>
    <w:basedOn w:val="1"/>
    <w:next w:val="1"/>
    <w:unhideWhenUsed/>
    <w:qFormat/>
    <w:uiPriority w:val="39"/>
    <w:pPr>
      <w:spacing w:before="120"/>
      <w:ind w:left="200"/>
    </w:pPr>
    <w:rPr>
      <w:rFonts w:cstheme="minorHAnsi"/>
      <w:i/>
      <w:iCs/>
      <w:szCs w:val="20"/>
    </w:rPr>
  </w:style>
  <w:style w:type="paragraph" w:styleId="38">
    <w:name w:val="toc 9"/>
    <w:basedOn w:val="1"/>
    <w:next w:val="1"/>
    <w:unhideWhenUsed/>
    <w:qFormat/>
    <w:uiPriority w:val="39"/>
    <w:pPr>
      <w:ind w:left="1600"/>
    </w:pPr>
    <w:rPr>
      <w:rFonts w:cstheme="minorHAnsi"/>
      <w:szCs w:val="20"/>
    </w:rPr>
  </w:style>
  <w:style w:type="paragraph" w:styleId="39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de-CH" w:eastAsia="de-CH"/>
    </w:rPr>
  </w:style>
  <w:style w:type="paragraph" w:styleId="40">
    <w:name w:val="Title"/>
    <w:basedOn w:val="1"/>
    <w:next w:val="1"/>
    <w:link w:val="50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table" w:styleId="42">
    <w:name w:val="Table Grid"/>
    <w:basedOn w:val="4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Strong"/>
    <w:basedOn w:val="43"/>
    <w:qFormat/>
    <w:uiPriority w:val="22"/>
    <w:rPr>
      <w:b/>
      <w:bCs/>
      <w:color w:val="auto"/>
    </w:rPr>
  </w:style>
  <w:style w:type="character" w:styleId="45">
    <w:name w:val="Emphasis"/>
    <w:basedOn w:val="43"/>
    <w:qFormat/>
    <w:uiPriority w:val="20"/>
    <w:rPr>
      <w:i/>
      <w:iCs/>
      <w:color w:val="auto"/>
    </w:rPr>
  </w:style>
  <w:style w:type="character" w:styleId="46">
    <w:name w:val="Hyperlink"/>
    <w:basedOn w:val="4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7">
    <w:name w:val="annotation reference"/>
    <w:basedOn w:val="43"/>
    <w:semiHidden/>
    <w:unhideWhenUsed/>
    <w:qFormat/>
    <w:uiPriority w:val="99"/>
    <w:rPr>
      <w:sz w:val="16"/>
      <w:szCs w:val="16"/>
    </w:rPr>
  </w:style>
  <w:style w:type="character" w:styleId="48">
    <w:name w:val="footnote reference"/>
    <w:basedOn w:val="43"/>
    <w:semiHidden/>
    <w:unhideWhenUsed/>
    <w:qFormat/>
    <w:uiPriority w:val="99"/>
    <w:rPr>
      <w:rFonts w:ascii="Frutiger LT Com 45 Light" w:hAnsi="Frutiger LT Com 45 Light"/>
      <w:sz w:val="16"/>
      <w:vertAlign w:val="superscript"/>
    </w:rPr>
  </w:style>
  <w:style w:type="character" w:customStyle="1" w:styleId="49">
    <w:name w:val="Book Title1"/>
    <w:basedOn w:val="43"/>
    <w:qFormat/>
    <w:uiPriority w:val="33"/>
    <w:rPr>
      <w:b/>
      <w:bCs/>
      <w:i/>
      <w:iCs/>
      <w:spacing w:val="5"/>
    </w:rPr>
  </w:style>
  <w:style w:type="character" w:customStyle="1" w:styleId="50">
    <w:name w:val="标题 字符"/>
    <w:basedOn w:val="43"/>
    <w:link w:val="40"/>
    <w:qFormat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51">
    <w:name w:val="标题 1 字符"/>
    <w:basedOn w:val="4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52">
    <w:name w:val="页眉 字符"/>
    <w:basedOn w:val="43"/>
    <w:link w:val="30"/>
    <w:qFormat/>
    <w:uiPriority w:val="99"/>
  </w:style>
  <w:style w:type="character" w:customStyle="1" w:styleId="53">
    <w:name w:val="页脚 字符"/>
    <w:basedOn w:val="43"/>
    <w:link w:val="29"/>
    <w:qFormat/>
    <w:uiPriority w:val="99"/>
    <w:rPr>
      <w:rFonts w:ascii="Frutiger LT Com 45 Light" w:hAnsi="Frutiger LT Com 45 Light"/>
      <w:sz w:val="14"/>
    </w:rPr>
  </w:style>
  <w:style w:type="character" w:customStyle="1" w:styleId="54">
    <w:name w:val="副标题 字符"/>
    <w:basedOn w:val="43"/>
    <w:link w:val="33"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5">
    <w:name w:val="标题 2 字符"/>
    <w:basedOn w:val="43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character" w:customStyle="1" w:styleId="56">
    <w:name w:val="标题 3 字符"/>
    <w:basedOn w:val="43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57">
    <w:name w:val="批注框文本 字符"/>
    <w:basedOn w:val="43"/>
    <w:link w:val="28"/>
    <w:semiHidden/>
    <w:qFormat/>
    <w:uiPriority w:val="99"/>
    <w:rPr>
      <w:rFonts w:ascii="Segoe UI" w:hAnsi="Segoe UI" w:cs="Segoe UI"/>
      <w:sz w:val="18"/>
      <w:szCs w:val="18"/>
    </w:rPr>
  </w:style>
  <w:style w:type="paragraph" w:styleId="58">
    <w:name w:val="List Paragraph"/>
    <w:basedOn w:val="1"/>
    <w:qFormat/>
    <w:uiPriority w:val="34"/>
    <w:pPr>
      <w:ind w:firstLine="420" w:firstLineChars="200"/>
    </w:pPr>
  </w:style>
  <w:style w:type="table" w:customStyle="1" w:styleId="59">
    <w:name w:val="Table Grid Light1"/>
    <w:basedOn w:val="41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60">
    <w:name w:val="WSI - Table"/>
    <w:basedOn w:val="41"/>
    <w:qFormat/>
    <w:uiPriority w:val="99"/>
    <w:rPr>
      <w:rFonts w:ascii="Frutiger LT Com 45 Light" w:hAnsi="Frutiger LT Com 45 Light"/>
      <w:color w:val="000000" w:themeColor="text1"/>
      <w14:textFill>
        <w14:solidFill>
          <w14:schemeClr w14:val="tx1"/>
        </w14:solidFill>
      </w14:textFill>
    </w:rPr>
    <w:tblPr>
      <w:tblBorders>
        <w:top w:val="single" w:color="97D700" w:sz="8" w:space="0"/>
        <w:left w:val="single" w:color="97D700" w:sz="8" w:space="0"/>
        <w:bottom w:val="single" w:color="97D700" w:sz="8" w:space="0"/>
        <w:right w:val="single" w:color="97D700" w:sz="8" w:space="0"/>
        <w:insideH w:val="single" w:color="97D700" w:sz="8" w:space="0"/>
        <w:insideV w:val="single" w:color="97D700" w:sz="8" w:space="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="0" w:beforeLines="0" w:beforeAutospacing="0" w:after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  <w14:textFill>
          <w14:solidFill>
            <w14:schemeClr w14:val="bg1"/>
          </w14:solidFill>
        </w14:textFill>
      </w:rPr>
      <w:tcPr>
        <w:shd w:val="clear" w:color="auto" w:fill="97D700"/>
      </w:tcPr>
    </w:tblStylePr>
  </w:style>
  <w:style w:type="character" w:customStyle="1" w:styleId="61">
    <w:name w:val="脚注文本 字符"/>
    <w:basedOn w:val="43"/>
    <w:link w:val="35"/>
    <w:semiHidden/>
    <w:qFormat/>
    <w:uiPriority w:val="99"/>
    <w:rPr>
      <w:rFonts w:ascii="Frutiger LT Com 45 Light" w:hAnsi="Frutiger LT Com 45 Light"/>
      <w:sz w:val="16"/>
      <w:szCs w:val="20"/>
    </w:rPr>
  </w:style>
  <w:style w:type="character" w:customStyle="1" w:styleId="62">
    <w:name w:val="标题 4 字符"/>
    <w:basedOn w:val="43"/>
    <w:link w:val="5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63">
    <w:name w:val="标题 5 字符"/>
    <w:basedOn w:val="43"/>
    <w:link w:val="6"/>
    <w:qFormat/>
    <w:uiPriority w:val="9"/>
    <w:rPr>
      <w:rFonts w:asciiTheme="majorHAnsi" w:hAnsiTheme="majorHAnsi" w:eastAsiaTheme="majorEastAsia" w:cstheme="majorBidi"/>
      <w:color w:val="2F5597" w:themeColor="accent1" w:themeShade="BF"/>
    </w:rPr>
  </w:style>
  <w:style w:type="character" w:styleId="64">
    <w:name w:val="Placeholder Text"/>
    <w:basedOn w:val="43"/>
    <w:semiHidden/>
    <w:qFormat/>
    <w:uiPriority w:val="99"/>
    <w:rPr>
      <w:color w:val="808080"/>
    </w:rPr>
  </w:style>
  <w:style w:type="paragraph" w:customStyle="1" w:styleId="65">
    <w:name w:val="TOC Heading1"/>
    <w:basedOn w:val="2"/>
    <w:next w:val="1"/>
    <w:unhideWhenUsed/>
    <w:qFormat/>
    <w:uiPriority w:val="39"/>
    <w:pPr>
      <w:outlineLvl w:val="9"/>
    </w:pPr>
    <w:rPr>
      <w:b/>
      <w:caps/>
      <w:lang w:val="de-CH" w:eastAsia="de-CH"/>
    </w:rPr>
  </w:style>
  <w:style w:type="character" w:customStyle="1" w:styleId="66">
    <w:name w:val="无间隔 字符"/>
    <w:basedOn w:val="43"/>
    <w:link w:val="67"/>
    <w:qFormat/>
    <w:locked/>
    <w:uiPriority w:val="1"/>
  </w:style>
  <w:style w:type="paragraph" w:styleId="67">
    <w:name w:val="No Spacing"/>
    <w:link w:val="66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68">
    <w:name w:val="标题 6 字符"/>
    <w:basedOn w:val="43"/>
    <w:link w:val="7"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69">
    <w:name w:val="标题 7 字符"/>
    <w:basedOn w:val="4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70">
    <w:name w:val="标题 8 字符"/>
    <w:basedOn w:val="43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71">
    <w:name w:val="标题 9 字符"/>
    <w:basedOn w:val="4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72">
    <w:name w:val="Doc subtitle1"/>
    <w:basedOn w:val="1"/>
    <w:link w:val="73"/>
    <w:qFormat/>
    <w:uiPriority w:val="0"/>
    <w:rPr>
      <w:b/>
      <w:sz w:val="28"/>
      <w:szCs w:val="28"/>
    </w:rPr>
  </w:style>
  <w:style w:type="character" w:customStyle="1" w:styleId="73">
    <w:name w:val="Doc subtitle1 Char"/>
    <w:basedOn w:val="43"/>
    <w:link w:val="72"/>
    <w:qFormat/>
    <w:uiPriority w:val="0"/>
    <w:rPr>
      <w:rFonts w:ascii="Arial" w:hAnsi="Arial"/>
      <w:b/>
      <w:sz w:val="28"/>
      <w:szCs w:val="28"/>
    </w:rPr>
  </w:style>
  <w:style w:type="character" w:customStyle="1" w:styleId="74">
    <w:name w:val="批注文字 字符"/>
    <w:basedOn w:val="43"/>
    <w:link w:val="17"/>
    <w:semiHidden/>
    <w:qFormat/>
    <w:uiPriority w:val="99"/>
    <w:rPr>
      <w:rFonts w:ascii="Arial" w:hAnsi="Arial"/>
      <w:sz w:val="20"/>
      <w:szCs w:val="20"/>
    </w:rPr>
  </w:style>
  <w:style w:type="paragraph" w:customStyle="1" w:styleId="75">
    <w:name w:val="Default"/>
    <w:qFormat/>
    <w:uiPriority w:val="0"/>
    <w:pPr>
      <w:autoSpaceDE w:val="0"/>
      <w:autoSpaceDN w:val="0"/>
      <w:adjustRightInd w:val="0"/>
      <w:spacing w:after="160" w:line="259" w:lineRule="auto"/>
    </w:pPr>
    <w:rPr>
      <w:rFonts w:ascii="Courier New" w:hAnsi="Courier New" w:eastAsia="宋体" w:cs="Courier New"/>
      <w:color w:val="000000"/>
      <w:sz w:val="24"/>
      <w:szCs w:val="24"/>
      <w:lang w:val="de-DE" w:eastAsia="en-US" w:bidi="ar-SA"/>
    </w:rPr>
  </w:style>
  <w:style w:type="character" w:customStyle="1" w:styleId="76">
    <w:name w:val="Unresolved Mention1"/>
    <w:basedOn w:val="43"/>
    <w:semiHidden/>
    <w:unhideWhenUsed/>
    <w:qFormat/>
    <w:uiPriority w:val="99"/>
    <w:rPr>
      <w:color w:val="808080"/>
      <w:shd w:val="clear" w:color="auto" w:fill="E6E6E6"/>
    </w:rPr>
  </w:style>
  <w:style w:type="table" w:customStyle="1" w:styleId="77">
    <w:name w:val="Table Grid1"/>
    <w:basedOn w:val="4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8">
    <w:name w:val="Quote"/>
    <w:basedOn w:val="1"/>
    <w:next w:val="1"/>
    <w:link w:val="79"/>
    <w:qFormat/>
    <w:uiPriority w:val="29"/>
    <w:pPr>
      <w:spacing w:before="200"/>
      <w:ind w:left="864" w:right="864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9">
    <w:name w:val="引用 字符"/>
    <w:basedOn w:val="43"/>
    <w:link w:val="7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80">
    <w:name w:val="Intense Quote"/>
    <w:basedOn w:val="1"/>
    <w:next w:val="1"/>
    <w:link w:val="81"/>
    <w:qFormat/>
    <w:uiPriority w:val="30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81">
    <w:name w:val="明显引用 字符"/>
    <w:basedOn w:val="43"/>
    <w:link w:val="80"/>
    <w:qFormat/>
    <w:uiPriority w:val="30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82">
    <w:name w:val="不明显强调1"/>
    <w:basedOn w:val="43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3">
    <w:name w:val="明显强调1"/>
    <w:basedOn w:val="43"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84">
    <w:name w:val="不明显参考1"/>
    <w:basedOn w:val="43"/>
    <w:qFormat/>
    <w:uiPriority w:val="31"/>
    <w:rPr>
      <w:smallCap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5">
    <w:name w:val="明显参考1"/>
    <w:basedOn w:val="43"/>
    <w:qFormat/>
    <w:uiPriority w:val="32"/>
    <w:rPr>
      <w:b/>
      <w:bCs/>
      <w:smallCaps/>
      <w:color w:val="4472C4" w:themeColor="accent1"/>
      <w:spacing w:val="5"/>
      <w14:textFill>
        <w14:solidFill>
          <w14:schemeClr w14:val="accent1"/>
        </w14:solidFill>
      </w14:textFill>
    </w:rPr>
  </w:style>
  <w:style w:type="character" w:customStyle="1" w:styleId="86">
    <w:name w:val="书籍标题1"/>
    <w:basedOn w:val="43"/>
    <w:qFormat/>
    <w:uiPriority w:val="33"/>
    <w:rPr>
      <w:b/>
      <w:bCs/>
      <w:i/>
      <w:iCs/>
      <w:spacing w:val="5"/>
    </w:rPr>
  </w:style>
  <w:style w:type="paragraph" w:customStyle="1" w:styleId="87">
    <w:name w:val="TOC 标题1"/>
    <w:basedOn w:val="2"/>
    <w:next w:val="1"/>
    <w:semiHidden/>
    <w:unhideWhenUsed/>
    <w:qFormat/>
    <w:uiPriority w:val="39"/>
    <w:pPr>
      <w:outlineLvl w:val="9"/>
    </w:pPr>
  </w:style>
  <w:style w:type="character" w:customStyle="1" w:styleId="88">
    <w:name w:val="未处理的提及1"/>
    <w:basedOn w:val="43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89">
    <w:name w:val="无格式表格 21"/>
    <w:basedOn w:val="41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90">
    <w:name w:val="清单表 4 - 着色 11"/>
    <w:basedOn w:val="41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table" w:customStyle="1" w:styleId="91">
    <w:name w:val="清单表 31"/>
    <w:basedOn w:val="41"/>
    <w:qFormat/>
    <w:uiPriority w:val="4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92">
    <w:name w:val="清单表 3 - 着色 31"/>
    <w:basedOn w:val="41"/>
    <w:qFormat/>
    <w:uiPriority w:val="48"/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5A5A5" w:themeColor="accent3" w:sz="4" w:space="0"/>
          <w:left w:val="nil"/>
        </w:tcBorders>
      </w:tcPr>
    </w:tblStylePr>
    <w:tblStylePr w:type="swCell">
      <w:tcPr>
        <w:tcBorders>
          <w:top w:val="double" w:color="A5A5A5" w:themeColor="accent3" w:sz="4" w:space="0"/>
          <w:right w:val="nil"/>
        </w:tcBorders>
      </w:tcPr>
    </w:tblStylePr>
  </w:style>
  <w:style w:type="table" w:customStyle="1" w:styleId="93">
    <w:name w:val="清单表 3 - 着色 21"/>
    <w:basedOn w:val="41"/>
    <w:qFormat/>
    <w:uiPriority w:val="48"/>
    <w:tblPr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D7D31" w:themeColor="accent2" w:sz="4" w:space="0"/>
          <w:left w:val="nil"/>
        </w:tcBorders>
      </w:tcPr>
    </w:tblStylePr>
    <w:tblStylePr w:type="swCell">
      <w:tcPr>
        <w:tcBorders>
          <w:top w:val="double" w:color="ED7D31" w:themeColor="accent2" w:sz="4" w:space="0"/>
          <w:right w:val="nil"/>
        </w:tcBorders>
      </w:tcPr>
    </w:tblStylePr>
  </w:style>
  <w:style w:type="paragraph" w:customStyle="1" w:styleId="94">
    <w:name w:val="Обычный1"/>
    <w:link w:val="95"/>
    <w:qFormat/>
    <w:uiPriority w:val="0"/>
    <w:pPr>
      <w:spacing w:line="276" w:lineRule="auto"/>
    </w:pPr>
    <w:rPr>
      <w:rFonts w:ascii="Arial" w:hAnsi="Arial" w:eastAsia="Arial" w:cs="Arial"/>
      <w:color w:val="000000"/>
      <w:sz w:val="22"/>
      <w:szCs w:val="22"/>
      <w:lang w:val="ru-RU" w:eastAsia="ru-RU" w:bidi="ar-SA"/>
    </w:rPr>
  </w:style>
  <w:style w:type="character" w:customStyle="1" w:styleId="95">
    <w:name w:val="Обычный1 Char"/>
    <w:basedOn w:val="43"/>
    <w:link w:val="94"/>
    <w:qFormat/>
    <w:uiPriority w:val="0"/>
    <w:rPr>
      <w:rFonts w:ascii="Arial" w:hAnsi="Arial" w:eastAsia="Arial" w:cs="Arial"/>
      <w:color w:val="000000"/>
      <w:lang w:val="ru-RU" w:eastAsia="ru-RU"/>
    </w:rPr>
  </w:style>
  <w:style w:type="character" w:customStyle="1" w:styleId="96">
    <w:name w:val="apple-converted-space"/>
    <w:basedOn w:val="43"/>
    <w:qFormat/>
    <w:uiPriority w:val="0"/>
  </w:style>
  <w:style w:type="paragraph" w:customStyle="1" w:styleId="97">
    <w:name w:val="列出段落11"/>
    <w:basedOn w:val="1"/>
    <w:qFormat/>
    <w:uiPriority w:val="34"/>
    <w:pPr>
      <w:widowControl w:val="0"/>
      <w:spacing w:after="0" w:line="240" w:lineRule="auto"/>
      <w:ind w:firstLine="420" w:firstLineChars="200"/>
      <w:jc w:val="both"/>
    </w:pPr>
    <w:rPr>
      <w:kern w:val="2"/>
      <w:sz w:val="21"/>
      <w:szCs w:val="24"/>
    </w:rPr>
  </w:style>
  <w:style w:type="paragraph" w:customStyle="1" w:styleId="98">
    <w:name w:val="TOC 标题2"/>
    <w:basedOn w:val="2"/>
    <w:next w:val="1"/>
    <w:unhideWhenUsed/>
    <w:qFormat/>
    <w:uiPriority w:val="39"/>
    <w:pPr>
      <w:outlineLvl w:val="9"/>
    </w:pPr>
  </w:style>
  <w:style w:type="character" w:customStyle="1" w:styleId="99">
    <w:name w:val="日期 字符"/>
    <w:basedOn w:val="43"/>
    <w:link w:val="27"/>
    <w:semiHidden/>
    <w:qFormat/>
    <w:uiPriority w:val="99"/>
    <w:rPr>
      <w:sz w:val="22"/>
      <w:szCs w:val="22"/>
    </w:rPr>
  </w:style>
  <w:style w:type="character" w:customStyle="1" w:styleId="100">
    <w:name w:val="正文文本 字符"/>
    <w:basedOn w:val="43"/>
    <w:link w:val="19"/>
    <w:qFormat/>
    <w:uiPriority w:val="1"/>
    <w:rPr>
      <w:rFonts w:ascii="Calibri" w:hAnsi="Calibri" w:eastAsia="Calibri" w:cs="Calibr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3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>2017-05-29T00:00:00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B825F3-DAB4-4CBF-88D5-3C08F18EC50F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CAP_doc_cover_v2.0.dotx</Template>
  <Pages>9</Pages>
  <Words>680</Words>
  <Characters>3877</Characters>
  <Lines>32</Lines>
  <Paragraphs>9</Paragraphs>
  <TotalTime>0</TotalTime>
  <ScaleCrop>false</ScaleCrop>
  <LinksUpToDate>false</LinksUpToDate>
  <CharactersWithSpaces>4548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2020-04-28T06:07:00Z</dcterms:created>
  <dc:creator>John</dc:creator>
  <cp:lastModifiedBy>冯超</cp:lastModifiedBy>
  <cp:lastPrinted>2020-04-28T04:28:00Z</cp:lastPrinted>
  <dcterms:modified xsi:type="dcterms:W3CDTF">2021-06-13T15:54:38Z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FE996650B2E44168831329393018A917</vt:lpwstr>
  </property>
</Properties>
</file>