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444" w:rsidRDefault="003C58D7">
      <w:pPr>
        <w:autoSpaceDE w:val="0"/>
        <w:autoSpaceDN w:val="0"/>
        <w:rPr>
          <w:rFonts w:ascii="宋体" w:hAnsi="宋体" w:cs="宋体"/>
          <w:sz w:val="32"/>
          <w:szCs w:val="32"/>
          <w:lang w:val="en-AU"/>
        </w:rPr>
      </w:pPr>
      <w:r>
        <w:rPr>
          <w:rFonts w:ascii="宋体" w:hAnsi="宋体" w:cs="宋体" w:hint="eastAsia"/>
          <w:noProof/>
          <w:sz w:val="32"/>
          <w:szCs w:val="32"/>
        </w:rPr>
        <w:drawing>
          <wp:inline distT="0" distB="0" distL="114300" distR="114300">
            <wp:extent cx="1520190" cy="1233805"/>
            <wp:effectExtent l="0" t="0" r="3810" b="4445"/>
            <wp:docPr id="2" name="图片 2" descr="30804006554004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8040065540048356"/>
                    <pic:cNvPicPr>
                      <a:picLocks noChangeAspect="1"/>
                    </pic:cNvPicPr>
                  </pic:nvPicPr>
                  <pic:blipFill>
                    <a:blip r:embed="rId9"/>
                    <a:stretch>
                      <a:fillRect/>
                    </a:stretch>
                  </pic:blipFill>
                  <pic:spPr>
                    <a:xfrm>
                      <a:off x="0" y="0"/>
                      <a:ext cx="1520190" cy="1233805"/>
                    </a:xfrm>
                    <a:prstGeom prst="rect">
                      <a:avLst/>
                    </a:prstGeom>
                  </pic:spPr>
                </pic:pic>
              </a:graphicData>
            </a:graphic>
          </wp:inline>
        </w:drawing>
      </w:r>
      <w:bookmarkStart w:id="0" w:name="_GoBack"/>
      <w:bookmarkEnd w:id="0"/>
    </w:p>
    <w:p w:rsidR="00352444" w:rsidRDefault="00352444">
      <w:pPr>
        <w:autoSpaceDE w:val="0"/>
        <w:autoSpaceDN w:val="0"/>
        <w:spacing w:before="100" w:beforeAutospacing="1" w:after="100" w:afterAutospacing="1" w:line="560" w:lineRule="exact"/>
        <w:jc w:val="center"/>
        <w:rPr>
          <w:rFonts w:ascii="LinTimes" w:eastAsia="华文中宋" w:hAnsi="LinTimes" w:cs="LinTimes"/>
          <w:b/>
          <w:color w:val="000000"/>
          <w:sz w:val="44"/>
          <w:szCs w:val="44"/>
        </w:rPr>
      </w:pPr>
    </w:p>
    <w:p w:rsidR="00352444" w:rsidRDefault="003C58D7">
      <w:pPr>
        <w:autoSpaceDE w:val="0"/>
        <w:autoSpaceDN w:val="0"/>
        <w:spacing w:before="100" w:beforeAutospacing="1" w:after="100" w:afterAutospacing="1" w:line="560" w:lineRule="exact"/>
        <w:jc w:val="center"/>
        <w:rPr>
          <w:rFonts w:ascii="宋体" w:hAnsi="宋体" w:cs="宋体"/>
          <w:b/>
          <w:color w:val="000000"/>
          <w:sz w:val="44"/>
          <w:szCs w:val="44"/>
          <w:lang w:val="en-AU"/>
        </w:rPr>
      </w:pPr>
      <w:r>
        <w:rPr>
          <w:rFonts w:ascii="宋体" w:hAnsi="宋体" w:cs="宋体" w:hint="eastAsia"/>
          <w:b/>
          <w:color w:val="000000"/>
          <w:sz w:val="44"/>
          <w:szCs w:val="44"/>
        </w:rPr>
        <w:t>河北省第一届职业技能大赛</w:t>
      </w:r>
    </w:p>
    <w:p w:rsidR="00352444" w:rsidRDefault="003C58D7">
      <w:pPr>
        <w:autoSpaceDE w:val="0"/>
        <w:autoSpaceDN w:val="0"/>
        <w:spacing w:line="560" w:lineRule="exact"/>
        <w:jc w:val="center"/>
        <w:rPr>
          <w:rFonts w:ascii="LinTimes" w:eastAsia="华文中宋" w:hAnsi="LinTimes" w:cs="LinTimes"/>
          <w:b/>
          <w:sz w:val="44"/>
          <w:szCs w:val="44"/>
          <w:lang w:val="en-AU"/>
        </w:rPr>
      </w:pPr>
      <w:r>
        <w:rPr>
          <w:rFonts w:ascii="宋体" w:hAnsi="宋体" w:cs="宋体" w:hint="eastAsia"/>
          <w:b/>
          <w:color w:val="000000"/>
          <w:sz w:val="44"/>
          <w:szCs w:val="44"/>
        </w:rPr>
        <w:t>网络系统管理（国赛）项目</w:t>
      </w:r>
      <w:r>
        <w:rPr>
          <w:rFonts w:ascii="宋体" w:hAnsi="宋体" w:cs="宋体" w:hint="eastAsia"/>
          <w:b/>
          <w:sz w:val="44"/>
          <w:szCs w:val="44"/>
          <w:lang w:val="en-AU"/>
        </w:rPr>
        <w:t>技术工作文件</w:t>
      </w:r>
    </w:p>
    <w:p w:rsidR="00352444" w:rsidRDefault="00352444">
      <w:pPr>
        <w:widowControl/>
        <w:autoSpaceDE w:val="0"/>
        <w:autoSpaceDN w:val="0"/>
        <w:spacing w:line="560" w:lineRule="exact"/>
        <w:contextualSpacing/>
        <w:rPr>
          <w:rFonts w:ascii="仿宋" w:eastAsia="仿宋" w:hAnsi="仿宋" w:cs="仿宋"/>
          <w:color w:val="FF0000"/>
          <w:sz w:val="32"/>
          <w:szCs w:val="32"/>
        </w:rPr>
      </w:pPr>
    </w:p>
    <w:p w:rsidR="00352444" w:rsidRDefault="003C58D7">
      <w:pPr>
        <w:autoSpaceDE w:val="0"/>
        <w:autoSpaceDN w:val="0"/>
        <w:spacing w:line="560" w:lineRule="exact"/>
        <w:ind w:firstLineChars="200" w:firstLine="640"/>
        <w:rPr>
          <w:rFonts w:ascii="仿宋" w:eastAsia="仿宋" w:hAnsi="仿宋" w:cs="仿宋"/>
          <w:color w:val="FF0000"/>
          <w:sz w:val="32"/>
          <w:szCs w:val="32"/>
        </w:rPr>
      </w:pPr>
      <w:r>
        <w:rPr>
          <w:rFonts w:ascii="仿宋" w:eastAsia="仿宋" w:hAnsi="仿宋" w:cs="仿宋" w:hint="eastAsia"/>
          <w:color w:val="FF0000"/>
          <w:sz w:val="32"/>
          <w:szCs w:val="32"/>
        </w:rPr>
        <w:t xml:space="preserve"> </w:t>
      </w: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rPr>
      </w:pPr>
    </w:p>
    <w:p w:rsidR="00352444" w:rsidRDefault="00352444">
      <w:pPr>
        <w:pStyle w:val="a0"/>
        <w:ind w:firstLine="640"/>
        <w:rPr>
          <w:rFonts w:ascii="仿宋" w:eastAsia="仿宋" w:hAnsi="仿宋" w:cs="仿宋"/>
          <w:color w:val="FF0000"/>
          <w:szCs w:val="32"/>
          <w:lang w:val="en-AU"/>
        </w:rPr>
      </w:pPr>
    </w:p>
    <w:p w:rsidR="00352444" w:rsidRDefault="003C58D7">
      <w:pPr>
        <w:autoSpaceDE w:val="0"/>
        <w:autoSpaceDN w:val="0"/>
        <w:spacing w:line="560" w:lineRule="exact"/>
        <w:jc w:val="center"/>
        <w:rPr>
          <w:rFonts w:ascii="LinTimes" w:hAnsi="LinTimes" w:cs="LinTimes"/>
          <w:lang w:val="en-AU"/>
        </w:rPr>
      </w:pPr>
      <w:r>
        <w:rPr>
          <w:rFonts w:ascii="宋体" w:hAnsi="宋体" w:cs="宋体" w:hint="eastAsia"/>
          <w:sz w:val="32"/>
          <w:szCs w:val="32"/>
        </w:rPr>
        <w:t>河北省</w:t>
      </w:r>
      <w:r>
        <w:rPr>
          <w:rFonts w:ascii="宋体" w:hAnsi="宋体" w:cs="宋体" w:hint="eastAsia"/>
          <w:sz w:val="32"/>
          <w:szCs w:val="32"/>
          <w:lang w:val="en-AU"/>
        </w:rPr>
        <w:t>第一届</w:t>
      </w:r>
      <w:r>
        <w:rPr>
          <w:rFonts w:ascii="宋体" w:hAnsi="宋体" w:cs="宋体" w:hint="eastAsia"/>
          <w:sz w:val="32"/>
          <w:szCs w:val="32"/>
        </w:rPr>
        <w:t>职业</w:t>
      </w:r>
      <w:r>
        <w:rPr>
          <w:rFonts w:ascii="宋体" w:hAnsi="宋体" w:cs="宋体" w:hint="eastAsia"/>
          <w:sz w:val="32"/>
          <w:szCs w:val="32"/>
          <w:lang w:val="en-AU"/>
        </w:rPr>
        <w:t>技能大赛组委会技术工作组</w:t>
      </w:r>
    </w:p>
    <w:p w:rsidR="00352444" w:rsidRDefault="003C58D7">
      <w:pPr>
        <w:autoSpaceDE w:val="0"/>
        <w:autoSpaceDN w:val="0"/>
        <w:spacing w:line="560" w:lineRule="exact"/>
        <w:jc w:val="center"/>
        <w:rPr>
          <w:rFonts w:ascii="LinTimes" w:hAnsi="LinTimes" w:cs="LinTimes"/>
          <w:sz w:val="20"/>
          <w:szCs w:val="22"/>
          <w:lang w:val="en-AU"/>
        </w:rPr>
      </w:pPr>
      <w:r>
        <w:rPr>
          <w:rFonts w:ascii="宋体" w:hAnsi="宋体" w:cs="宋体" w:hint="eastAsia"/>
          <w:sz w:val="32"/>
          <w:szCs w:val="32"/>
          <w:lang w:val="en-AU"/>
        </w:rPr>
        <w:t>202</w:t>
      </w:r>
      <w:r w:rsidR="000016C5">
        <w:rPr>
          <w:rFonts w:ascii="宋体" w:hAnsi="宋体" w:cs="宋体" w:hint="eastAsia"/>
          <w:sz w:val="32"/>
          <w:szCs w:val="32"/>
        </w:rPr>
        <w:t>3</w:t>
      </w:r>
      <w:r>
        <w:rPr>
          <w:rFonts w:ascii="宋体" w:hAnsi="宋体" w:cs="宋体" w:hint="eastAsia"/>
          <w:sz w:val="32"/>
          <w:szCs w:val="32"/>
          <w:lang w:val="en-AU"/>
        </w:rPr>
        <w:t>年</w:t>
      </w:r>
      <w:r w:rsidR="000016C5">
        <w:rPr>
          <w:rFonts w:ascii="宋体" w:hAnsi="宋体" w:cs="宋体" w:hint="eastAsia"/>
          <w:sz w:val="32"/>
          <w:szCs w:val="32"/>
        </w:rPr>
        <w:t>3</w:t>
      </w:r>
      <w:r>
        <w:rPr>
          <w:rFonts w:ascii="宋体" w:hAnsi="宋体" w:cs="宋体" w:hint="eastAsia"/>
          <w:sz w:val="32"/>
          <w:szCs w:val="32"/>
          <w:lang w:val="en-AU"/>
        </w:rPr>
        <w:t>月</w:t>
      </w:r>
    </w:p>
    <w:p w:rsidR="00352444" w:rsidRDefault="00352444">
      <w:pPr>
        <w:autoSpaceDE w:val="0"/>
        <w:autoSpaceDN w:val="0"/>
        <w:spacing w:after="160" w:line="560" w:lineRule="exact"/>
        <w:rPr>
          <w:rFonts w:ascii="宋体" w:hAnsi="宋体" w:cs="宋体"/>
          <w:b/>
          <w:bCs/>
          <w:sz w:val="30"/>
          <w:szCs w:val="30"/>
        </w:rPr>
        <w:sectPr w:rsidR="00352444">
          <w:headerReference w:type="default" r:id="rId10"/>
          <w:pgSz w:w="11906" w:h="16838"/>
          <w:pgMar w:top="1440" w:right="1800" w:bottom="1440" w:left="1800" w:header="851" w:footer="992" w:gutter="0"/>
          <w:pgNumType w:start="1"/>
          <w:cols w:space="425"/>
          <w:docGrid w:type="lines" w:linePitch="312"/>
        </w:sectPr>
      </w:pPr>
    </w:p>
    <w:sdt>
      <w:sdtPr>
        <w:rPr>
          <w:rFonts w:ascii="宋体" w:eastAsia="仿宋_GB2312" w:hAnsi="宋体"/>
          <w:sz w:val="32"/>
        </w:rPr>
        <w:id w:val="147475118"/>
        <w:docPartObj>
          <w:docPartGallery w:val="Table of Contents"/>
          <w:docPartUnique/>
        </w:docPartObj>
      </w:sdtPr>
      <w:sdtEndPr>
        <w:rPr>
          <w:rFonts w:ascii="Calibri" w:hAnsi="Calibri"/>
          <w:b/>
        </w:rPr>
      </w:sdtEndPr>
      <w:sdtContent>
        <w:p w:rsidR="00352444" w:rsidRDefault="003C58D7">
          <w:pPr>
            <w:spacing w:line="560" w:lineRule="exact"/>
            <w:jc w:val="center"/>
            <w:rPr>
              <w:rFonts w:asciiTheme="minorEastAsia" w:eastAsiaTheme="minorEastAsia" w:hAnsiTheme="minorEastAsia"/>
              <w:b/>
              <w:bCs/>
            </w:rPr>
          </w:pPr>
          <w:r>
            <w:rPr>
              <w:rFonts w:asciiTheme="minorEastAsia" w:eastAsiaTheme="minorEastAsia" w:hAnsiTheme="minorEastAsia" w:cs="宋体" w:hint="eastAsia"/>
              <w:b/>
              <w:bCs/>
              <w:sz w:val="30"/>
              <w:szCs w:val="30"/>
            </w:rPr>
            <w:t>目 录</w:t>
          </w:r>
        </w:p>
        <w:p w:rsidR="00352444" w:rsidRPr="00015500" w:rsidRDefault="003C58D7" w:rsidP="00015500">
          <w:pPr>
            <w:pStyle w:val="10"/>
            <w:tabs>
              <w:tab w:val="right" w:leader="dot" w:pos="8296"/>
            </w:tabs>
            <w:spacing w:line="560" w:lineRule="exact"/>
            <w:rPr>
              <w:rFonts w:ascii="宋体" w:hAnsi="宋体" w:cstheme="minorBidi"/>
              <w:b/>
              <w:bCs/>
              <w:sz w:val="30"/>
              <w:szCs w:val="30"/>
            </w:rPr>
          </w:pPr>
          <w:r>
            <w:rPr>
              <w:rFonts w:asciiTheme="minorEastAsia" w:eastAsiaTheme="minorEastAsia" w:hAnsiTheme="minorEastAsia" w:cs="宋体" w:hint="eastAsia"/>
              <w:b/>
              <w:bCs/>
              <w:sz w:val="30"/>
              <w:szCs w:val="30"/>
            </w:rPr>
            <w:fldChar w:fldCharType="begin"/>
          </w:r>
          <w:r>
            <w:rPr>
              <w:rFonts w:asciiTheme="minorEastAsia" w:eastAsiaTheme="minorEastAsia" w:hAnsiTheme="minorEastAsia" w:cs="宋体" w:hint="eastAsia"/>
              <w:b/>
              <w:bCs/>
              <w:sz w:val="30"/>
              <w:szCs w:val="30"/>
            </w:rPr>
            <w:instrText xml:space="preserve">TOC \o "1-2" \h \u </w:instrText>
          </w:r>
          <w:r>
            <w:rPr>
              <w:rFonts w:asciiTheme="minorEastAsia" w:eastAsiaTheme="minorEastAsia" w:hAnsiTheme="minorEastAsia" w:cs="宋体" w:hint="eastAsia"/>
              <w:b/>
              <w:bCs/>
              <w:sz w:val="30"/>
              <w:szCs w:val="30"/>
            </w:rPr>
            <w:fldChar w:fldCharType="separate"/>
          </w:r>
          <w:hyperlink w:anchor="_Toc74231382" w:history="1">
            <w:r w:rsidRPr="00015500">
              <w:rPr>
                <w:rStyle w:val="ad"/>
                <w:rFonts w:ascii="宋体" w:hAnsi="宋体" w:cs="LinTimes"/>
                <w:b/>
                <w:bCs/>
                <w:sz w:val="30"/>
                <w:szCs w:val="30"/>
              </w:rPr>
              <w:t>一、技术描述</w:t>
            </w:r>
            <w:r w:rsidRPr="00015500">
              <w:rPr>
                <w:rFonts w:ascii="宋体" w:hAnsi="宋体"/>
                <w:b/>
                <w:bCs/>
                <w:sz w:val="30"/>
                <w:szCs w:val="30"/>
              </w:rPr>
              <w:tab/>
            </w:r>
            <w:r w:rsidRPr="00015500">
              <w:rPr>
                <w:rFonts w:ascii="宋体" w:hAnsi="宋体"/>
                <w:b/>
                <w:bCs/>
                <w:sz w:val="30"/>
                <w:szCs w:val="30"/>
              </w:rPr>
              <w:fldChar w:fldCharType="begin"/>
            </w:r>
            <w:r w:rsidRPr="00015500">
              <w:rPr>
                <w:rFonts w:ascii="宋体" w:hAnsi="宋体"/>
                <w:b/>
                <w:bCs/>
                <w:sz w:val="30"/>
                <w:szCs w:val="30"/>
              </w:rPr>
              <w:instrText xml:space="preserve"> PAGEREF _Toc74231382 \h </w:instrText>
            </w:r>
            <w:r w:rsidRPr="00015500">
              <w:rPr>
                <w:rFonts w:ascii="宋体" w:hAnsi="宋体"/>
                <w:b/>
                <w:bCs/>
                <w:sz w:val="30"/>
                <w:szCs w:val="30"/>
              </w:rPr>
            </w:r>
            <w:r w:rsidRPr="00015500">
              <w:rPr>
                <w:rFonts w:ascii="宋体" w:hAnsi="宋体"/>
                <w:b/>
                <w:bCs/>
                <w:sz w:val="30"/>
                <w:szCs w:val="30"/>
              </w:rPr>
              <w:fldChar w:fldCharType="separate"/>
            </w:r>
            <w:r w:rsidR="00987F2E">
              <w:rPr>
                <w:rFonts w:ascii="宋体" w:hAnsi="宋体"/>
                <w:b/>
                <w:bCs/>
                <w:noProof/>
                <w:sz w:val="30"/>
                <w:szCs w:val="30"/>
              </w:rPr>
              <w:t>1</w:t>
            </w:r>
            <w:r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83" w:history="1">
            <w:r w:rsidR="003C58D7" w:rsidRPr="00015500">
              <w:rPr>
                <w:rStyle w:val="ad"/>
                <w:rFonts w:ascii="宋体" w:hAnsi="宋体" w:cs="LinTimes"/>
                <w:b/>
                <w:bCs/>
                <w:sz w:val="30"/>
                <w:szCs w:val="30"/>
              </w:rPr>
              <w:t>（一）项目概要</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_Toc74231383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84" w:history="1">
            <w:r w:rsidR="003C58D7" w:rsidRPr="00015500">
              <w:rPr>
                <w:rStyle w:val="ad"/>
                <w:rFonts w:ascii="宋体" w:hAnsi="宋体" w:cs="LinTimes"/>
                <w:b/>
                <w:bCs/>
                <w:sz w:val="30"/>
                <w:szCs w:val="30"/>
              </w:rPr>
              <w:t>（二）基本知识与能力要求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_Toc74231384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2</w:t>
            </w:r>
            <w:r w:rsidR="003C58D7" w:rsidRPr="00015500">
              <w:rPr>
                <w:rFonts w:ascii="宋体" w:hAnsi="宋体"/>
                <w:b/>
                <w:bCs/>
                <w:sz w:val="30"/>
                <w:szCs w:val="30"/>
              </w:rPr>
              <w:fldChar w:fldCharType="end"/>
            </w:r>
          </w:hyperlink>
        </w:p>
        <w:p w:rsidR="00352444" w:rsidRPr="00015500" w:rsidRDefault="004371C2" w:rsidP="00015500">
          <w:pPr>
            <w:pStyle w:val="10"/>
            <w:tabs>
              <w:tab w:val="right" w:leader="dot" w:pos="8296"/>
            </w:tabs>
            <w:spacing w:line="560" w:lineRule="exact"/>
            <w:rPr>
              <w:rFonts w:ascii="宋体" w:hAnsi="宋体" w:cstheme="minorBidi"/>
              <w:b/>
              <w:bCs/>
              <w:sz w:val="30"/>
              <w:szCs w:val="30"/>
            </w:rPr>
          </w:pPr>
          <w:hyperlink w:anchor="_Toc74231385" w:history="1">
            <w:r w:rsidR="003C58D7" w:rsidRPr="00015500">
              <w:rPr>
                <w:rStyle w:val="ad"/>
                <w:rFonts w:ascii="宋体" w:hAnsi="宋体" w:cs="LinTimes"/>
                <w:b/>
                <w:bCs/>
                <w:sz w:val="30"/>
                <w:szCs w:val="30"/>
              </w:rPr>
              <w:t>二、试题与评判标准</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_Toc74231385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7</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86" w:history="1">
            <w:r w:rsidR="003C58D7" w:rsidRPr="00015500">
              <w:rPr>
                <w:rStyle w:val="ad"/>
                <w:rFonts w:ascii="宋体" w:hAnsi="宋体" w:cs="LinTimes"/>
                <w:b/>
                <w:bCs/>
                <w:sz w:val="30"/>
                <w:szCs w:val="30"/>
              </w:rPr>
              <w:t>（一）试题（样题）</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_Toc74231386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7</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87" w:history="1">
            <w:r w:rsidR="003C58D7" w:rsidRPr="00015500">
              <w:rPr>
                <w:rStyle w:val="ad"/>
                <w:rFonts w:ascii="宋体" w:hAnsi="宋体" w:cs="LinTimes"/>
                <w:b/>
                <w:bCs/>
                <w:sz w:val="30"/>
                <w:szCs w:val="30"/>
              </w:rPr>
              <w:t>（二）比赛时间及试题具体内容</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_Toc74231387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10</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88" w:history="1">
            <w:r w:rsidR="003C58D7" w:rsidRPr="00015500">
              <w:rPr>
                <w:rStyle w:val="ad"/>
                <w:rFonts w:ascii="宋体" w:hAnsi="宋体" w:cs="LinTimes"/>
                <w:b/>
                <w:bCs/>
                <w:sz w:val="30"/>
                <w:szCs w:val="30"/>
              </w:rPr>
              <w:t>（三）评判标准</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_Toc74231388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11</w:t>
            </w:r>
            <w:r w:rsidR="003C58D7" w:rsidRPr="00015500">
              <w:rPr>
                <w:rFonts w:ascii="宋体" w:hAnsi="宋体"/>
                <w:b/>
                <w:bCs/>
                <w:sz w:val="30"/>
                <w:szCs w:val="30"/>
              </w:rPr>
              <w:fldChar w:fldCharType="end"/>
            </w:r>
          </w:hyperlink>
        </w:p>
        <w:p w:rsidR="00352444" w:rsidRPr="00015500" w:rsidRDefault="004371C2" w:rsidP="00015500">
          <w:pPr>
            <w:pStyle w:val="10"/>
            <w:tabs>
              <w:tab w:val="right" w:leader="dot" w:pos="8296"/>
            </w:tabs>
            <w:spacing w:line="560" w:lineRule="exact"/>
            <w:rPr>
              <w:rFonts w:ascii="宋体" w:hAnsi="宋体" w:cstheme="minorBidi"/>
              <w:b/>
              <w:bCs/>
              <w:sz w:val="30"/>
              <w:szCs w:val="30"/>
            </w:rPr>
          </w:pPr>
          <w:hyperlink w:anchor="_Toc74231389" w:history="1">
            <w:r w:rsidR="003C58D7" w:rsidRPr="00015500">
              <w:rPr>
                <w:rStyle w:val="ad"/>
                <w:rFonts w:ascii="宋体" w:hAnsi="宋体" w:cs="LinTimes"/>
                <w:b/>
                <w:bCs/>
                <w:sz w:val="30"/>
                <w:szCs w:val="30"/>
              </w:rPr>
              <w:t>三、竞赛细则</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_Toc74231389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14</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0" w:history="1">
            <w:r w:rsidR="003C58D7" w:rsidRPr="00015500">
              <w:rPr>
                <w:rStyle w:val="ad"/>
                <w:rFonts w:ascii="宋体" w:hAnsi="宋体" w:cs="LinTimes"/>
                <w:b/>
                <w:bCs/>
                <w:sz w:val="30"/>
                <w:szCs w:val="30"/>
              </w:rPr>
              <w:t>（一）考核次数（日程）及地点安排</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_Toc74231390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14</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1" w:history="1">
            <w:r w:rsidR="003C58D7" w:rsidRPr="00015500">
              <w:rPr>
                <w:rStyle w:val="ad"/>
                <w:rFonts w:ascii="宋体" w:hAnsi="宋体" w:cs="LinTimes"/>
                <w:b/>
                <w:bCs/>
                <w:sz w:val="30"/>
                <w:szCs w:val="30"/>
              </w:rPr>
              <w:t>（二）争议或违规处理流程</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_Toc74231391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14</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2" w:history="1">
            <w:r w:rsidR="003C58D7" w:rsidRPr="00015500">
              <w:rPr>
                <w:rStyle w:val="ad"/>
                <w:rFonts w:ascii="宋体" w:hAnsi="宋体" w:cs="LinTimes"/>
                <w:b/>
                <w:bCs/>
                <w:sz w:val="30"/>
                <w:szCs w:val="30"/>
              </w:rPr>
              <w:t>（三）违规处理原则</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_Toc74231392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15</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3" w:history="1">
            <w:r w:rsidR="003C58D7" w:rsidRPr="00015500">
              <w:rPr>
                <w:rStyle w:val="ad"/>
                <w:rFonts w:ascii="宋体" w:hAnsi="宋体" w:cs="LinTimes"/>
                <w:b/>
                <w:bCs/>
                <w:sz w:val="30"/>
                <w:szCs w:val="30"/>
              </w:rPr>
              <w:t>（四）其他特别说明</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_Toc74231393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15</w:t>
            </w:r>
            <w:r w:rsidR="003C58D7" w:rsidRPr="00015500">
              <w:rPr>
                <w:rFonts w:ascii="宋体" w:hAnsi="宋体"/>
                <w:b/>
                <w:bCs/>
                <w:sz w:val="30"/>
                <w:szCs w:val="30"/>
              </w:rPr>
              <w:fldChar w:fldCharType="end"/>
            </w:r>
          </w:hyperlink>
        </w:p>
        <w:p w:rsidR="00352444" w:rsidRPr="00015500" w:rsidRDefault="004371C2" w:rsidP="00015500">
          <w:pPr>
            <w:pStyle w:val="10"/>
            <w:tabs>
              <w:tab w:val="right" w:leader="dot" w:pos="8296"/>
            </w:tabs>
            <w:spacing w:line="560" w:lineRule="exact"/>
            <w:rPr>
              <w:rFonts w:ascii="宋体" w:hAnsi="宋体" w:cstheme="minorBidi"/>
              <w:b/>
              <w:bCs/>
              <w:sz w:val="30"/>
              <w:szCs w:val="30"/>
            </w:rPr>
          </w:pPr>
          <w:hyperlink w:anchor="_Toc74231394" w:history="1">
            <w:r w:rsidR="003C58D7" w:rsidRPr="00015500">
              <w:rPr>
                <w:rStyle w:val="ad"/>
                <w:rFonts w:ascii="宋体" w:hAnsi="宋体" w:cs="LinTimes"/>
                <w:b/>
                <w:bCs/>
                <w:sz w:val="30"/>
                <w:szCs w:val="30"/>
              </w:rPr>
              <w:t>四、竞赛场地、设施设备等安排</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_Toc74231394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16</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5" w:history="1">
            <w:r w:rsidR="003C58D7" w:rsidRPr="00015500">
              <w:rPr>
                <w:rStyle w:val="ad"/>
                <w:rFonts w:ascii="宋体" w:hAnsi="宋体" w:cs="LinTimes"/>
                <w:b/>
                <w:bCs/>
                <w:sz w:val="30"/>
                <w:szCs w:val="30"/>
              </w:rPr>
              <w:t>（一）赛场规格要求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_Toc74231395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16</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6" w:history="1">
            <w:r w:rsidR="003C58D7" w:rsidRPr="00015500">
              <w:rPr>
                <w:rStyle w:val="ad"/>
                <w:rFonts w:ascii="宋体" w:hAnsi="宋体" w:cs="LinTimes"/>
                <w:b/>
                <w:bCs/>
                <w:sz w:val="30"/>
                <w:szCs w:val="30"/>
              </w:rPr>
              <w:t>（二）场地布局图</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_Toc74231396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16</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7" w:history="1">
            <w:r w:rsidR="003C58D7" w:rsidRPr="00015500">
              <w:rPr>
                <w:rStyle w:val="ad"/>
                <w:rFonts w:ascii="宋体" w:hAnsi="宋体" w:cs="LinTimes"/>
                <w:b/>
                <w:bCs/>
                <w:sz w:val="30"/>
                <w:szCs w:val="30"/>
              </w:rPr>
              <w:t>（三）基础设施清单</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_Toc74231397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17</w:t>
            </w:r>
            <w:r w:rsidR="003C58D7" w:rsidRPr="00015500">
              <w:rPr>
                <w:rFonts w:ascii="宋体" w:hAnsi="宋体"/>
                <w:b/>
                <w:bCs/>
                <w:sz w:val="30"/>
                <w:szCs w:val="30"/>
              </w:rPr>
              <w:fldChar w:fldCharType="end"/>
            </w:r>
          </w:hyperlink>
        </w:p>
        <w:p w:rsidR="00352444" w:rsidRPr="00015500" w:rsidRDefault="004371C2" w:rsidP="00015500">
          <w:pPr>
            <w:pStyle w:val="10"/>
            <w:tabs>
              <w:tab w:val="right" w:leader="dot" w:pos="8296"/>
            </w:tabs>
            <w:spacing w:line="560" w:lineRule="exact"/>
            <w:rPr>
              <w:rFonts w:ascii="宋体" w:hAnsi="宋体" w:cstheme="minorBidi"/>
              <w:b/>
              <w:bCs/>
              <w:sz w:val="30"/>
              <w:szCs w:val="30"/>
            </w:rPr>
          </w:pPr>
          <w:hyperlink w:anchor="_Toc74231398" w:history="1">
            <w:r w:rsidR="003C58D7" w:rsidRPr="00015500">
              <w:rPr>
                <w:rStyle w:val="ad"/>
                <w:rFonts w:ascii="宋体" w:hAnsi="宋体" w:cs="LinTimes"/>
                <w:b/>
                <w:bCs/>
                <w:sz w:val="30"/>
                <w:szCs w:val="30"/>
              </w:rPr>
              <w:t>五、安全、健康要求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_Toc74231398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19</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399" w:history="1">
            <w:r w:rsidR="003C58D7" w:rsidRPr="00015500">
              <w:rPr>
                <w:rStyle w:val="ad"/>
                <w:rFonts w:ascii="宋体" w:hAnsi="宋体" w:cs="LinTimes"/>
                <w:b/>
                <w:bCs/>
                <w:sz w:val="30"/>
                <w:szCs w:val="30"/>
              </w:rPr>
              <w:t>（一）选手安全防护要求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_Toc74231399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19</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400" w:history="1">
            <w:r w:rsidR="003C58D7" w:rsidRPr="00015500">
              <w:rPr>
                <w:rStyle w:val="ad"/>
                <w:rFonts w:ascii="宋体" w:hAnsi="宋体" w:cs="LinTimes"/>
                <w:b/>
                <w:bCs/>
                <w:sz w:val="30"/>
                <w:szCs w:val="30"/>
              </w:rPr>
              <w:t>（二）赛事安全要求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_Toc74231400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19</w:t>
            </w:r>
            <w:r w:rsidR="003C58D7" w:rsidRPr="00015500">
              <w:rPr>
                <w:rFonts w:ascii="宋体" w:hAnsi="宋体"/>
                <w:b/>
                <w:bCs/>
                <w:sz w:val="30"/>
                <w:szCs w:val="30"/>
              </w:rPr>
              <w:fldChar w:fldCharType="end"/>
            </w:r>
          </w:hyperlink>
        </w:p>
        <w:p w:rsidR="00352444" w:rsidRPr="00015500" w:rsidRDefault="004371C2" w:rsidP="00015500">
          <w:pPr>
            <w:pStyle w:val="20"/>
            <w:tabs>
              <w:tab w:val="right" w:leader="dot" w:pos="8296"/>
            </w:tabs>
            <w:spacing w:line="560" w:lineRule="exact"/>
            <w:ind w:leftChars="0" w:left="0"/>
            <w:rPr>
              <w:rFonts w:ascii="宋体" w:hAnsi="宋体" w:cstheme="minorBidi"/>
              <w:b/>
              <w:bCs/>
              <w:sz w:val="30"/>
              <w:szCs w:val="30"/>
            </w:rPr>
          </w:pPr>
          <w:hyperlink w:anchor="_Toc74231401" w:history="1">
            <w:r w:rsidR="003C58D7" w:rsidRPr="00015500">
              <w:rPr>
                <w:rStyle w:val="ad"/>
                <w:rFonts w:ascii="宋体" w:hAnsi="宋体" w:cs="LinTimes"/>
                <w:b/>
                <w:bCs/>
                <w:sz w:val="30"/>
                <w:szCs w:val="30"/>
              </w:rPr>
              <w:t>（三）开放赛场要求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_Toc74231401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19</w:t>
            </w:r>
            <w:r w:rsidR="003C58D7" w:rsidRPr="00015500">
              <w:rPr>
                <w:rFonts w:ascii="宋体" w:hAnsi="宋体"/>
                <w:b/>
                <w:bCs/>
                <w:sz w:val="30"/>
                <w:szCs w:val="30"/>
              </w:rPr>
              <w:fldChar w:fldCharType="end"/>
            </w:r>
          </w:hyperlink>
        </w:p>
        <w:p w:rsidR="00352444" w:rsidRDefault="004371C2" w:rsidP="00015500">
          <w:pPr>
            <w:pStyle w:val="20"/>
            <w:tabs>
              <w:tab w:val="right" w:leader="dot" w:pos="8296"/>
            </w:tabs>
            <w:spacing w:line="560" w:lineRule="exact"/>
            <w:ind w:leftChars="0" w:left="0"/>
            <w:rPr>
              <w:rFonts w:asciiTheme="minorEastAsia" w:eastAsiaTheme="minorEastAsia" w:hAnsiTheme="minorEastAsia" w:cstheme="minorBidi"/>
              <w:b/>
              <w:bCs/>
              <w:sz w:val="30"/>
              <w:szCs w:val="30"/>
            </w:rPr>
          </w:pPr>
          <w:hyperlink w:anchor="_Toc74231402" w:history="1">
            <w:r w:rsidR="003C58D7" w:rsidRPr="00015500">
              <w:rPr>
                <w:rStyle w:val="ad"/>
                <w:rFonts w:ascii="宋体" w:hAnsi="宋体" w:cs="LinTimes"/>
                <w:b/>
                <w:bCs/>
                <w:sz w:val="30"/>
                <w:szCs w:val="30"/>
              </w:rPr>
              <w:t>（四）绿色环保要求</w:t>
            </w:r>
            <w:r w:rsidR="003C58D7" w:rsidRPr="00015500">
              <w:rPr>
                <w:rFonts w:ascii="宋体" w:hAnsi="宋体"/>
                <w:b/>
                <w:bCs/>
                <w:sz w:val="30"/>
                <w:szCs w:val="30"/>
              </w:rPr>
              <w:tab/>
            </w:r>
            <w:r w:rsidR="003C58D7" w:rsidRPr="00015500">
              <w:rPr>
                <w:rFonts w:ascii="宋体" w:hAnsi="宋体"/>
                <w:b/>
                <w:bCs/>
                <w:sz w:val="30"/>
                <w:szCs w:val="30"/>
              </w:rPr>
              <w:fldChar w:fldCharType="begin"/>
            </w:r>
            <w:r w:rsidR="003C58D7" w:rsidRPr="00015500">
              <w:rPr>
                <w:rFonts w:ascii="宋体" w:hAnsi="宋体"/>
                <w:b/>
                <w:bCs/>
                <w:sz w:val="30"/>
                <w:szCs w:val="30"/>
              </w:rPr>
              <w:instrText xml:space="preserve"> PAGEREF _Toc74231402 \h </w:instrText>
            </w:r>
            <w:r w:rsidR="003C58D7" w:rsidRPr="00015500">
              <w:rPr>
                <w:rFonts w:ascii="宋体" w:hAnsi="宋体"/>
                <w:b/>
                <w:bCs/>
                <w:sz w:val="30"/>
                <w:szCs w:val="30"/>
              </w:rPr>
            </w:r>
            <w:r w:rsidR="003C58D7" w:rsidRPr="00015500">
              <w:rPr>
                <w:rFonts w:ascii="宋体" w:hAnsi="宋体"/>
                <w:b/>
                <w:bCs/>
                <w:sz w:val="30"/>
                <w:szCs w:val="30"/>
              </w:rPr>
              <w:fldChar w:fldCharType="separate"/>
            </w:r>
            <w:r w:rsidR="00987F2E">
              <w:rPr>
                <w:rFonts w:ascii="宋体" w:hAnsi="宋体"/>
                <w:b/>
                <w:bCs/>
                <w:noProof/>
                <w:sz w:val="30"/>
                <w:szCs w:val="30"/>
              </w:rPr>
              <w:t>20</w:t>
            </w:r>
            <w:r w:rsidR="003C58D7" w:rsidRPr="00015500">
              <w:rPr>
                <w:rFonts w:ascii="宋体" w:hAnsi="宋体"/>
                <w:b/>
                <w:bCs/>
                <w:sz w:val="30"/>
                <w:szCs w:val="30"/>
              </w:rPr>
              <w:fldChar w:fldCharType="end"/>
            </w:r>
          </w:hyperlink>
        </w:p>
        <w:p w:rsidR="00352444" w:rsidRDefault="003C58D7" w:rsidP="00015500">
          <w:pPr>
            <w:pStyle w:val="a0"/>
            <w:ind w:firstLine="602"/>
            <w:sectPr w:rsidR="00352444">
              <w:footerReference w:type="default" r:id="rId11"/>
              <w:pgSz w:w="11906" w:h="16838"/>
              <w:pgMar w:top="1440" w:right="1800" w:bottom="1440" w:left="1800" w:header="851" w:footer="992" w:gutter="0"/>
              <w:pgNumType w:start="1"/>
              <w:cols w:space="425"/>
              <w:docGrid w:type="lines" w:linePitch="312"/>
            </w:sectPr>
          </w:pPr>
          <w:r>
            <w:rPr>
              <w:rFonts w:asciiTheme="minorEastAsia" w:eastAsiaTheme="minorEastAsia" w:hAnsiTheme="minorEastAsia" w:cs="宋体" w:hint="eastAsia"/>
              <w:b/>
              <w:bCs/>
              <w:sz w:val="30"/>
              <w:szCs w:val="30"/>
            </w:rPr>
            <w:fldChar w:fldCharType="end"/>
          </w:r>
        </w:p>
      </w:sdtContent>
    </w:sdt>
    <w:p w:rsidR="00352444" w:rsidRDefault="003C58D7">
      <w:pPr>
        <w:autoSpaceDE w:val="0"/>
        <w:autoSpaceDN w:val="0"/>
        <w:spacing w:line="560" w:lineRule="exact"/>
        <w:ind w:firstLineChars="200" w:firstLine="640"/>
        <w:outlineLvl w:val="0"/>
        <w:rPr>
          <w:rFonts w:ascii="LinTimes" w:eastAsia="黑体" w:hAnsi="LinTimes" w:cs="LinTimes"/>
          <w:bCs/>
          <w:sz w:val="32"/>
          <w:szCs w:val="32"/>
        </w:rPr>
      </w:pPr>
      <w:bookmarkStart w:id="1" w:name="_Toc74231382"/>
      <w:r>
        <w:rPr>
          <w:rFonts w:ascii="LinTimes" w:eastAsia="黑体" w:hAnsi="LinTimes" w:cs="LinTimes"/>
          <w:bCs/>
          <w:sz w:val="32"/>
          <w:szCs w:val="32"/>
        </w:rPr>
        <w:lastRenderedPageBreak/>
        <w:t>一、技术描述</w:t>
      </w:r>
      <w:bookmarkEnd w:id="1"/>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2" w:name="_Toc74231383"/>
      <w:r>
        <w:rPr>
          <w:rFonts w:ascii="LinTimes" w:eastAsia="楷体" w:hAnsi="LinTimes" w:cs="LinTimes"/>
          <w:b/>
          <w:bCs/>
          <w:sz w:val="32"/>
          <w:szCs w:val="32"/>
        </w:rPr>
        <w:t>（一）项目概要</w:t>
      </w:r>
      <w:bookmarkEnd w:id="2"/>
    </w:p>
    <w:p w:rsidR="00352444" w:rsidRDefault="003C58D7">
      <w:pPr>
        <w:widowControl/>
        <w:spacing w:line="560" w:lineRule="exact"/>
        <w:ind w:firstLineChars="200" w:firstLine="640"/>
        <w:rPr>
          <w:rFonts w:ascii="仿宋" w:eastAsia="仿宋" w:hAnsi="仿宋" w:cs="仿宋"/>
          <w:kern w:val="0"/>
          <w:sz w:val="32"/>
          <w:szCs w:val="32"/>
        </w:rPr>
      </w:pPr>
      <w:r>
        <w:rPr>
          <w:rFonts w:ascii="仿宋" w:eastAsia="仿宋" w:hAnsi="仿宋" w:cs="仿宋" w:hint="eastAsia"/>
          <w:kern w:val="0"/>
          <w:sz w:val="32"/>
          <w:szCs w:val="32"/>
        </w:rPr>
        <w:t>网络系统管理技术人员旨在为大中小型商业组织及政府部门提供广泛的IT服务，有效地保证系统的连续和稳定运行。网络系统管理人员需在多种环境下，包括网络操作中心、互联网服务供应商、数据中心，提供广泛的服务，包括：技术支持、建议指导，对各类型网络项目进行分析、设计、连接、配置、调试、升级、故障排除，对服务器和客户端进行相应配置并能实现各类服务的互联互通及保障网络信息安全。</w:t>
      </w:r>
    </w:p>
    <w:p w:rsidR="00352444" w:rsidRDefault="003C58D7">
      <w:pPr>
        <w:widowControl/>
        <w:spacing w:line="560" w:lineRule="exact"/>
        <w:ind w:firstLineChars="200" w:firstLine="640"/>
        <w:rPr>
          <w:rFonts w:ascii="仿宋" w:eastAsia="仿宋" w:hAnsi="仿宋" w:cs="仿宋"/>
          <w:kern w:val="0"/>
          <w:sz w:val="32"/>
          <w:szCs w:val="32"/>
        </w:rPr>
      </w:pPr>
      <w:r>
        <w:rPr>
          <w:rFonts w:ascii="仿宋" w:eastAsia="仿宋" w:hAnsi="仿宋" w:cs="仿宋" w:hint="eastAsia"/>
          <w:kern w:val="0"/>
          <w:sz w:val="32"/>
          <w:szCs w:val="32"/>
        </w:rPr>
        <w:t>网络系统管理人员应同时具备表达、书写、沟通、协调等综合能力。</w:t>
      </w:r>
    </w:p>
    <w:p w:rsidR="00352444" w:rsidRDefault="003C58D7">
      <w:pPr>
        <w:widowControl/>
        <w:spacing w:line="560" w:lineRule="exact"/>
        <w:ind w:firstLineChars="200" w:firstLine="640"/>
        <w:rPr>
          <w:rFonts w:ascii="仿宋" w:eastAsia="仿宋" w:hAnsi="仿宋" w:cs="仿宋"/>
          <w:kern w:val="0"/>
          <w:sz w:val="32"/>
          <w:szCs w:val="32"/>
        </w:rPr>
      </w:pPr>
      <w:r>
        <w:rPr>
          <w:rFonts w:ascii="仿宋" w:eastAsia="仿宋" w:hAnsi="仿宋" w:cs="仿宋" w:hint="eastAsia"/>
          <w:kern w:val="0"/>
          <w:sz w:val="32"/>
          <w:szCs w:val="32"/>
        </w:rPr>
        <w:t>本项目是单人赛。在比赛中，依据赛题，由1名选手按规定时间独立完成。本比赛不单独进行理论考试。</w:t>
      </w:r>
    </w:p>
    <w:p w:rsidR="00352444" w:rsidRDefault="003C58D7">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选手年龄要求</w:t>
      </w:r>
      <w:r w:rsidR="000016C5" w:rsidRPr="000016C5">
        <w:rPr>
          <w:rFonts w:ascii="仿宋" w:eastAsia="仿宋" w:hAnsi="仿宋" w:cs="仿宋" w:hint="eastAsia"/>
          <w:sz w:val="32"/>
          <w:szCs w:val="32"/>
        </w:rPr>
        <w:t>凡16周岁以上(2007年1月1日以前出生)、法定退休年龄以内的中国大陆公民均可按属地原则(在当地学习或工作满1年以上)报名参赛。</w:t>
      </w:r>
      <w:r>
        <w:rPr>
          <w:rFonts w:ascii="仿宋" w:eastAsia="仿宋" w:hAnsi="仿宋" w:cs="仿宋" w:hint="eastAsia"/>
          <w:sz w:val="32"/>
          <w:szCs w:val="32"/>
        </w:rPr>
        <w:t>要求</w:t>
      </w:r>
      <w:r w:rsidR="000016C5">
        <w:rPr>
          <w:rFonts w:ascii="仿宋" w:eastAsia="仿宋" w:hAnsi="仿宋" w:cs="仿宋" w:hint="eastAsia"/>
          <w:sz w:val="32"/>
          <w:szCs w:val="32"/>
        </w:rPr>
        <w:t>参赛</w:t>
      </w:r>
      <w:r w:rsidR="000016C5" w:rsidRPr="000016C5">
        <w:rPr>
          <w:rFonts w:ascii="仿宋" w:eastAsia="仿宋" w:hAnsi="仿宋" w:cs="仿宋" w:hint="eastAsia"/>
          <w:sz w:val="32"/>
          <w:szCs w:val="32"/>
        </w:rPr>
        <w:t>选手应为相应职业从业人员</w:t>
      </w:r>
      <w:r w:rsidR="000016C5">
        <w:rPr>
          <w:rFonts w:ascii="仿宋" w:eastAsia="仿宋" w:hAnsi="仿宋" w:cs="仿宋" w:hint="eastAsia"/>
          <w:sz w:val="32"/>
          <w:szCs w:val="32"/>
        </w:rPr>
        <w:t>,</w:t>
      </w:r>
      <w:r>
        <w:rPr>
          <w:rFonts w:ascii="仿宋" w:eastAsia="仿宋" w:hAnsi="仿宋" w:cs="仿宋" w:hint="eastAsia"/>
          <w:sz w:val="32"/>
          <w:szCs w:val="32"/>
        </w:rPr>
        <w:t>身体健康，有较好的职业素质，能够独立完成竞赛项目。</w:t>
      </w:r>
    </w:p>
    <w:p w:rsidR="00352444" w:rsidRDefault="00352444">
      <w:pPr>
        <w:pStyle w:val="a0"/>
        <w:ind w:firstLine="640"/>
        <w:rPr>
          <w:rFonts w:ascii="仿宋" w:eastAsia="仿宋" w:hAnsi="仿宋" w:cs="仿宋"/>
          <w:szCs w:val="32"/>
        </w:rPr>
      </w:pPr>
    </w:p>
    <w:p w:rsidR="00352444" w:rsidRDefault="00352444">
      <w:pPr>
        <w:pStyle w:val="a0"/>
        <w:ind w:firstLine="640"/>
        <w:rPr>
          <w:rFonts w:ascii="仿宋" w:eastAsia="仿宋" w:hAnsi="仿宋" w:cs="仿宋"/>
          <w:szCs w:val="32"/>
        </w:rPr>
      </w:pPr>
    </w:p>
    <w:p w:rsidR="00352444" w:rsidRDefault="00352444">
      <w:pPr>
        <w:pStyle w:val="a0"/>
        <w:ind w:firstLine="640"/>
        <w:rPr>
          <w:rFonts w:ascii="仿宋" w:eastAsia="仿宋" w:hAnsi="仿宋" w:cs="仿宋"/>
          <w:szCs w:val="32"/>
        </w:rPr>
      </w:pPr>
    </w:p>
    <w:p w:rsidR="00352444" w:rsidRDefault="003C58D7">
      <w:pPr>
        <w:rPr>
          <w:rFonts w:ascii="LinTimes" w:eastAsia="楷体" w:hAnsi="LinTimes" w:cs="LinTimes"/>
          <w:b/>
          <w:bCs/>
          <w:sz w:val="32"/>
          <w:szCs w:val="32"/>
        </w:rPr>
      </w:pPr>
      <w:r>
        <w:rPr>
          <w:rFonts w:ascii="LinTimes" w:eastAsia="楷体" w:hAnsi="LinTimes" w:cs="LinTimes"/>
          <w:b/>
          <w:bCs/>
          <w:sz w:val="32"/>
          <w:szCs w:val="32"/>
        </w:rPr>
        <w:br w:type="page"/>
      </w:r>
    </w:p>
    <w:p w:rsidR="00352444" w:rsidRDefault="003C58D7" w:rsidP="00015500">
      <w:pPr>
        <w:autoSpaceDE w:val="0"/>
        <w:autoSpaceDN w:val="0"/>
        <w:spacing w:line="560" w:lineRule="exact"/>
        <w:ind w:firstLineChars="200" w:firstLine="643"/>
        <w:outlineLvl w:val="1"/>
        <w:rPr>
          <w:rFonts w:ascii="LinTimes" w:eastAsia="楷体" w:hAnsi="LinTimes" w:cs="LinTimes"/>
          <w:b/>
          <w:bCs/>
          <w:sz w:val="32"/>
          <w:szCs w:val="32"/>
        </w:rPr>
      </w:pPr>
      <w:bookmarkStart w:id="3" w:name="_Toc74231384"/>
      <w:r>
        <w:rPr>
          <w:rFonts w:ascii="LinTimes" w:eastAsia="楷体" w:hAnsi="LinTimes" w:cs="LinTimes"/>
          <w:b/>
          <w:bCs/>
          <w:sz w:val="32"/>
          <w:szCs w:val="32"/>
        </w:rPr>
        <w:lastRenderedPageBreak/>
        <w:t>（二）基本知识与能力要求</w:t>
      </w:r>
      <w:bookmarkEnd w:id="3"/>
    </w:p>
    <w:p w:rsidR="00352444" w:rsidRDefault="003C58D7" w:rsidP="00015500">
      <w:pPr>
        <w:widowControl/>
        <w:spacing w:line="560" w:lineRule="exact"/>
        <w:ind w:firstLineChars="200" w:firstLine="640"/>
        <w:jc w:val="left"/>
        <w:rPr>
          <w:rFonts w:ascii="仿宋" w:eastAsia="仿宋" w:hAnsi="仿宋" w:cs="仿宋"/>
          <w:sz w:val="32"/>
          <w:szCs w:val="32"/>
        </w:rPr>
      </w:pPr>
      <w:r>
        <w:rPr>
          <w:rFonts w:ascii="仿宋" w:eastAsia="仿宋" w:hAnsi="仿宋" w:cs="仿宋" w:hint="eastAsia"/>
          <w:sz w:val="32"/>
          <w:szCs w:val="32"/>
        </w:rPr>
        <w:t>本项目选手应用具备的能力所列出的知识点及特定技能，参照世界技能大赛和中华人民共和国第一届职业技能大赛标准规范编制，可作为竞赛选手培养的指引。</w:t>
      </w:r>
    </w:p>
    <w:p w:rsidR="00352444" w:rsidRDefault="003C58D7" w:rsidP="00015500">
      <w:pPr>
        <w:widowControl/>
        <w:spacing w:line="560" w:lineRule="exact"/>
        <w:ind w:firstLineChars="200" w:firstLine="640"/>
        <w:jc w:val="left"/>
        <w:rPr>
          <w:rFonts w:ascii="仿宋" w:eastAsia="仿宋" w:hAnsi="仿宋" w:cs="仿宋"/>
          <w:sz w:val="32"/>
          <w:szCs w:val="32"/>
        </w:rPr>
      </w:pPr>
      <w:r>
        <w:rPr>
          <w:rFonts w:ascii="仿宋" w:eastAsia="仿宋" w:hAnsi="仿宋" w:cs="仿宋" w:hint="eastAsia"/>
          <w:sz w:val="32"/>
          <w:szCs w:val="32"/>
        </w:rPr>
        <w:t>本项目竞赛内容是通过对技能实操表现来评估知识及理解，将不再另外举行知识和理解的理论测试。</w:t>
      </w:r>
    </w:p>
    <w:p w:rsidR="00352444" w:rsidRDefault="003C58D7" w:rsidP="00015500">
      <w:pPr>
        <w:widowControl/>
        <w:spacing w:line="560" w:lineRule="exact"/>
        <w:ind w:firstLineChars="200" w:firstLine="640"/>
        <w:jc w:val="left"/>
        <w:rPr>
          <w:rFonts w:ascii="仿宋" w:eastAsia="仿宋" w:hAnsi="仿宋" w:cs="仿宋"/>
          <w:sz w:val="32"/>
          <w:szCs w:val="32"/>
        </w:rPr>
      </w:pPr>
      <w:proofErr w:type="gramStart"/>
      <w:r>
        <w:rPr>
          <w:rFonts w:ascii="仿宋" w:eastAsia="仿宋" w:hAnsi="仿宋" w:cs="仿宋" w:hint="eastAsia"/>
          <w:sz w:val="32"/>
          <w:szCs w:val="32"/>
        </w:rPr>
        <w:t>以下能力</w:t>
      </w:r>
      <w:proofErr w:type="gramEnd"/>
      <w:r>
        <w:rPr>
          <w:rFonts w:ascii="仿宋" w:eastAsia="仿宋" w:hAnsi="仿宋" w:cs="仿宋" w:hint="eastAsia"/>
          <w:sz w:val="32"/>
          <w:szCs w:val="32"/>
        </w:rPr>
        <w:t>描述分为不同部分，每部分使用总分的百分比来表示它的重要性。竞赛测试项目及评分方案应尽可能的反映选手应具备的能力中所列知识点、技能，大赛允许5%的偏差。</w:t>
      </w:r>
    </w:p>
    <w:p w:rsidR="00015500" w:rsidRPr="00015500" w:rsidRDefault="00015500" w:rsidP="00015500">
      <w:pPr>
        <w:pStyle w:val="a0"/>
        <w:ind w:firstLineChars="0" w:firstLine="0"/>
        <w:jc w:val="center"/>
      </w:pPr>
      <w:r w:rsidRPr="00015500">
        <w:rPr>
          <w:rFonts w:hint="eastAsia"/>
        </w:rPr>
        <w:t>选手需具备的知识和能力要求</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7222"/>
        <w:gridCol w:w="1300"/>
      </w:tblGrid>
      <w:tr w:rsidR="00352444">
        <w:tc>
          <w:tcPr>
            <w:tcW w:w="811" w:type="dxa"/>
          </w:tcPr>
          <w:p w:rsidR="00352444" w:rsidRPr="00015500" w:rsidRDefault="003C58D7">
            <w:pPr>
              <w:adjustRightInd w:val="0"/>
              <w:snapToGrid w:val="0"/>
              <w:rPr>
                <w:rFonts w:asciiTheme="minorEastAsia" w:eastAsiaTheme="minorEastAsia" w:hAnsiTheme="minorEastAsia" w:cs="宋体"/>
                <w:b/>
                <w:szCs w:val="21"/>
              </w:rPr>
            </w:pPr>
            <w:r w:rsidRPr="00015500">
              <w:rPr>
                <w:rFonts w:asciiTheme="minorEastAsia" w:eastAsiaTheme="minorEastAsia" w:hAnsiTheme="minorEastAsia" w:cs="宋体" w:hint="eastAsia"/>
                <w:b/>
                <w:szCs w:val="21"/>
              </w:rPr>
              <w:t>序号</w:t>
            </w:r>
          </w:p>
        </w:tc>
        <w:tc>
          <w:tcPr>
            <w:tcW w:w="7222" w:type="dxa"/>
          </w:tcPr>
          <w:p w:rsidR="00352444" w:rsidRPr="00015500" w:rsidRDefault="003C58D7">
            <w:pPr>
              <w:adjustRightInd w:val="0"/>
              <w:snapToGrid w:val="0"/>
              <w:ind w:firstLine="643"/>
              <w:jc w:val="center"/>
              <w:rPr>
                <w:rFonts w:asciiTheme="minorEastAsia" w:eastAsiaTheme="minorEastAsia" w:hAnsiTheme="minorEastAsia" w:cs="宋体"/>
                <w:b/>
                <w:szCs w:val="21"/>
              </w:rPr>
            </w:pPr>
            <w:r w:rsidRPr="00015500">
              <w:rPr>
                <w:rFonts w:asciiTheme="minorEastAsia" w:eastAsiaTheme="minorEastAsia" w:hAnsiTheme="minorEastAsia" w:cs="宋体" w:hint="eastAsia"/>
                <w:b/>
                <w:szCs w:val="21"/>
              </w:rPr>
              <w:t>项目</w:t>
            </w:r>
          </w:p>
        </w:tc>
        <w:tc>
          <w:tcPr>
            <w:tcW w:w="1300" w:type="dxa"/>
          </w:tcPr>
          <w:p w:rsidR="00352444" w:rsidRPr="00015500" w:rsidRDefault="003C58D7">
            <w:pPr>
              <w:adjustRightInd w:val="0"/>
              <w:snapToGrid w:val="0"/>
              <w:jc w:val="center"/>
              <w:rPr>
                <w:rFonts w:asciiTheme="minorEastAsia" w:eastAsiaTheme="minorEastAsia" w:hAnsiTheme="minorEastAsia" w:cs="宋体"/>
                <w:b/>
                <w:szCs w:val="21"/>
              </w:rPr>
            </w:pPr>
            <w:r w:rsidRPr="00015500">
              <w:rPr>
                <w:rFonts w:asciiTheme="minorEastAsia" w:eastAsiaTheme="minorEastAsia" w:hAnsiTheme="minorEastAsia" w:cs="宋体" w:hint="eastAsia"/>
                <w:b/>
                <w:szCs w:val="21"/>
              </w:rPr>
              <w:t>百分权重比例(%)</w:t>
            </w: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1</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第一部分</w:t>
            </w:r>
            <w:r w:rsidRPr="00015500">
              <w:rPr>
                <w:rFonts w:asciiTheme="minorEastAsia" w:eastAsiaTheme="minorEastAsia" w:hAnsiTheme="minorEastAsia" w:cs="宋体" w:hint="eastAsia"/>
                <w:szCs w:val="21"/>
              </w:rPr>
              <w:t>、工作组织及管理</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5</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参赛选手需知道并了解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健康与安全规程，义务，条例及文件</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需使用个人防护装备的情况，例如：ESD(静电放电)</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当在某些领域因缺少经验或知识而出现问题时，能向同伴提出援助请求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保证用户设备和信息完整及安全的重要性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废物处置及循环利用安全的重要性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规划，调度</w:t>
            </w:r>
            <w:proofErr w:type="gramStart"/>
            <w:r w:rsidRPr="00015500">
              <w:rPr>
                <w:rFonts w:asciiTheme="minorEastAsia" w:eastAsiaTheme="minorEastAsia" w:hAnsiTheme="minorEastAsia" w:cs="宋体" w:hint="eastAsia"/>
                <w:szCs w:val="21"/>
              </w:rPr>
              <w:t>及设置</w:t>
            </w:r>
            <w:proofErr w:type="gramEnd"/>
            <w:r w:rsidRPr="00015500">
              <w:rPr>
                <w:rFonts w:asciiTheme="minorEastAsia" w:eastAsiaTheme="minorEastAsia" w:hAnsiTheme="minorEastAsia" w:cs="宋体" w:hint="eastAsia"/>
                <w:szCs w:val="21"/>
              </w:rPr>
              <w:t>优先等级的技术</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精确度，校验以及注意细节对所有实践工作的重要性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系统性地进行实操工作的重要性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沟通及研究的方法和技巧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管理自身专业发展的价值</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IT系统变更的速度以及保持信息流通的需求</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遵守健康及安全标准，规则及规章</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保持一个安全的工作环境</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确定及使用合适的个人静电放电防护装备</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安全地选择，使用，清洁，维持并保存工具及设备</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把工作区域规划好使其发挥最大作用，做好定期整理工作。</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根据优先顺序表，定期计划，重新计划及多任务组织</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有效地工作并定期检查过程和成果</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密切关注最新“实操执照”要求及保持信息流通</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始终运用周密而有效的研究方法来支持知识的增长</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保持对新方法，技术的热诚以及致力于促进改变</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能与同伴有效地合作，并把工作效率和学习能力发挥到最大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以项目团队成员的身份，有效地进行工作</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2</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第二部分</w:t>
            </w:r>
            <w:r w:rsidRPr="00015500">
              <w:rPr>
                <w:rFonts w:asciiTheme="minorEastAsia" w:eastAsiaTheme="minorEastAsia" w:hAnsiTheme="minorEastAsia" w:cs="宋体" w:hint="eastAsia"/>
                <w:szCs w:val="21"/>
              </w:rPr>
              <w:t>、沟通及交际技巧</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2</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参赛选手需做到：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聆听在有效沟通中的重要性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同伴的角色和要求，以及最有效的沟通方式</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构建和维持与同事及管理者之间富有成效的工作关系的重要性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有效的团队工作技巧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消除误会和争执的技巧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在管理紧张和愤怒的气氛过程中来解决困难处境</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通过强大的聆听及提问技巧来加深对复杂环境的理解</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管理与同事间持续有效的口头和书面交流</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认识及适应同伴不断变更的需求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积极主动地为强大及有效率的团队做出贡献</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与同事们分享知识及专业资料，从而发展相互支持的学习环境</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通过有效地管理紧张、愤怒的情绪，给予他们能够解决问题的信心</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3</w:t>
            </w:r>
          </w:p>
        </w:tc>
        <w:tc>
          <w:tcPr>
            <w:tcW w:w="7222" w:type="dxa"/>
            <w:shd w:val="clear" w:color="auto" w:fill="BFBFBF"/>
          </w:tcPr>
          <w:p w:rsidR="00352444" w:rsidRPr="00015500" w:rsidRDefault="003C58D7">
            <w:pPr>
              <w:adjustRightInd w:val="0"/>
              <w:snapToGrid w:val="0"/>
              <w:ind w:firstLineChars="183" w:firstLine="386"/>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第三部分</w:t>
            </w:r>
            <w:r w:rsidRPr="00015500">
              <w:rPr>
                <w:rFonts w:asciiTheme="minorEastAsia" w:eastAsiaTheme="minorEastAsia" w:hAnsiTheme="minorEastAsia" w:cs="宋体" w:hint="eastAsia"/>
                <w:szCs w:val="21"/>
              </w:rPr>
              <w:t xml:space="preserve">、用户支持及咨询工作 </w:t>
            </w:r>
          </w:p>
        </w:tc>
        <w:tc>
          <w:tcPr>
            <w:tcW w:w="1300" w:type="dxa"/>
            <w:shd w:val="clear" w:color="auto" w:fill="BFBFBF"/>
          </w:tcPr>
          <w:p w:rsidR="00352444" w:rsidRPr="00015500" w:rsidRDefault="003C58D7">
            <w:pPr>
              <w:ind w:left="3"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3</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参赛选手应了解并理解：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以IT系统既定范围的特性来增加支持范围</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以计划及调度技术促进高水平的服务以满足用户及机构的需求。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区分不同的认证和演示技术以支持用户技巧及知识的发展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使用不同的方法评估用户能力用以支持紧急需求以及鼓励个人发展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为满足个人学习风格而进行技术指导</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可向用户介绍行业趋向和发展，及改进形态</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不同情境下的谈判技巧。例如：项目投标</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rPr>
          <w:trHeight w:val="5619"/>
        </w:trPr>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工作能力</w:t>
            </w:r>
          </w:p>
        </w:tc>
        <w:tc>
          <w:tcPr>
            <w:tcW w:w="7222" w:type="dxa"/>
          </w:tcPr>
          <w:p w:rsidR="00352444" w:rsidRPr="00015500" w:rsidRDefault="003C58D7">
            <w:pPr>
              <w:spacing w:after="1"/>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主动积极地保持IT系统知识信息流通</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在目标时间内适当地对公司用户以及远程客户进行回应，以提供适当水平的IT服务支持。</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对IT支持服务进行计划，安排，排列优先顺序以及定期重新排列优先顺序以满足及平衡个人和公司的需求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精确无误地确定用户的需求并有效地管理预期值</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为完成工作而创设成本和时间的评估</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选择合适的示范技术以适应不同水平的经验/能力</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向个人及团队有效地展示IT系统以促进他们增长技巧和知识</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成功地“面对面”指导个人用户，以及远程解决IT问题，介绍新产品及促进他们的技术和知识发展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认识为提升产品及用户满意程度贡献意见的机会</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提供准确的与时俱进的升级服务，搜索新的IT产品及服务用于决策制定支持</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需求转换，提出满足需求的建议（如：提出预算）</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为项目投标竞价做出贡献</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4</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第四部分</w:t>
            </w:r>
            <w:r w:rsidRPr="00015500">
              <w:rPr>
                <w:rFonts w:asciiTheme="minorEastAsia" w:eastAsiaTheme="minorEastAsia" w:hAnsiTheme="minorEastAsia" w:cs="宋体" w:hint="eastAsia"/>
                <w:szCs w:val="21"/>
              </w:rPr>
              <w:t>、故障排除</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15</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参赛选手需知道并理解：</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冷静及专心的问题解决方式的重要性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IT系统的意义，个人的依赖性及公司的持续可用性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常见的硬件/软件错误类型</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诊断式和分析式的问题解决方法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个人知识、技能、职权的界线，以及支持程序升级的原因</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常见问题的标准解决时间</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工作能力</w:t>
            </w:r>
          </w:p>
        </w:tc>
        <w:tc>
          <w:tcPr>
            <w:tcW w:w="7222" w:type="dxa"/>
          </w:tcPr>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在解决问题时，拥有能使用户们冷静下来的信心</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定期检查工作以预防、减少后期阶段的问题</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质疑不正确的信息以预防、减少问题</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在处理问题时表现出顺应力及毅力</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快速地认识并理解问题，能自我解决问题及管理过程。</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对于复杂的问题、情况能进行彻底地研究及分析，并进行故障探测</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选择并使用诊断软件和工具以发现并解决问题</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通过简易、指引及指导的方式引导用户解决问题</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必要时寻求专家帮助，防止问题损耗后果</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当问题解决后检查用户满意程度</w:t>
            </w:r>
          </w:p>
          <w:p w:rsidR="00352444" w:rsidRPr="00015500" w:rsidRDefault="003C58D7">
            <w:pPr>
              <w:widowControl/>
              <w:numPr>
                <w:ilvl w:val="0"/>
                <w:numId w:val="1"/>
              </w:numPr>
              <w:adjustRightInd w:val="0"/>
              <w:snapToGrid w:val="0"/>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准确地记录问题并提供解决报告</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5</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第五部分</w:t>
            </w:r>
            <w:r w:rsidRPr="00015500">
              <w:rPr>
                <w:rFonts w:asciiTheme="minorEastAsia" w:eastAsiaTheme="minorEastAsia" w:hAnsiTheme="minorEastAsia" w:cs="宋体" w:hint="eastAsia"/>
                <w:szCs w:val="21"/>
              </w:rPr>
              <w:t>、设计</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5</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参赛选手应知道并理解：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数据中心综合布线系统架构与组成</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网络环境及拓扑结构</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云的构架及应用场景</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逻辑图和功能图</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网络设备的种类及位置要求 （如：路由器或交换机）</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安全选项及它们的效果</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地址划分</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配置所需文件 （如：安装指令）</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在客户内部问责制内以适当的水平讨论综合布线、网络设备、操作系统和云平台搭建的技术设计要求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为客户提供知识渊博的、最好的建议及可能的解决方法以满足技术性及安全性需求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把预算、资源限制与最佳客户解决方案相结合</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准确地把客户意愿转化为逻辑图</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准备配置文件</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进行观念预验收测试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准备一个文档并签名</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rPr>
          <w:trHeight w:val="90"/>
        </w:trPr>
        <w:tc>
          <w:tcPr>
            <w:tcW w:w="811" w:type="dxa"/>
            <w:shd w:val="clear" w:color="auto" w:fill="BFBFBF" w:themeFill="background1" w:themeFillShade="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6</w:t>
            </w:r>
          </w:p>
        </w:tc>
        <w:tc>
          <w:tcPr>
            <w:tcW w:w="7222" w:type="dxa"/>
            <w:shd w:val="clear" w:color="auto" w:fill="BFBFBF" w:themeFill="background1" w:themeFillShade="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第六部分</w:t>
            </w:r>
            <w:r w:rsidRPr="00015500">
              <w:rPr>
                <w:rFonts w:asciiTheme="minorEastAsia" w:eastAsiaTheme="minorEastAsia" w:hAnsiTheme="minorEastAsia" w:cs="宋体" w:hint="eastAsia"/>
                <w:szCs w:val="21"/>
              </w:rPr>
              <w:t>、数据中心布线系统建设</w:t>
            </w:r>
          </w:p>
        </w:tc>
        <w:tc>
          <w:tcPr>
            <w:tcW w:w="1300" w:type="dxa"/>
            <w:shd w:val="clear" w:color="auto" w:fill="BFBFBF" w:themeFill="background1" w:themeFillShade="BF"/>
          </w:tcPr>
          <w:p w:rsidR="00352444" w:rsidRPr="00015500" w:rsidRDefault="003C58D7">
            <w:pPr>
              <w:adjustRightInd w:val="0"/>
              <w:snapToGrid w:val="0"/>
              <w:ind w:firstLine="480"/>
              <w:rPr>
                <w:rFonts w:asciiTheme="minorEastAsia" w:eastAsiaTheme="minorEastAsia" w:hAnsiTheme="minorEastAsia" w:cs="宋体"/>
                <w:color w:val="FF0000"/>
                <w:szCs w:val="21"/>
              </w:rPr>
            </w:pPr>
            <w:r w:rsidRPr="00015500">
              <w:rPr>
                <w:rFonts w:asciiTheme="minorEastAsia" w:eastAsiaTheme="minorEastAsia" w:hAnsiTheme="minorEastAsia" w:cs="宋体" w:hint="eastAsia"/>
                <w:szCs w:val="21"/>
              </w:rPr>
              <w:t>15</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参赛选手应知道并理解：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国家级和行业数据中心设计规范</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数据中心综合布线系统设计等级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能结合项目需求，统一规划网络拓扑与布线系统</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在客户需求和预算条件下进行最优产品选型</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数据中心综合布线系统架构与组成</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对场地与设计图纸进行对应勘查</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施工管理相关文件</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施工人员技能要求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数据中心综合布线系统项目质量管理办法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数据中心综合布线系统验收指标</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根据项目需求填写数据中心布线系统用户需求分析表</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设计数据中心布线系统常见图纸</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根据图纸进行主要材料统计</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进行数据中心水平系统布线</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对布线链路进行整理和标签标识</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进行数据中心办公、支持区综合布线安装</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进行常规网络设备的安装和连接</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进行必要的链路性能验证测试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填写施工记录文件</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在施工过程保持环境与安全的规范性</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7</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第七部分</w:t>
            </w:r>
            <w:r w:rsidRPr="00015500">
              <w:rPr>
                <w:rFonts w:asciiTheme="minorEastAsia" w:eastAsiaTheme="minorEastAsia" w:hAnsiTheme="minorEastAsia" w:cs="宋体" w:hint="eastAsia"/>
                <w:szCs w:val="21"/>
              </w:rPr>
              <w:t>、安装、升级、配置操作系统及</w:t>
            </w:r>
            <w:proofErr w:type="gramStart"/>
            <w:r w:rsidRPr="00015500">
              <w:rPr>
                <w:rFonts w:asciiTheme="minorEastAsia" w:eastAsiaTheme="minorEastAsia" w:hAnsiTheme="minorEastAsia" w:cs="宋体" w:hint="eastAsia"/>
                <w:szCs w:val="21"/>
              </w:rPr>
              <w:t>安全运</w:t>
            </w:r>
            <w:proofErr w:type="gramEnd"/>
            <w:r w:rsidRPr="00015500">
              <w:rPr>
                <w:rFonts w:asciiTheme="minorEastAsia" w:eastAsiaTheme="minorEastAsia" w:hAnsiTheme="minorEastAsia" w:cs="宋体" w:hint="eastAsia"/>
                <w:szCs w:val="21"/>
              </w:rPr>
              <w:t>维</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30</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参赛选手应知道并理解：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操作系统使用范围及满足用户特殊需求的能力，给予客户预算指引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云平台的搭建与云主机的配置</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为不同种类的硬件选择合适的驱动器的过程</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硬件的基础功能以及组装的过程</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信息安全中的渗透测试与安全加固</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听从指令的重要性及不听从指令的后果、代价</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预防措施：安装及升级前的注意事项</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安装完成后或升级</w:t>
            </w:r>
            <w:proofErr w:type="gramStart"/>
            <w:r w:rsidRPr="00015500">
              <w:rPr>
                <w:rFonts w:asciiTheme="minorEastAsia" w:eastAsiaTheme="minorEastAsia" w:hAnsiTheme="minorEastAsia" w:cs="宋体" w:hint="eastAsia"/>
                <w:szCs w:val="21"/>
              </w:rPr>
              <w:t>后文件</w:t>
            </w:r>
            <w:proofErr w:type="gramEnd"/>
            <w:r w:rsidRPr="00015500">
              <w:rPr>
                <w:rFonts w:asciiTheme="minorEastAsia" w:eastAsiaTheme="minorEastAsia" w:hAnsiTheme="minorEastAsia" w:cs="宋体" w:hint="eastAsia"/>
                <w:szCs w:val="21"/>
              </w:rPr>
              <w:t>编制的目的</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rPr>
          <w:trHeight w:val="5296"/>
        </w:trPr>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lastRenderedPageBreak/>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仔细倾听，转化及准确地认识用户的需求以达到用户期望</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选择操作系统：专用或开源，参照客户成本预估购买的总成本</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为满足用户、生产商的需求，确定正确的硬件及合适的软件驱动</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为了获得最新的“工作流程”，不断地核实生产厂商的指引。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掌握使用云平台规划和分配资源、配置已生成的实例接入网络工作</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kern w:val="0"/>
                <w:szCs w:val="21"/>
              </w:rPr>
              <w:t>系统渗透测试及其加固，Web应用和数据库渗透测试及其加固技术</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选择操作系统、服务器系统的角色或特性 （如：活动目录</w:t>
            </w:r>
            <w:proofErr w:type="gramStart"/>
            <w:r w:rsidRPr="00015500">
              <w:rPr>
                <w:rFonts w:asciiTheme="minorEastAsia" w:eastAsiaTheme="minorEastAsia" w:hAnsiTheme="minorEastAsia" w:cs="宋体" w:hint="eastAsia"/>
                <w:szCs w:val="21"/>
              </w:rPr>
              <w:t>域服务</w:t>
            </w:r>
            <w:proofErr w:type="gramEnd"/>
            <w:r w:rsidRPr="00015500">
              <w:rPr>
                <w:rFonts w:asciiTheme="minorEastAsia" w:eastAsiaTheme="minorEastAsia" w:hAnsiTheme="minorEastAsia" w:cs="宋体" w:hint="eastAsia"/>
                <w:szCs w:val="21"/>
              </w:rPr>
              <w:t>或Windows服务器备份）</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与相关人员讨论并确定角色、特性的初步概念 （如：用户，同事及管理者）</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准备一份能反映该解决方案的细则的技术文档，签名以示同意</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根据生厂商的指引或者组织的最佳实践结果配置合适的角色、特性</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测试并改正所有的问题，若有需要，进行重新测试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获得用户的认可和记录</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C58D7">
            <w:pPr>
              <w:adjustRightInd w:val="0"/>
              <w:snapToGrid w:val="0"/>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8</w:t>
            </w:r>
          </w:p>
        </w:tc>
        <w:tc>
          <w:tcPr>
            <w:tcW w:w="7222"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b/>
                <w:bCs/>
                <w:color w:val="000000"/>
                <w:szCs w:val="21"/>
              </w:rPr>
              <w:t>第八部分</w:t>
            </w:r>
            <w:r w:rsidRPr="00015500">
              <w:rPr>
                <w:rFonts w:asciiTheme="minorEastAsia" w:eastAsiaTheme="minorEastAsia" w:hAnsiTheme="minorEastAsia" w:cs="宋体" w:hint="eastAsia"/>
                <w:szCs w:val="21"/>
              </w:rPr>
              <w:t>、配置网络设备</w:t>
            </w:r>
          </w:p>
        </w:tc>
        <w:tc>
          <w:tcPr>
            <w:tcW w:w="1300" w:type="dxa"/>
            <w:shd w:val="clear" w:color="auto" w:fill="BFBFBF"/>
          </w:tcPr>
          <w:p w:rsidR="00352444" w:rsidRPr="00015500" w:rsidRDefault="003C58D7">
            <w:pPr>
              <w:adjustRightInd w:val="0"/>
              <w:snapToGrid w:val="0"/>
              <w:ind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25</w:t>
            </w:r>
          </w:p>
        </w:tc>
      </w:tr>
      <w:tr w:rsidR="00352444">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基本知识</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参赛选手需知道并理解：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网络环境</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网络协议 （如：IPv6）</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根据客户要求完成网络服务</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构建网络的过程，以及如何配置能增加有效交流的网络设备的方法</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网络设备的工作范围 （如：预防在操作设备上增添服务后因改变网络配置而引起的问题）</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对最终的配置设置进行归档的重要性</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rPr>
          <w:trHeight w:val="90"/>
        </w:trPr>
        <w:tc>
          <w:tcPr>
            <w:tcW w:w="811" w:type="dxa"/>
            <w:textDirection w:val="tbRlV"/>
            <w:vAlign w:val="center"/>
          </w:tcPr>
          <w:p w:rsidR="00352444" w:rsidRPr="00015500" w:rsidRDefault="003C58D7">
            <w:pPr>
              <w:spacing w:line="259" w:lineRule="auto"/>
              <w:ind w:left="210" w:right="15"/>
              <w:jc w:val="center"/>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工作能力</w:t>
            </w:r>
          </w:p>
        </w:tc>
        <w:tc>
          <w:tcPr>
            <w:tcW w:w="7222" w:type="dxa"/>
          </w:tcPr>
          <w:p w:rsidR="00352444" w:rsidRPr="00015500" w:rsidRDefault="003C58D7">
            <w:pPr>
              <w:ind w:left="1" w:firstLine="480"/>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参赛选手应能：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根据行业认证要求进行设计，解释用户需求及设计要求</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根据所要求的流程进行工作，以完成成功的配置</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为达到客户要求，选择合适的服务</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工作考虑到安全和可恢复性 （如：设计并执行灾难恢复）</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 xml:space="preserve">与相关人员讨论提议的解决方案，并达成一致 </w:t>
            </w:r>
          </w:p>
          <w:p w:rsidR="00352444" w:rsidRPr="00015500" w:rsidRDefault="003C58D7">
            <w:pPr>
              <w:widowControl/>
              <w:numPr>
                <w:ilvl w:val="0"/>
                <w:numId w:val="1"/>
              </w:numPr>
              <w:ind w:firstLine="480"/>
              <w:jc w:val="left"/>
              <w:rPr>
                <w:rFonts w:asciiTheme="minorEastAsia" w:eastAsiaTheme="minorEastAsia" w:hAnsiTheme="minorEastAsia" w:cs="宋体"/>
                <w:szCs w:val="21"/>
              </w:rPr>
            </w:pPr>
            <w:r w:rsidRPr="00015500">
              <w:rPr>
                <w:rFonts w:asciiTheme="minorEastAsia" w:eastAsiaTheme="minorEastAsia" w:hAnsiTheme="minorEastAsia" w:cs="宋体" w:hint="eastAsia"/>
                <w:szCs w:val="21"/>
              </w:rPr>
              <w:t>保留配置记录</w:t>
            </w:r>
          </w:p>
        </w:tc>
        <w:tc>
          <w:tcPr>
            <w:tcW w:w="1300" w:type="dxa"/>
          </w:tcPr>
          <w:p w:rsidR="00352444" w:rsidRPr="00015500" w:rsidRDefault="00352444">
            <w:pPr>
              <w:adjustRightInd w:val="0"/>
              <w:snapToGrid w:val="0"/>
              <w:ind w:firstLine="480"/>
              <w:jc w:val="center"/>
              <w:rPr>
                <w:rFonts w:asciiTheme="minorEastAsia" w:eastAsiaTheme="minorEastAsia" w:hAnsiTheme="minorEastAsia" w:cs="宋体"/>
                <w:szCs w:val="21"/>
              </w:rPr>
            </w:pPr>
          </w:p>
        </w:tc>
      </w:tr>
      <w:tr w:rsidR="00352444">
        <w:tc>
          <w:tcPr>
            <w:tcW w:w="811" w:type="dxa"/>
            <w:shd w:val="clear" w:color="auto" w:fill="BFBFBF"/>
          </w:tcPr>
          <w:p w:rsidR="00352444" w:rsidRPr="00015500" w:rsidRDefault="00352444">
            <w:pPr>
              <w:ind w:left="1" w:firstLineChars="300" w:firstLine="632"/>
              <w:rPr>
                <w:rFonts w:asciiTheme="minorEastAsia" w:eastAsiaTheme="minorEastAsia" w:hAnsiTheme="minorEastAsia" w:cs="宋体"/>
                <w:b/>
                <w:bCs/>
                <w:szCs w:val="21"/>
              </w:rPr>
            </w:pPr>
          </w:p>
        </w:tc>
        <w:tc>
          <w:tcPr>
            <w:tcW w:w="7222" w:type="dxa"/>
            <w:shd w:val="clear" w:color="auto" w:fill="BFBFBF"/>
          </w:tcPr>
          <w:p w:rsidR="00352444" w:rsidRPr="00015500" w:rsidRDefault="003C58D7">
            <w:pPr>
              <w:ind w:left="1" w:firstLineChars="300" w:firstLine="632"/>
              <w:rPr>
                <w:rFonts w:asciiTheme="minorEastAsia" w:eastAsiaTheme="minorEastAsia" w:hAnsiTheme="minorEastAsia" w:cs="宋体"/>
                <w:b/>
                <w:bCs/>
                <w:szCs w:val="21"/>
              </w:rPr>
            </w:pPr>
            <w:r w:rsidRPr="00015500">
              <w:rPr>
                <w:rFonts w:asciiTheme="minorEastAsia" w:eastAsiaTheme="minorEastAsia" w:hAnsiTheme="minorEastAsia" w:cs="宋体" w:hint="eastAsia"/>
                <w:b/>
                <w:bCs/>
                <w:szCs w:val="21"/>
              </w:rPr>
              <w:t>合计</w:t>
            </w:r>
          </w:p>
        </w:tc>
        <w:tc>
          <w:tcPr>
            <w:tcW w:w="1300" w:type="dxa"/>
            <w:shd w:val="clear" w:color="auto" w:fill="BFBFBF"/>
          </w:tcPr>
          <w:p w:rsidR="00352444" w:rsidRPr="00015500" w:rsidRDefault="003C58D7">
            <w:pPr>
              <w:adjustRightInd w:val="0"/>
              <w:snapToGrid w:val="0"/>
              <w:ind w:firstLine="482"/>
              <w:rPr>
                <w:rFonts w:asciiTheme="minorEastAsia" w:eastAsiaTheme="minorEastAsia" w:hAnsiTheme="minorEastAsia" w:cs="宋体"/>
                <w:b/>
                <w:bCs/>
                <w:szCs w:val="21"/>
              </w:rPr>
            </w:pPr>
            <w:r w:rsidRPr="00015500">
              <w:rPr>
                <w:rFonts w:asciiTheme="minorEastAsia" w:eastAsiaTheme="minorEastAsia" w:hAnsiTheme="minorEastAsia" w:cs="宋体" w:hint="eastAsia"/>
                <w:b/>
                <w:bCs/>
                <w:szCs w:val="21"/>
              </w:rPr>
              <w:t>100</w:t>
            </w:r>
          </w:p>
        </w:tc>
      </w:tr>
    </w:tbl>
    <w:p w:rsidR="00352444" w:rsidRDefault="00352444">
      <w:pPr>
        <w:pStyle w:val="a0"/>
        <w:ind w:firstLine="640"/>
      </w:pPr>
    </w:p>
    <w:p w:rsidR="00352444" w:rsidRDefault="00352444">
      <w:pPr>
        <w:pStyle w:val="a0"/>
        <w:ind w:firstLine="640"/>
      </w:pPr>
    </w:p>
    <w:p w:rsidR="00352444" w:rsidRDefault="00352444">
      <w:pPr>
        <w:pStyle w:val="a0"/>
        <w:ind w:firstLine="640"/>
      </w:pPr>
    </w:p>
    <w:p w:rsidR="00352444" w:rsidRDefault="00352444">
      <w:pPr>
        <w:pStyle w:val="a0"/>
        <w:ind w:firstLine="640"/>
      </w:pPr>
    </w:p>
    <w:p w:rsidR="00352444" w:rsidRDefault="00352444">
      <w:pPr>
        <w:pStyle w:val="a0"/>
        <w:ind w:firstLine="640"/>
      </w:pPr>
    </w:p>
    <w:p w:rsidR="00352444" w:rsidRDefault="003C58D7">
      <w:pPr>
        <w:autoSpaceDE w:val="0"/>
        <w:autoSpaceDN w:val="0"/>
        <w:spacing w:line="560" w:lineRule="exact"/>
        <w:ind w:firstLineChars="200" w:firstLine="640"/>
        <w:outlineLvl w:val="0"/>
        <w:rPr>
          <w:rFonts w:ascii="LinTimes" w:eastAsia="黑体" w:hAnsi="LinTimes" w:cs="LinTimes"/>
          <w:bCs/>
          <w:sz w:val="32"/>
          <w:szCs w:val="32"/>
        </w:rPr>
      </w:pPr>
      <w:bookmarkStart w:id="4" w:name="_Toc74231385"/>
      <w:r>
        <w:rPr>
          <w:rFonts w:ascii="LinTimes" w:eastAsia="黑体" w:hAnsi="LinTimes" w:cs="LinTimes"/>
          <w:bCs/>
          <w:sz w:val="32"/>
          <w:szCs w:val="32"/>
        </w:rPr>
        <w:lastRenderedPageBreak/>
        <w:t>二、试题与评判标准</w:t>
      </w:r>
      <w:bookmarkEnd w:id="4"/>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5" w:name="_Toc74231386"/>
      <w:r>
        <w:rPr>
          <w:rFonts w:ascii="LinTimes" w:eastAsia="楷体" w:hAnsi="LinTimes" w:cs="LinTimes"/>
          <w:b/>
          <w:bCs/>
          <w:sz w:val="32"/>
          <w:szCs w:val="32"/>
        </w:rPr>
        <w:t>（一）试题（样题）</w:t>
      </w:r>
      <w:bookmarkEnd w:id="5"/>
    </w:p>
    <w:p w:rsidR="00352444" w:rsidRPr="00015500" w:rsidRDefault="003C58D7">
      <w:pPr>
        <w:widowControl/>
        <w:spacing w:line="560" w:lineRule="exact"/>
        <w:ind w:firstLine="635"/>
        <w:jc w:val="left"/>
        <w:rPr>
          <w:rFonts w:ascii="仿宋" w:eastAsia="仿宋" w:hAnsi="仿宋" w:cs="仿宋"/>
          <w:bCs/>
          <w:sz w:val="32"/>
          <w:szCs w:val="32"/>
        </w:rPr>
      </w:pPr>
      <w:r w:rsidRPr="00015500">
        <w:rPr>
          <w:rFonts w:ascii="仿宋" w:eastAsia="仿宋" w:hAnsi="仿宋" w:cs="仿宋" w:hint="eastAsia"/>
          <w:bCs/>
          <w:sz w:val="32"/>
          <w:szCs w:val="32"/>
        </w:rPr>
        <w:t>1.竞赛模块</w:t>
      </w:r>
    </w:p>
    <w:tbl>
      <w:tblPr>
        <w:tblpPr w:leftFromText="180" w:rightFromText="180" w:vertAnchor="text" w:horzAnchor="margin" w:tblpX="68" w:tblpY="54"/>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01"/>
        <w:gridCol w:w="1843"/>
        <w:gridCol w:w="992"/>
        <w:gridCol w:w="1134"/>
        <w:gridCol w:w="1043"/>
      </w:tblGrid>
      <w:tr w:rsidR="00352444">
        <w:trPr>
          <w:trHeight w:val="460"/>
        </w:trPr>
        <w:tc>
          <w:tcPr>
            <w:tcW w:w="709" w:type="dxa"/>
            <w:vMerge w:val="restart"/>
            <w:vAlign w:val="center"/>
          </w:tcPr>
          <w:p w:rsidR="00352444" w:rsidRDefault="003C58D7">
            <w:pPr>
              <w:rPr>
                <w:rFonts w:ascii="宋体" w:hAnsi="宋体" w:cs="宋体"/>
                <w:b/>
                <w:szCs w:val="21"/>
              </w:rPr>
            </w:pPr>
            <w:r>
              <w:rPr>
                <w:rFonts w:ascii="宋体" w:hAnsi="宋体" w:cs="宋体" w:hint="eastAsia"/>
                <w:b/>
                <w:szCs w:val="21"/>
              </w:rPr>
              <w:t>模块</w:t>
            </w:r>
          </w:p>
          <w:p w:rsidR="00352444" w:rsidRDefault="003C58D7">
            <w:pPr>
              <w:rPr>
                <w:rFonts w:ascii="宋体" w:hAnsi="宋体" w:cs="宋体"/>
                <w:b/>
                <w:szCs w:val="21"/>
              </w:rPr>
            </w:pPr>
            <w:r>
              <w:rPr>
                <w:rFonts w:ascii="宋体" w:hAnsi="宋体" w:cs="宋体" w:hint="eastAsia"/>
                <w:b/>
                <w:szCs w:val="21"/>
              </w:rPr>
              <w:t>编号</w:t>
            </w:r>
          </w:p>
        </w:tc>
        <w:tc>
          <w:tcPr>
            <w:tcW w:w="2801" w:type="dxa"/>
            <w:vMerge w:val="restart"/>
            <w:vAlign w:val="center"/>
          </w:tcPr>
          <w:p w:rsidR="00352444" w:rsidRDefault="003C58D7">
            <w:pPr>
              <w:jc w:val="center"/>
              <w:rPr>
                <w:rFonts w:ascii="宋体" w:hAnsi="宋体" w:cs="宋体"/>
                <w:b/>
                <w:szCs w:val="21"/>
              </w:rPr>
            </w:pPr>
            <w:r>
              <w:rPr>
                <w:rFonts w:ascii="宋体" w:hAnsi="宋体" w:cs="宋体" w:hint="eastAsia"/>
                <w:b/>
                <w:szCs w:val="21"/>
              </w:rPr>
              <w:t>模块名称</w:t>
            </w:r>
          </w:p>
        </w:tc>
        <w:tc>
          <w:tcPr>
            <w:tcW w:w="1843" w:type="dxa"/>
            <w:vMerge w:val="restart"/>
            <w:vAlign w:val="center"/>
          </w:tcPr>
          <w:p w:rsidR="00352444" w:rsidRDefault="003C58D7">
            <w:pPr>
              <w:jc w:val="center"/>
              <w:rPr>
                <w:rFonts w:ascii="宋体" w:hAnsi="宋体" w:cs="宋体"/>
                <w:b/>
                <w:szCs w:val="21"/>
              </w:rPr>
            </w:pPr>
            <w:r>
              <w:rPr>
                <w:rFonts w:ascii="宋体" w:hAnsi="宋体" w:cs="宋体" w:hint="eastAsia"/>
                <w:b/>
                <w:szCs w:val="21"/>
              </w:rPr>
              <w:t>参考时间</w:t>
            </w:r>
          </w:p>
        </w:tc>
        <w:tc>
          <w:tcPr>
            <w:tcW w:w="3169" w:type="dxa"/>
            <w:gridSpan w:val="3"/>
            <w:vAlign w:val="center"/>
          </w:tcPr>
          <w:p w:rsidR="00352444" w:rsidRDefault="003C58D7">
            <w:pPr>
              <w:jc w:val="center"/>
              <w:rPr>
                <w:rFonts w:ascii="宋体" w:hAnsi="宋体" w:cs="宋体"/>
                <w:b/>
                <w:szCs w:val="21"/>
              </w:rPr>
            </w:pPr>
            <w:r>
              <w:rPr>
                <w:rFonts w:ascii="宋体" w:hAnsi="宋体" w:cs="宋体" w:hint="eastAsia"/>
                <w:b/>
                <w:szCs w:val="21"/>
              </w:rPr>
              <w:t>分数</w:t>
            </w:r>
          </w:p>
        </w:tc>
      </w:tr>
      <w:tr w:rsidR="00352444">
        <w:trPr>
          <w:trHeight w:val="460"/>
        </w:trPr>
        <w:tc>
          <w:tcPr>
            <w:tcW w:w="709" w:type="dxa"/>
            <w:vMerge/>
            <w:vAlign w:val="center"/>
          </w:tcPr>
          <w:p w:rsidR="00352444" w:rsidRDefault="00352444">
            <w:pPr>
              <w:ind w:firstLine="482"/>
              <w:jc w:val="center"/>
              <w:rPr>
                <w:rFonts w:ascii="宋体" w:hAnsi="宋体" w:cs="宋体"/>
                <w:b/>
                <w:szCs w:val="21"/>
              </w:rPr>
            </w:pPr>
          </w:p>
        </w:tc>
        <w:tc>
          <w:tcPr>
            <w:tcW w:w="2801" w:type="dxa"/>
            <w:vMerge/>
            <w:vAlign w:val="center"/>
          </w:tcPr>
          <w:p w:rsidR="00352444" w:rsidRDefault="00352444">
            <w:pPr>
              <w:ind w:firstLine="482"/>
              <w:jc w:val="center"/>
              <w:rPr>
                <w:rFonts w:ascii="宋体" w:hAnsi="宋体" w:cs="宋体"/>
                <w:b/>
                <w:szCs w:val="21"/>
              </w:rPr>
            </w:pPr>
          </w:p>
        </w:tc>
        <w:tc>
          <w:tcPr>
            <w:tcW w:w="1843" w:type="dxa"/>
            <w:vMerge/>
          </w:tcPr>
          <w:p w:rsidR="00352444" w:rsidRDefault="00352444">
            <w:pPr>
              <w:ind w:firstLine="482"/>
              <w:jc w:val="center"/>
              <w:rPr>
                <w:rFonts w:ascii="宋体" w:hAnsi="宋体" w:cs="宋体"/>
                <w:b/>
                <w:szCs w:val="21"/>
              </w:rPr>
            </w:pPr>
          </w:p>
        </w:tc>
        <w:tc>
          <w:tcPr>
            <w:tcW w:w="992" w:type="dxa"/>
            <w:vAlign w:val="center"/>
          </w:tcPr>
          <w:p w:rsidR="00352444" w:rsidRDefault="003C58D7">
            <w:pPr>
              <w:jc w:val="center"/>
              <w:rPr>
                <w:rFonts w:ascii="宋体" w:hAnsi="宋体" w:cs="宋体"/>
                <w:b/>
                <w:szCs w:val="21"/>
              </w:rPr>
            </w:pPr>
            <w:r>
              <w:rPr>
                <w:rFonts w:ascii="宋体" w:hAnsi="宋体" w:cs="宋体" w:hint="eastAsia"/>
                <w:b/>
                <w:szCs w:val="21"/>
              </w:rPr>
              <w:t>评价分</w:t>
            </w:r>
          </w:p>
        </w:tc>
        <w:tc>
          <w:tcPr>
            <w:tcW w:w="1134" w:type="dxa"/>
            <w:vAlign w:val="center"/>
          </w:tcPr>
          <w:p w:rsidR="00352444" w:rsidRDefault="003C58D7">
            <w:pPr>
              <w:jc w:val="center"/>
              <w:rPr>
                <w:rFonts w:ascii="宋体" w:hAnsi="宋体" w:cs="宋体"/>
                <w:b/>
                <w:szCs w:val="21"/>
              </w:rPr>
            </w:pPr>
            <w:proofErr w:type="gramStart"/>
            <w:r>
              <w:rPr>
                <w:rFonts w:ascii="宋体" w:hAnsi="宋体" w:cs="宋体" w:hint="eastAsia"/>
                <w:b/>
                <w:szCs w:val="21"/>
              </w:rPr>
              <w:t>测量分</w:t>
            </w:r>
            <w:proofErr w:type="gramEnd"/>
          </w:p>
        </w:tc>
        <w:tc>
          <w:tcPr>
            <w:tcW w:w="1043" w:type="dxa"/>
            <w:vAlign w:val="center"/>
          </w:tcPr>
          <w:p w:rsidR="00352444" w:rsidRDefault="003C58D7">
            <w:pPr>
              <w:jc w:val="center"/>
              <w:rPr>
                <w:rFonts w:ascii="宋体" w:hAnsi="宋体" w:cs="宋体"/>
                <w:b/>
                <w:szCs w:val="21"/>
              </w:rPr>
            </w:pPr>
            <w:r>
              <w:rPr>
                <w:rFonts w:ascii="宋体" w:hAnsi="宋体" w:cs="宋体" w:hint="eastAsia"/>
                <w:b/>
                <w:szCs w:val="21"/>
              </w:rPr>
              <w:t>合计</w:t>
            </w:r>
          </w:p>
        </w:tc>
      </w:tr>
      <w:tr w:rsidR="009C48CD">
        <w:trPr>
          <w:trHeight w:val="476"/>
        </w:trPr>
        <w:tc>
          <w:tcPr>
            <w:tcW w:w="709" w:type="dxa"/>
            <w:vAlign w:val="center"/>
          </w:tcPr>
          <w:p w:rsidR="009C48CD" w:rsidRDefault="009C48CD" w:rsidP="009C48CD">
            <w:pPr>
              <w:jc w:val="center"/>
              <w:rPr>
                <w:rFonts w:ascii="宋体" w:hAnsi="宋体" w:cs="宋体"/>
                <w:szCs w:val="21"/>
              </w:rPr>
            </w:pPr>
            <w:r>
              <w:rPr>
                <w:rFonts w:ascii="宋体" w:hAnsi="宋体" w:cs="宋体" w:hint="eastAsia"/>
                <w:szCs w:val="21"/>
              </w:rPr>
              <w:t>A</w:t>
            </w:r>
          </w:p>
        </w:tc>
        <w:tc>
          <w:tcPr>
            <w:tcW w:w="2801" w:type="dxa"/>
            <w:vAlign w:val="center"/>
          </w:tcPr>
          <w:p w:rsidR="009C48CD" w:rsidRDefault="009C48CD" w:rsidP="009C48CD">
            <w:pPr>
              <w:jc w:val="center"/>
              <w:rPr>
                <w:rFonts w:ascii="宋体" w:hAnsi="宋体" w:cs="宋体"/>
                <w:szCs w:val="21"/>
              </w:rPr>
            </w:pPr>
            <w:r>
              <w:rPr>
                <w:rFonts w:ascii="宋体" w:hAnsi="宋体" w:cs="宋体" w:hint="eastAsia"/>
                <w:szCs w:val="21"/>
              </w:rPr>
              <w:t>数据中心网络搭建</w:t>
            </w:r>
          </w:p>
        </w:tc>
        <w:tc>
          <w:tcPr>
            <w:tcW w:w="1843" w:type="dxa"/>
            <w:vAlign w:val="center"/>
          </w:tcPr>
          <w:p w:rsidR="009C48CD" w:rsidRDefault="009C48CD" w:rsidP="009C48CD">
            <w:pPr>
              <w:jc w:val="center"/>
              <w:rPr>
                <w:rFonts w:ascii="宋体" w:hAnsi="宋体" w:cs="宋体"/>
                <w:szCs w:val="21"/>
              </w:rPr>
            </w:pPr>
            <w:r>
              <w:rPr>
                <w:rFonts w:ascii="宋体" w:hAnsi="宋体" w:cs="宋体" w:hint="eastAsia"/>
                <w:szCs w:val="21"/>
              </w:rPr>
              <w:t>3小时</w:t>
            </w:r>
            <w:r>
              <w:rPr>
                <w:rFonts w:ascii="宋体" w:hAnsi="宋体" w:cs="宋体"/>
                <w:szCs w:val="21"/>
              </w:rPr>
              <w:t xml:space="preserve"> </w:t>
            </w:r>
          </w:p>
        </w:tc>
        <w:tc>
          <w:tcPr>
            <w:tcW w:w="992" w:type="dxa"/>
            <w:vAlign w:val="center"/>
          </w:tcPr>
          <w:p w:rsidR="009C48CD" w:rsidRDefault="009C48CD" w:rsidP="009C48CD">
            <w:pPr>
              <w:jc w:val="center"/>
              <w:rPr>
                <w:rFonts w:ascii="宋体" w:hAnsi="宋体" w:cs="宋体"/>
                <w:szCs w:val="21"/>
              </w:rPr>
            </w:pPr>
            <w:r>
              <w:rPr>
                <w:rFonts w:ascii="宋体" w:hAnsi="宋体" w:cs="宋体" w:hint="eastAsia"/>
                <w:szCs w:val="21"/>
              </w:rPr>
              <w:t>/</w:t>
            </w:r>
          </w:p>
        </w:tc>
        <w:tc>
          <w:tcPr>
            <w:tcW w:w="1134" w:type="dxa"/>
            <w:vAlign w:val="center"/>
          </w:tcPr>
          <w:p w:rsidR="009C48CD" w:rsidRDefault="009C48CD" w:rsidP="009C48CD">
            <w:pPr>
              <w:jc w:val="center"/>
              <w:rPr>
                <w:rFonts w:ascii="宋体" w:hAnsi="宋体" w:cs="宋体"/>
                <w:szCs w:val="21"/>
              </w:rPr>
            </w:pPr>
            <w:r>
              <w:rPr>
                <w:rFonts w:ascii="宋体" w:hAnsi="宋体" w:cs="宋体" w:hint="eastAsia"/>
                <w:szCs w:val="21"/>
              </w:rPr>
              <w:t>35</w:t>
            </w:r>
          </w:p>
        </w:tc>
        <w:tc>
          <w:tcPr>
            <w:tcW w:w="1043" w:type="dxa"/>
            <w:vAlign w:val="center"/>
          </w:tcPr>
          <w:p w:rsidR="009C48CD" w:rsidRDefault="009C48CD" w:rsidP="009C48CD">
            <w:pPr>
              <w:jc w:val="center"/>
              <w:rPr>
                <w:rFonts w:ascii="宋体" w:hAnsi="宋体" w:cs="宋体"/>
                <w:szCs w:val="21"/>
              </w:rPr>
            </w:pPr>
            <w:r>
              <w:rPr>
                <w:rFonts w:ascii="宋体" w:hAnsi="宋体" w:cs="宋体" w:hint="eastAsia"/>
                <w:szCs w:val="21"/>
              </w:rPr>
              <w:t>35</w:t>
            </w:r>
          </w:p>
        </w:tc>
      </w:tr>
      <w:tr w:rsidR="009C48CD">
        <w:trPr>
          <w:trHeight w:val="460"/>
        </w:trPr>
        <w:tc>
          <w:tcPr>
            <w:tcW w:w="709" w:type="dxa"/>
            <w:vAlign w:val="center"/>
          </w:tcPr>
          <w:p w:rsidR="009C48CD" w:rsidRDefault="009C48CD" w:rsidP="009C48CD">
            <w:pPr>
              <w:jc w:val="center"/>
              <w:rPr>
                <w:rFonts w:ascii="宋体" w:hAnsi="宋体" w:cs="宋体"/>
                <w:szCs w:val="21"/>
              </w:rPr>
            </w:pPr>
            <w:r>
              <w:rPr>
                <w:rFonts w:ascii="宋体" w:hAnsi="宋体" w:cs="宋体" w:hint="eastAsia"/>
                <w:szCs w:val="21"/>
              </w:rPr>
              <w:t>B</w:t>
            </w:r>
          </w:p>
        </w:tc>
        <w:tc>
          <w:tcPr>
            <w:tcW w:w="2801" w:type="dxa"/>
            <w:vAlign w:val="center"/>
          </w:tcPr>
          <w:p w:rsidR="009C48CD" w:rsidRDefault="009C48CD" w:rsidP="009C48CD">
            <w:pPr>
              <w:jc w:val="center"/>
              <w:rPr>
                <w:rFonts w:ascii="宋体" w:hAnsi="宋体" w:cs="宋体"/>
                <w:szCs w:val="21"/>
              </w:rPr>
            </w:pPr>
            <w:r>
              <w:rPr>
                <w:rFonts w:ascii="宋体" w:hAnsi="宋体" w:cs="宋体" w:hint="eastAsia"/>
                <w:szCs w:val="21"/>
              </w:rPr>
              <w:t>Windows网络服务配置</w:t>
            </w:r>
          </w:p>
        </w:tc>
        <w:tc>
          <w:tcPr>
            <w:tcW w:w="1843" w:type="dxa"/>
            <w:vAlign w:val="center"/>
          </w:tcPr>
          <w:p w:rsidR="009C48CD" w:rsidRDefault="009C48CD" w:rsidP="009C48CD">
            <w:pPr>
              <w:jc w:val="center"/>
              <w:rPr>
                <w:rFonts w:ascii="宋体" w:hAnsi="宋体" w:cs="宋体"/>
                <w:szCs w:val="21"/>
              </w:rPr>
            </w:pPr>
            <w:r>
              <w:rPr>
                <w:rFonts w:ascii="宋体" w:hAnsi="宋体" w:cs="宋体" w:hint="eastAsia"/>
                <w:szCs w:val="21"/>
              </w:rPr>
              <w:t>4小时</w:t>
            </w:r>
            <w:r>
              <w:rPr>
                <w:rFonts w:ascii="宋体" w:hAnsi="宋体" w:cs="宋体"/>
                <w:szCs w:val="21"/>
              </w:rPr>
              <w:t xml:space="preserve"> </w:t>
            </w:r>
          </w:p>
        </w:tc>
        <w:tc>
          <w:tcPr>
            <w:tcW w:w="992" w:type="dxa"/>
            <w:vAlign w:val="center"/>
          </w:tcPr>
          <w:p w:rsidR="009C48CD" w:rsidRDefault="009C48CD" w:rsidP="009C48CD">
            <w:pPr>
              <w:jc w:val="center"/>
              <w:rPr>
                <w:rFonts w:ascii="宋体" w:hAnsi="宋体" w:cs="宋体"/>
                <w:szCs w:val="21"/>
              </w:rPr>
            </w:pPr>
            <w:r>
              <w:rPr>
                <w:rFonts w:ascii="宋体" w:hAnsi="宋体" w:cs="宋体" w:hint="eastAsia"/>
                <w:szCs w:val="21"/>
              </w:rPr>
              <w:t>/</w:t>
            </w:r>
          </w:p>
        </w:tc>
        <w:tc>
          <w:tcPr>
            <w:tcW w:w="1134" w:type="dxa"/>
            <w:vAlign w:val="center"/>
          </w:tcPr>
          <w:p w:rsidR="009C48CD" w:rsidRDefault="009C48CD" w:rsidP="009C48CD">
            <w:pPr>
              <w:jc w:val="center"/>
              <w:rPr>
                <w:rFonts w:ascii="宋体" w:hAnsi="宋体" w:cs="宋体"/>
                <w:szCs w:val="21"/>
              </w:rPr>
            </w:pPr>
            <w:r>
              <w:rPr>
                <w:rFonts w:ascii="宋体" w:hAnsi="宋体" w:cs="宋体" w:hint="eastAsia"/>
                <w:szCs w:val="21"/>
              </w:rPr>
              <w:t>35</w:t>
            </w:r>
          </w:p>
        </w:tc>
        <w:tc>
          <w:tcPr>
            <w:tcW w:w="1043" w:type="dxa"/>
            <w:vAlign w:val="center"/>
          </w:tcPr>
          <w:p w:rsidR="009C48CD" w:rsidRDefault="009C48CD" w:rsidP="009C48CD">
            <w:pPr>
              <w:jc w:val="center"/>
              <w:rPr>
                <w:rFonts w:ascii="宋体" w:hAnsi="宋体" w:cs="宋体"/>
                <w:szCs w:val="21"/>
              </w:rPr>
            </w:pPr>
            <w:r>
              <w:rPr>
                <w:rFonts w:ascii="宋体" w:hAnsi="宋体" w:cs="宋体" w:hint="eastAsia"/>
                <w:szCs w:val="21"/>
              </w:rPr>
              <w:t>35</w:t>
            </w:r>
          </w:p>
        </w:tc>
      </w:tr>
      <w:tr w:rsidR="009C48CD">
        <w:trPr>
          <w:trHeight w:val="460"/>
        </w:trPr>
        <w:tc>
          <w:tcPr>
            <w:tcW w:w="709" w:type="dxa"/>
            <w:vAlign w:val="center"/>
          </w:tcPr>
          <w:p w:rsidR="009C48CD" w:rsidRDefault="009C48CD" w:rsidP="009C48CD">
            <w:pPr>
              <w:jc w:val="center"/>
              <w:rPr>
                <w:rFonts w:ascii="宋体" w:hAnsi="宋体" w:cs="宋体"/>
                <w:szCs w:val="21"/>
              </w:rPr>
            </w:pPr>
            <w:r>
              <w:rPr>
                <w:rFonts w:ascii="宋体" w:hAnsi="宋体" w:cs="宋体" w:hint="eastAsia"/>
                <w:szCs w:val="21"/>
              </w:rPr>
              <w:t>C</w:t>
            </w:r>
          </w:p>
        </w:tc>
        <w:tc>
          <w:tcPr>
            <w:tcW w:w="2801" w:type="dxa"/>
            <w:vAlign w:val="center"/>
          </w:tcPr>
          <w:p w:rsidR="009C48CD" w:rsidRDefault="009C48CD" w:rsidP="009C48CD">
            <w:pPr>
              <w:jc w:val="center"/>
              <w:rPr>
                <w:rFonts w:ascii="宋体" w:hAnsi="宋体" w:cs="宋体"/>
                <w:szCs w:val="21"/>
              </w:rPr>
            </w:pPr>
            <w:r>
              <w:rPr>
                <w:rFonts w:ascii="宋体" w:hAnsi="宋体" w:cs="宋体" w:hint="eastAsia"/>
                <w:szCs w:val="21"/>
              </w:rPr>
              <w:t>Linux网络服务配置</w:t>
            </w:r>
          </w:p>
        </w:tc>
        <w:tc>
          <w:tcPr>
            <w:tcW w:w="1843" w:type="dxa"/>
            <w:vAlign w:val="center"/>
          </w:tcPr>
          <w:p w:rsidR="009C48CD" w:rsidRDefault="009C48CD" w:rsidP="009C48CD">
            <w:pPr>
              <w:jc w:val="center"/>
              <w:rPr>
                <w:rFonts w:ascii="宋体" w:hAnsi="宋体" w:cs="宋体"/>
                <w:szCs w:val="21"/>
              </w:rPr>
            </w:pPr>
            <w:r>
              <w:rPr>
                <w:rFonts w:ascii="宋体" w:hAnsi="宋体" w:cs="宋体" w:hint="eastAsia"/>
                <w:szCs w:val="21"/>
              </w:rPr>
              <w:t>3小时</w:t>
            </w:r>
          </w:p>
        </w:tc>
        <w:tc>
          <w:tcPr>
            <w:tcW w:w="992" w:type="dxa"/>
            <w:vAlign w:val="center"/>
          </w:tcPr>
          <w:p w:rsidR="009C48CD" w:rsidRDefault="009C48CD" w:rsidP="009C48CD">
            <w:pPr>
              <w:jc w:val="center"/>
              <w:rPr>
                <w:rFonts w:ascii="宋体" w:hAnsi="宋体" w:cs="宋体"/>
                <w:szCs w:val="21"/>
              </w:rPr>
            </w:pPr>
            <w:r>
              <w:rPr>
                <w:rFonts w:ascii="宋体" w:hAnsi="宋体" w:cs="宋体" w:hint="eastAsia"/>
                <w:szCs w:val="21"/>
              </w:rPr>
              <w:t>/</w:t>
            </w:r>
          </w:p>
        </w:tc>
        <w:tc>
          <w:tcPr>
            <w:tcW w:w="1134" w:type="dxa"/>
            <w:vAlign w:val="center"/>
          </w:tcPr>
          <w:p w:rsidR="009C48CD" w:rsidRDefault="009C48CD" w:rsidP="009C48CD">
            <w:pPr>
              <w:jc w:val="center"/>
              <w:rPr>
                <w:rFonts w:ascii="宋体" w:hAnsi="宋体" w:cs="宋体"/>
                <w:szCs w:val="21"/>
              </w:rPr>
            </w:pPr>
            <w:r>
              <w:rPr>
                <w:rFonts w:ascii="宋体" w:hAnsi="宋体" w:cs="宋体" w:hint="eastAsia"/>
                <w:szCs w:val="21"/>
              </w:rPr>
              <w:t>30</w:t>
            </w:r>
          </w:p>
        </w:tc>
        <w:tc>
          <w:tcPr>
            <w:tcW w:w="1043" w:type="dxa"/>
            <w:vAlign w:val="center"/>
          </w:tcPr>
          <w:p w:rsidR="009C48CD" w:rsidRDefault="009C48CD" w:rsidP="009C48CD">
            <w:pPr>
              <w:jc w:val="center"/>
              <w:rPr>
                <w:rFonts w:ascii="宋体" w:hAnsi="宋体" w:cs="宋体"/>
                <w:szCs w:val="21"/>
              </w:rPr>
            </w:pPr>
            <w:r>
              <w:rPr>
                <w:rFonts w:ascii="宋体" w:hAnsi="宋体" w:cs="宋体" w:hint="eastAsia"/>
                <w:szCs w:val="21"/>
              </w:rPr>
              <w:t>30</w:t>
            </w:r>
          </w:p>
        </w:tc>
      </w:tr>
      <w:tr w:rsidR="00352444">
        <w:trPr>
          <w:trHeight w:val="460"/>
        </w:trPr>
        <w:tc>
          <w:tcPr>
            <w:tcW w:w="7479" w:type="dxa"/>
            <w:gridSpan w:val="5"/>
            <w:vAlign w:val="center"/>
          </w:tcPr>
          <w:p w:rsidR="00352444" w:rsidRDefault="003C58D7">
            <w:pPr>
              <w:ind w:firstLine="482"/>
              <w:jc w:val="center"/>
              <w:rPr>
                <w:rFonts w:ascii="宋体" w:hAnsi="宋体" w:cs="宋体"/>
                <w:b/>
                <w:szCs w:val="21"/>
              </w:rPr>
            </w:pPr>
            <w:r>
              <w:rPr>
                <w:rFonts w:ascii="宋体" w:hAnsi="宋体" w:cs="宋体" w:hint="eastAsia"/>
                <w:b/>
                <w:szCs w:val="21"/>
              </w:rPr>
              <w:t>总计</w:t>
            </w:r>
          </w:p>
        </w:tc>
        <w:tc>
          <w:tcPr>
            <w:tcW w:w="1043" w:type="dxa"/>
            <w:vAlign w:val="center"/>
          </w:tcPr>
          <w:p w:rsidR="00352444" w:rsidRDefault="003C58D7">
            <w:pPr>
              <w:jc w:val="center"/>
              <w:rPr>
                <w:rFonts w:ascii="宋体" w:hAnsi="宋体" w:cs="宋体"/>
                <w:b/>
                <w:szCs w:val="21"/>
              </w:rPr>
            </w:pPr>
            <w:r>
              <w:rPr>
                <w:rFonts w:ascii="宋体" w:hAnsi="宋体" w:cs="宋体" w:hint="eastAsia"/>
                <w:b/>
                <w:szCs w:val="21"/>
              </w:rPr>
              <w:t>100</w:t>
            </w:r>
          </w:p>
        </w:tc>
      </w:tr>
    </w:tbl>
    <w:p w:rsidR="00352444" w:rsidRDefault="00352444">
      <w:pPr>
        <w:pStyle w:val="a0"/>
        <w:ind w:firstLine="640"/>
      </w:pPr>
    </w:p>
    <w:p w:rsidR="00352444" w:rsidRPr="00015500" w:rsidRDefault="003C58D7" w:rsidP="006C57E2">
      <w:pPr>
        <w:widowControl/>
        <w:spacing w:line="560" w:lineRule="exact"/>
        <w:ind w:firstLineChars="200" w:firstLine="640"/>
        <w:rPr>
          <w:rFonts w:ascii="仿宋" w:eastAsia="仿宋" w:hAnsi="仿宋" w:cs="仿宋"/>
          <w:bCs/>
          <w:sz w:val="32"/>
          <w:szCs w:val="32"/>
        </w:rPr>
      </w:pPr>
      <w:r w:rsidRPr="00015500">
        <w:rPr>
          <w:rFonts w:ascii="仿宋" w:eastAsia="仿宋" w:hAnsi="仿宋" w:cs="仿宋" w:hint="eastAsia"/>
          <w:bCs/>
          <w:sz w:val="32"/>
          <w:szCs w:val="32"/>
        </w:rPr>
        <w:t>2.试题模块简述</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项目参考国家职业技能标准（三级/高级工以上），借鉴第一届全国技能竞赛“网络系统管理（国赛精选）”项目的相关内容，结合网络系统管理和网络通信安全管理行业企业新技术和新需求的基础上进行设计。</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竞赛只进行技能实操，涉及数据中心网络搭建、Windows网络服务配置、Linux网络服务配置3个部分，根据赛题要求，</w:t>
      </w:r>
      <w:r w:rsidRPr="00F16383">
        <w:rPr>
          <w:rFonts w:ascii="仿宋" w:eastAsia="仿宋" w:hAnsi="仿宋" w:cs="仿宋" w:hint="eastAsia"/>
          <w:sz w:val="32"/>
          <w:szCs w:val="32"/>
        </w:rPr>
        <w:t>对竞赛现场环境的网络服务项目进行分析、设计、连接、配置、调试；</w:t>
      </w:r>
      <w:r>
        <w:rPr>
          <w:rFonts w:ascii="仿宋" w:eastAsia="仿宋" w:hAnsi="仿宋" w:cs="仿宋" w:hint="eastAsia"/>
          <w:sz w:val="32"/>
          <w:szCs w:val="32"/>
        </w:rPr>
        <w:t>对服务器和客户端进行相应配置，实现互联互通和保障网络安全。</w:t>
      </w:r>
    </w:p>
    <w:p w:rsidR="00352444" w:rsidRPr="00015500" w:rsidRDefault="003C58D7" w:rsidP="006C57E2">
      <w:pPr>
        <w:widowControl/>
        <w:spacing w:line="560" w:lineRule="exact"/>
        <w:ind w:firstLineChars="200" w:firstLine="640"/>
        <w:rPr>
          <w:rFonts w:ascii="仿宋" w:eastAsia="仿宋" w:hAnsi="仿宋" w:cs="仿宋"/>
          <w:bCs/>
          <w:sz w:val="32"/>
          <w:szCs w:val="32"/>
        </w:rPr>
      </w:pPr>
      <w:r w:rsidRPr="00015500">
        <w:rPr>
          <w:rFonts w:ascii="仿宋" w:eastAsia="仿宋" w:hAnsi="仿宋" w:cs="仿宋" w:hint="eastAsia"/>
          <w:bCs/>
          <w:sz w:val="32"/>
          <w:szCs w:val="32"/>
        </w:rPr>
        <w:t>3．赛题难度</w:t>
      </w:r>
    </w:p>
    <w:p w:rsidR="006C57E2"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本次竞赛（各模块）难度等级应等价（包含）于以下认证水平：</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Network Associate (NA) Routing and Switching;</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网络工程师（NA）路由选择与交换器；</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Network Associate (NA) Security;</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网络工程师（NA）安全；</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Microsoft Certified Solutions Expert (MCSE): Desktop Infrastructure;</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微软认证解决方案专家（MCSE）:桌面架构</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Microsoft Certified Solutions Expert (MCSE): Server Infrastructure;</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微软认证解决方案专家（MCSE）:服务器架构</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Advanced Level Linux Certification LPIC-2 or equivalent skill set.</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高级Linux认证LPIC-2或等效技能</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线</w:t>
      </w:r>
      <w:proofErr w:type="gramStart"/>
      <w:r>
        <w:rPr>
          <w:rFonts w:ascii="仿宋" w:eastAsia="仿宋" w:hAnsi="仿宋" w:cs="仿宋" w:hint="eastAsia"/>
          <w:sz w:val="32"/>
          <w:szCs w:val="32"/>
        </w:rPr>
        <w:t>务</w:t>
      </w:r>
      <w:proofErr w:type="gramEnd"/>
      <w:r>
        <w:rPr>
          <w:rFonts w:ascii="仿宋" w:eastAsia="仿宋" w:hAnsi="仿宋" w:cs="仿宋" w:hint="eastAsia"/>
          <w:sz w:val="32"/>
          <w:szCs w:val="32"/>
        </w:rPr>
        <w:t>员高级（三级）职业资格等级</w:t>
      </w:r>
    </w:p>
    <w:p w:rsidR="00352444" w:rsidRDefault="003C58D7" w:rsidP="006C57E2">
      <w:pPr>
        <w:widowControl/>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备注：关于认证水平的最终决定将由专家组讨论产生。</w:t>
      </w:r>
    </w:p>
    <w:p w:rsidR="00352444" w:rsidRDefault="00352444">
      <w:pPr>
        <w:pStyle w:val="a0"/>
        <w:ind w:firstLine="640"/>
      </w:pPr>
    </w:p>
    <w:p w:rsidR="00352444" w:rsidRPr="00015500" w:rsidRDefault="003C58D7">
      <w:pPr>
        <w:widowControl/>
        <w:spacing w:line="560" w:lineRule="exact"/>
        <w:ind w:left="630"/>
        <w:jc w:val="left"/>
        <w:rPr>
          <w:rFonts w:ascii="仿宋" w:eastAsia="仿宋" w:hAnsi="仿宋" w:cs="仿宋"/>
          <w:bCs/>
          <w:sz w:val="32"/>
          <w:szCs w:val="32"/>
        </w:rPr>
      </w:pPr>
      <w:r w:rsidRPr="00015500">
        <w:rPr>
          <w:rFonts w:ascii="仿宋" w:eastAsia="仿宋" w:hAnsi="仿宋" w:cs="仿宋" w:hint="eastAsia"/>
          <w:bCs/>
          <w:sz w:val="32"/>
          <w:szCs w:val="32"/>
        </w:rPr>
        <w:t>4.基本工作任务</w:t>
      </w:r>
    </w:p>
    <w:tbl>
      <w:tblPr>
        <w:tblW w:w="8443"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34"/>
        <w:gridCol w:w="2527"/>
        <w:gridCol w:w="3931"/>
      </w:tblGrid>
      <w:tr w:rsidR="00352444">
        <w:trPr>
          <w:trHeight w:val="694"/>
        </w:trPr>
        <w:tc>
          <w:tcPr>
            <w:tcW w:w="851" w:type="dxa"/>
            <w:vAlign w:val="center"/>
          </w:tcPr>
          <w:p w:rsidR="00352444" w:rsidRDefault="003C58D7">
            <w:pPr>
              <w:jc w:val="center"/>
              <w:rPr>
                <w:rFonts w:ascii="宋体" w:hAnsi="宋体" w:cs="宋体"/>
                <w:b/>
                <w:szCs w:val="21"/>
              </w:rPr>
            </w:pPr>
            <w:r>
              <w:rPr>
                <w:rFonts w:ascii="宋体" w:hAnsi="宋体" w:cs="宋体" w:hint="eastAsia"/>
                <w:b/>
                <w:szCs w:val="21"/>
              </w:rPr>
              <w:t>日期</w:t>
            </w:r>
          </w:p>
        </w:tc>
        <w:tc>
          <w:tcPr>
            <w:tcW w:w="1134" w:type="dxa"/>
            <w:vAlign w:val="center"/>
          </w:tcPr>
          <w:p w:rsidR="00352444" w:rsidRDefault="003C58D7">
            <w:pPr>
              <w:jc w:val="center"/>
              <w:rPr>
                <w:rFonts w:ascii="宋体" w:hAnsi="宋体" w:cs="宋体"/>
                <w:b/>
                <w:szCs w:val="21"/>
              </w:rPr>
            </w:pPr>
            <w:r>
              <w:rPr>
                <w:rFonts w:ascii="宋体" w:hAnsi="宋体" w:cs="宋体" w:hint="eastAsia"/>
                <w:b/>
                <w:szCs w:val="21"/>
              </w:rPr>
              <w:t>模块编号</w:t>
            </w:r>
          </w:p>
        </w:tc>
        <w:tc>
          <w:tcPr>
            <w:tcW w:w="2527" w:type="dxa"/>
            <w:vAlign w:val="center"/>
          </w:tcPr>
          <w:p w:rsidR="00352444" w:rsidRDefault="003C58D7">
            <w:pPr>
              <w:jc w:val="center"/>
              <w:rPr>
                <w:rFonts w:ascii="宋体" w:hAnsi="宋体" w:cs="宋体"/>
                <w:b/>
                <w:szCs w:val="21"/>
              </w:rPr>
            </w:pPr>
            <w:r>
              <w:rPr>
                <w:rFonts w:ascii="宋体" w:hAnsi="宋体" w:cs="宋体" w:hint="eastAsia"/>
                <w:b/>
                <w:szCs w:val="21"/>
              </w:rPr>
              <w:t>模块名称</w:t>
            </w:r>
          </w:p>
        </w:tc>
        <w:tc>
          <w:tcPr>
            <w:tcW w:w="3931" w:type="dxa"/>
            <w:vAlign w:val="center"/>
          </w:tcPr>
          <w:p w:rsidR="00352444" w:rsidRDefault="003C58D7">
            <w:pPr>
              <w:jc w:val="center"/>
              <w:rPr>
                <w:rFonts w:ascii="宋体" w:hAnsi="宋体" w:cs="宋体"/>
                <w:b/>
                <w:szCs w:val="21"/>
              </w:rPr>
            </w:pPr>
            <w:r>
              <w:rPr>
                <w:rFonts w:ascii="宋体" w:hAnsi="宋体" w:cs="宋体" w:hint="eastAsia"/>
                <w:b/>
                <w:szCs w:val="21"/>
              </w:rPr>
              <w:t>工作任务</w:t>
            </w:r>
          </w:p>
        </w:tc>
      </w:tr>
      <w:tr w:rsidR="00352444">
        <w:trPr>
          <w:trHeight w:val="476"/>
        </w:trPr>
        <w:tc>
          <w:tcPr>
            <w:tcW w:w="851" w:type="dxa"/>
            <w:vAlign w:val="center"/>
          </w:tcPr>
          <w:p w:rsidR="00352444" w:rsidRDefault="003C58D7">
            <w:pPr>
              <w:jc w:val="center"/>
              <w:rPr>
                <w:rFonts w:ascii="宋体" w:hAnsi="宋体" w:cs="宋体"/>
                <w:szCs w:val="21"/>
              </w:rPr>
            </w:pPr>
            <w:r>
              <w:rPr>
                <w:rFonts w:ascii="宋体" w:hAnsi="宋体" w:cs="宋体" w:hint="eastAsia"/>
                <w:szCs w:val="21"/>
              </w:rPr>
              <w:t>C1</w:t>
            </w:r>
          </w:p>
        </w:tc>
        <w:tc>
          <w:tcPr>
            <w:tcW w:w="1134" w:type="dxa"/>
            <w:vAlign w:val="center"/>
          </w:tcPr>
          <w:p w:rsidR="00352444" w:rsidRDefault="003C58D7">
            <w:pPr>
              <w:jc w:val="center"/>
              <w:rPr>
                <w:rFonts w:ascii="宋体" w:hAnsi="宋体" w:cs="宋体"/>
                <w:szCs w:val="21"/>
              </w:rPr>
            </w:pPr>
            <w:r>
              <w:rPr>
                <w:rFonts w:ascii="宋体" w:hAnsi="宋体" w:cs="宋体" w:hint="eastAsia"/>
                <w:szCs w:val="21"/>
              </w:rPr>
              <w:t>A</w:t>
            </w:r>
          </w:p>
        </w:tc>
        <w:tc>
          <w:tcPr>
            <w:tcW w:w="2527" w:type="dxa"/>
            <w:vAlign w:val="center"/>
          </w:tcPr>
          <w:p w:rsidR="00352444" w:rsidRDefault="003C58D7">
            <w:pPr>
              <w:rPr>
                <w:rFonts w:ascii="宋体" w:hAnsi="宋体" w:cs="宋体"/>
                <w:szCs w:val="21"/>
              </w:rPr>
            </w:pPr>
            <w:r>
              <w:rPr>
                <w:rFonts w:ascii="宋体" w:hAnsi="宋体" w:cs="宋体" w:hint="eastAsia"/>
                <w:szCs w:val="21"/>
              </w:rPr>
              <w:t>数据中心网络搭建</w:t>
            </w:r>
          </w:p>
        </w:tc>
        <w:tc>
          <w:tcPr>
            <w:tcW w:w="3931" w:type="dxa"/>
            <w:vAlign w:val="center"/>
          </w:tcPr>
          <w:p w:rsidR="00352444" w:rsidRDefault="003C58D7">
            <w:pPr>
              <w:ind w:firstLineChars="85" w:firstLine="178"/>
              <w:rPr>
                <w:rFonts w:ascii="宋体" w:hAnsi="宋体" w:cs="宋体"/>
                <w:szCs w:val="21"/>
              </w:rPr>
            </w:pPr>
            <w:r>
              <w:rPr>
                <w:rFonts w:ascii="宋体" w:hAnsi="宋体" w:cs="宋体" w:hint="eastAsia"/>
                <w:szCs w:val="21"/>
              </w:rPr>
              <w:t>网络设备安装与调试</w:t>
            </w:r>
          </w:p>
        </w:tc>
      </w:tr>
      <w:tr w:rsidR="00352444">
        <w:trPr>
          <w:trHeight w:val="586"/>
        </w:trPr>
        <w:tc>
          <w:tcPr>
            <w:tcW w:w="851" w:type="dxa"/>
            <w:vAlign w:val="center"/>
          </w:tcPr>
          <w:p w:rsidR="00352444" w:rsidRDefault="003C58D7">
            <w:pPr>
              <w:jc w:val="center"/>
              <w:rPr>
                <w:rFonts w:ascii="宋体" w:hAnsi="宋体" w:cs="宋体"/>
                <w:szCs w:val="21"/>
              </w:rPr>
            </w:pPr>
            <w:r>
              <w:rPr>
                <w:rFonts w:ascii="宋体" w:hAnsi="宋体" w:cs="宋体" w:hint="eastAsia"/>
                <w:szCs w:val="21"/>
              </w:rPr>
              <w:t>C1</w:t>
            </w:r>
          </w:p>
        </w:tc>
        <w:tc>
          <w:tcPr>
            <w:tcW w:w="1134" w:type="dxa"/>
            <w:vAlign w:val="center"/>
          </w:tcPr>
          <w:p w:rsidR="00352444" w:rsidRDefault="003C58D7">
            <w:pPr>
              <w:jc w:val="center"/>
              <w:rPr>
                <w:rFonts w:ascii="宋体" w:hAnsi="宋体" w:cs="宋体"/>
                <w:szCs w:val="21"/>
              </w:rPr>
            </w:pPr>
            <w:r>
              <w:rPr>
                <w:rFonts w:ascii="宋体" w:hAnsi="宋体" w:cs="宋体" w:hint="eastAsia"/>
                <w:szCs w:val="21"/>
              </w:rPr>
              <w:t>B</w:t>
            </w:r>
          </w:p>
        </w:tc>
        <w:tc>
          <w:tcPr>
            <w:tcW w:w="2527" w:type="dxa"/>
            <w:vAlign w:val="center"/>
          </w:tcPr>
          <w:p w:rsidR="00352444" w:rsidRDefault="003C58D7">
            <w:pPr>
              <w:rPr>
                <w:rFonts w:ascii="宋体" w:hAnsi="宋体" w:cs="宋体"/>
                <w:szCs w:val="21"/>
              </w:rPr>
            </w:pPr>
            <w:bookmarkStart w:id="6" w:name="_Hlk66542119"/>
            <w:r>
              <w:rPr>
                <w:rFonts w:ascii="宋体" w:hAnsi="宋体" w:cs="宋体" w:hint="eastAsia"/>
                <w:szCs w:val="21"/>
              </w:rPr>
              <w:t>Windows网络服务配置</w:t>
            </w:r>
            <w:bookmarkEnd w:id="6"/>
          </w:p>
        </w:tc>
        <w:tc>
          <w:tcPr>
            <w:tcW w:w="3931" w:type="dxa"/>
            <w:vAlign w:val="center"/>
          </w:tcPr>
          <w:p w:rsidR="00352444" w:rsidRDefault="003C58D7">
            <w:pPr>
              <w:ind w:firstLineChars="85" w:firstLine="178"/>
              <w:rPr>
                <w:rFonts w:ascii="宋体" w:hAnsi="宋体" w:cs="宋体"/>
                <w:szCs w:val="21"/>
              </w:rPr>
            </w:pPr>
            <w:r>
              <w:rPr>
                <w:rFonts w:ascii="宋体" w:hAnsi="宋体" w:cs="宋体" w:hint="eastAsia"/>
                <w:szCs w:val="21"/>
              </w:rPr>
              <w:t xml:space="preserve">安装，配置及测试Windows服务 </w:t>
            </w:r>
          </w:p>
        </w:tc>
      </w:tr>
      <w:tr w:rsidR="00352444">
        <w:trPr>
          <w:trHeight w:val="704"/>
        </w:trPr>
        <w:tc>
          <w:tcPr>
            <w:tcW w:w="851" w:type="dxa"/>
            <w:vAlign w:val="center"/>
          </w:tcPr>
          <w:p w:rsidR="00352444" w:rsidRDefault="003C58D7">
            <w:pPr>
              <w:jc w:val="center"/>
              <w:rPr>
                <w:rFonts w:ascii="宋体" w:hAnsi="宋体" w:cs="宋体"/>
                <w:szCs w:val="21"/>
              </w:rPr>
            </w:pPr>
            <w:r>
              <w:rPr>
                <w:rFonts w:ascii="宋体" w:hAnsi="宋体" w:cs="宋体" w:hint="eastAsia"/>
                <w:szCs w:val="21"/>
              </w:rPr>
              <w:t>C2</w:t>
            </w:r>
          </w:p>
        </w:tc>
        <w:tc>
          <w:tcPr>
            <w:tcW w:w="1134" w:type="dxa"/>
            <w:vAlign w:val="center"/>
          </w:tcPr>
          <w:p w:rsidR="00352444" w:rsidRDefault="003C58D7">
            <w:pPr>
              <w:jc w:val="center"/>
              <w:rPr>
                <w:rFonts w:ascii="宋体" w:hAnsi="宋体" w:cs="宋体"/>
                <w:szCs w:val="21"/>
              </w:rPr>
            </w:pPr>
            <w:r>
              <w:rPr>
                <w:rFonts w:ascii="宋体" w:hAnsi="宋体" w:cs="宋体" w:hint="eastAsia"/>
                <w:szCs w:val="21"/>
              </w:rPr>
              <w:t>C</w:t>
            </w:r>
          </w:p>
        </w:tc>
        <w:tc>
          <w:tcPr>
            <w:tcW w:w="2527" w:type="dxa"/>
            <w:vAlign w:val="center"/>
          </w:tcPr>
          <w:p w:rsidR="00352444" w:rsidRDefault="003C58D7">
            <w:pPr>
              <w:rPr>
                <w:rFonts w:ascii="宋体" w:hAnsi="宋体" w:cs="宋体"/>
                <w:szCs w:val="21"/>
              </w:rPr>
            </w:pPr>
            <w:r>
              <w:rPr>
                <w:rFonts w:ascii="宋体" w:hAnsi="宋体" w:cs="宋体" w:hint="eastAsia"/>
                <w:szCs w:val="21"/>
              </w:rPr>
              <w:t>Linux网络服务配置</w:t>
            </w:r>
          </w:p>
        </w:tc>
        <w:tc>
          <w:tcPr>
            <w:tcW w:w="3931" w:type="dxa"/>
            <w:vAlign w:val="center"/>
          </w:tcPr>
          <w:p w:rsidR="00352444" w:rsidRDefault="003C58D7">
            <w:pPr>
              <w:ind w:firstLineChars="85" w:firstLine="178"/>
              <w:rPr>
                <w:rFonts w:ascii="宋体" w:hAnsi="宋体" w:cs="宋体"/>
                <w:szCs w:val="21"/>
              </w:rPr>
            </w:pPr>
            <w:r>
              <w:rPr>
                <w:rFonts w:ascii="宋体" w:hAnsi="宋体" w:cs="宋体" w:hint="eastAsia"/>
                <w:szCs w:val="21"/>
              </w:rPr>
              <w:t>安装，配置及测试Linux服务</w:t>
            </w:r>
          </w:p>
        </w:tc>
      </w:tr>
    </w:tbl>
    <w:p w:rsidR="00352444" w:rsidRDefault="00352444">
      <w:pPr>
        <w:pStyle w:val="a0"/>
        <w:ind w:firstLine="640"/>
        <w:rPr>
          <w:rFonts w:ascii="仿宋" w:eastAsia="仿宋" w:hAnsi="仿宋" w:cs="仿宋"/>
          <w:szCs w:val="32"/>
        </w:rPr>
      </w:pPr>
    </w:p>
    <w:p w:rsidR="00352444" w:rsidRPr="00015500" w:rsidRDefault="003C58D7" w:rsidP="006C57E2">
      <w:pPr>
        <w:widowControl/>
        <w:spacing w:line="560" w:lineRule="exact"/>
        <w:ind w:firstLineChars="200" w:firstLine="640"/>
        <w:jc w:val="left"/>
        <w:rPr>
          <w:rFonts w:ascii="仿宋" w:eastAsia="仿宋" w:hAnsi="仿宋" w:cs="仿宋"/>
          <w:bCs/>
          <w:sz w:val="32"/>
          <w:szCs w:val="32"/>
        </w:rPr>
      </w:pPr>
      <w:r w:rsidRPr="00015500">
        <w:rPr>
          <w:rFonts w:ascii="仿宋" w:eastAsia="仿宋" w:hAnsi="仿宋" w:cs="仿宋" w:hint="eastAsia"/>
          <w:bCs/>
          <w:sz w:val="32"/>
          <w:szCs w:val="32"/>
        </w:rPr>
        <w:t>5.竞赛各模块内容说明</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模块A：数据中心网络搭建</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数据中心是当今信息社会运行的物理支撑系统，数据中心网络系统搭建是数据中心基础设施建设的核心内容，也是</w:t>
      </w:r>
      <w:r>
        <w:rPr>
          <w:rFonts w:ascii="仿宋" w:eastAsia="仿宋" w:hAnsi="仿宋" w:cs="仿宋" w:hint="eastAsia"/>
          <w:szCs w:val="32"/>
        </w:rPr>
        <w:lastRenderedPageBreak/>
        <w:t>保障信息系统运行效率、可靠性、节能性、可管理性、可扩展性的基础。本竞赛模块基于项目的思维，以建设一个基本完善的小规模数据中心网络系统的目标，主要完成数据中心</w:t>
      </w:r>
      <w:r w:rsidRPr="009251A2">
        <w:rPr>
          <w:rFonts w:ascii="仿宋" w:eastAsia="仿宋" w:hAnsi="仿宋" w:cs="仿宋" w:hint="eastAsia"/>
          <w:szCs w:val="32"/>
        </w:rPr>
        <w:t>模拟服务器安装与跳线连接；</w:t>
      </w:r>
      <w:r>
        <w:rPr>
          <w:rFonts w:ascii="仿宋" w:eastAsia="仿宋" w:hAnsi="仿宋" w:cs="仿宋" w:hint="eastAsia"/>
          <w:szCs w:val="32"/>
        </w:rPr>
        <w:t>数据中心网络设备安装与连接、管理网络配置、业务网络配置、互联网访问设置、网络安全策略配置等工作内容，全面考察选手数据中心网络系统搭建的职业能力。</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模块B：Windows网络服务配置</w:t>
      </w:r>
    </w:p>
    <w:p w:rsidR="00F16383" w:rsidRDefault="003C58D7" w:rsidP="006C57E2">
      <w:pPr>
        <w:pStyle w:val="a0"/>
        <w:ind w:firstLine="640"/>
        <w:rPr>
          <w:rFonts w:ascii="仿宋" w:eastAsia="仿宋" w:hAnsi="仿宋" w:cs="仿宋"/>
          <w:szCs w:val="32"/>
        </w:rPr>
      </w:pPr>
      <w:r>
        <w:rPr>
          <w:rFonts w:ascii="仿宋" w:eastAsia="仿宋" w:hAnsi="仿宋" w:cs="仿宋" w:hint="eastAsia"/>
          <w:szCs w:val="32"/>
        </w:rPr>
        <w:t>主要涉及Windows服务器配置与应用，如安装Windows服务器操作系统并配置DNS、Web、FTP</w:t>
      </w:r>
      <w:r w:rsidR="00F16383">
        <w:rPr>
          <w:rFonts w:ascii="仿宋" w:eastAsia="仿宋" w:hAnsi="仿宋" w:cs="仿宋" w:hint="eastAsia"/>
          <w:szCs w:val="32"/>
        </w:rPr>
        <w:t>、</w:t>
      </w:r>
      <w:r w:rsidR="00F16383" w:rsidRPr="00F16383">
        <w:rPr>
          <w:rFonts w:ascii="仿宋" w:eastAsia="仿宋" w:hAnsi="仿宋" w:cs="仿宋"/>
          <w:szCs w:val="32"/>
        </w:rPr>
        <w:t>E-mail、</w:t>
      </w:r>
      <w:r>
        <w:rPr>
          <w:rFonts w:ascii="仿宋" w:eastAsia="仿宋" w:hAnsi="仿宋" w:cs="仿宋" w:hint="eastAsia"/>
          <w:szCs w:val="32"/>
        </w:rPr>
        <w:t>DHCP等服务(Windows)、</w:t>
      </w:r>
      <w:r w:rsidR="00F16383">
        <w:rPr>
          <w:rFonts w:eastAsia="仿宋"/>
          <w:color w:val="000000"/>
          <w:szCs w:val="32"/>
        </w:rPr>
        <w:t>数据库安装配置、</w:t>
      </w:r>
      <w:r>
        <w:rPr>
          <w:rFonts w:ascii="仿宋" w:eastAsia="仿宋" w:hAnsi="仿宋" w:cs="仿宋" w:hint="eastAsia"/>
          <w:szCs w:val="32"/>
        </w:rPr>
        <w:t>服务器系统管理、虚拟化技术、</w:t>
      </w:r>
      <w:r w:rsidR="00F16383">
        <w:rPr>
          <w:rFonts w:eastAsia="仿宋" w:hint="eastAsia"/>
          <w:color w:val="000000"/>
          <w:szCs w:val="32"/>
        </w:rPr>
        <w:t>虚拟化系统部署、服务器集群技术</w:t>
      </w:r>
      <w:r>
        <w:rPr>
          <w:rFonts w:ascii="仿宋" w:eastAsia="仿宋" w:hAnsi="仿宋" w:cs="仿宋" w:hint="eastAsia"/>
          <w:szCs w:val="32"/>
        </w:rPr>
        <w:t>。</w:t>
      </w:r>
      <w:r w:rsidRPr="009251A2">
        <w:rPr>
          <w:rFonts w:ascii="仿宋" w:eastAsia="仿宋" w:hAnsi="仿宋" w:cs="仿宋" w:hint="eastAsia"/>
          <w:szCs w:val="32"/>
        </w:rPr>
        <w:t>根据网络实际运行中面临的安全威胁，实现系统的加固，防范并解决网络恶意入侵和攻击行为。</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模块C：Linux网络服务配置</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主要涉及Linux服务器配置与应用，如安装Linux服务器操作系统并配置DNS、Web、FTP、E-mail、DHCP等服务(Linux)、数据库安装配置、服务器系统管理、虚拟化技术、</w:t>
      </w:r>
      <w:r w:rsidR="00F16383">
        <w:rPr>
          <w:rFonts w:eastAsia="仿宋" w:hint="eastAsia"/>
          <w:color w:val="000000"/>
          <w:szCs w:val="32"/>
        </w:rPr>
        <w:t>虚拟化系统部署</w:t>
      </w:r>
      <w:r>
        <w:rPr>
          <w:rFonts w:ascii="仿宋" w:eastAsia="仿宋" w:hAnsi="仿宋" w:cs="仿宋" w:hint="eastAsia"/>
          <w:szCs w:val="32"/>
        </w:rPr>
        <w:t>、服务器集群技术。</w:t>
      </w:r>
    </w:p>
    <w:p w:rsidR="00352444" w:rsidRPr="00015500" w:rsidRDefault="003C58D7" w:rsidP="006C57E2">
      <w:pPr>
        <w:widowControl/>
        <w:spacing w:line="560" w:lineRule="exact"/>
        <w:ind w:firstLineChars="200" w:firstLine="640"/>
        <w:jc w:val="left"/>
        <w:rPr>
          <w:rFonts w:ascii="仿宋" w:eastAsia="仿宋" w:hAnsi="仿宋" w:cs="仿宋"/>
          <w:bCs/>
          <w:sz w:val="32"/>
          <w:szCs w:val="32"/>
        </w:rPr>
      </w:pPr>
      <w:r w:rsidRPr="00015500">
        <w:rPr>
          <w:rFonts w:ascii="仿宋" w:eastAsia="仿宋" w:hAnsi="仿宋" w:cs="仿宋" w:hint="eastAsia"/>
          <w:bCs/>
          <w:sz w:val="32"/>
          <w:szCs w:val="32"/>
        </w:rPr>
        <w:t>6.命题说明</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命题流程和方式</w:t>
      </w:r>
    </w:p>
    <w:p w:rsidR="00352444" w:rsidRDefault="00BC0D80" w:rsidP="006C57E2">
      <w:pPr>
        <w:pStyle w:val="a0"/>
        <w:ind w:firstLine="640"/>
        <w:rPr>
          <w:rFonts w:ascii="仿宋" w:eastAsia="仿宋" w:hAnsi="仿宋" w:cs="仿宋"/>
          <w:szCs w:val="32"/>
        </w:rPr>
      </w:pPr>
      <w:r>
        <w:rPr>
          <w:rFonts w:ascii="仿宋" w:eastAsia="仿宋" w:hAnsi="仿宋" w:cs="仿宋_GB2312" w:hint="eastAsia"/>
          <w:szCs w:val="32"/>
        </w:rPr>
        <w:t>裁判长</w:t>
      </w:r>
      <w:r>
        <w:rPr>
          <w:rFonts w:ascii="仿宋" w:eastAsia="仿宋" w:hAnsi="仿宋" w:cs="仿宋_GB2312" w:hint="eastAsia"/>
          <w:szCs w:val="32"/>
          <w:lang w:eastAsia="zh-Hans"/>
        </w:rPr>
        <w:t>与裁判长助理</w:t>
      </w:r>
      <w:r>
        <w:rPr>
          <w:rFonts w:ascii="仿宋" w:eastAsia="仿宋" w:hAnsi="仿宋" w:cs="仿宋_GB2312" w:hint="eastAsia"/>
          <w:szCs w:val="32"/>
        </w:rPr>
        <w:t>根据《技术工作文件》编制试题</w:t>
      </w:r>
      <w:r>
        <w:rPr>
          <w:rFonts w:ascii="仿宋" w:eastAsia="仿宋" w:hAnsi="仿宋" w:cs="仿宋_GB2312"/>
          <w:szCs w:val="32"/>
        </w:rPr>
        <w:t>；</w:t>
      </w:r>
      <w:r>
        <w:rPr>
          <w:rFonts w:ascii="仿宋" w:eastAsia="仿宋" w:hAnsi="仿宋" w:cs="仿宋_GB2312" w:hint="eastAsia"/>
          <w:szCs w:val="32"/>
        </w:rPr>
        <w:t>公布《技术工作文件》和</w:t>
      </w:r>
      <w:r>
        <w:rPr>
          <w:rFonts w:ascii="仿宋" w:eastAsia="仿宋" w:hAnsi="仿宋" w:cs="仿宋_GB2312" w:hint="eastAsia"/>
          <w:szCs w:val="32"/>
          <w:lang w:eastAsia="zh-Hans"/>
        </w:rPr>
        <w:t>样题</w:t>
      </w:r>
      <w:r>
        <w:rPr>
          <w:rFonts w:ascii="仿宋" w:eastAsia="仿宋" w:hAnsi="仿宋" w:cs="仿宋_GB2312"/>
          <w:szCs w:val="32"/>
          <w:lang w:eastAsia="zh-Hans"/>
        </w:rPr>
        <w:t>；</w:t>
      </w:r>
      <w:r>
        <w:rPr>
          <w:rFonts w:ascii="仿宋" w:eastAsia="仿宋" w:hAnsi="仿宋" w:hint="eastAsia"/>
          <w:szCs w:val="32"/>
        </w:rPr>
        <w:t>裁判长结合赛场设施设备、材料</w:t>
      </w:r>
      <w:r>
        <w:rPr>
          <w:rFonts w:ascii="仿宋" w:eastAsia="仿宋" w:hAnsi="仿宋" w:hint="eastAsia"/>
          <w:color w:val="000000"/>
          <w:szCs w:val="32"/>
        </w:rPr>
        <w:t>状况</w:t>
      </w:r>
      <w:r>
        <w:rPr>
          <w:rFonts w:ascii="仿宋" w:eastAsia="仿宋" w:hAnsi="仿宋" w:hint="eastAsia"/>
          <w:szCs w:val="32"/>
        </w:rPr>
        <w:t>等实际，</w:t>
      </w:r>
      <w:r>
        <w:rPr>
          <w:rFonts w:ascii="仿宋" w:eastAsia="仿宋" w:hAnsi="仿宋" w:hint="eastAsia"/>
          <w:szCs w:val="32"/>
          <w:lang w:eastAsia="zh-Hans"/>
        </w:rPr>
        <w:t>赛前</w:t>
      </w:r>
      <w:r>
        <w:rPr>
          <w:rFonts w:ascii="仿宋" w:eastAsia="仿宋" w:hAnsi="仿宋" w:hint="eastAsia"/>
          <w:szCs w:val="32"/>
        </w:rPr>
        <w:t>对已公布</w:t>
      </w:r>
      <w:proofErr w:type="gramStart"/>
      <w:r>
        <w:rPr>
          <w:rFonts w:ascii="仿宋" w:eastAsia="仿宋" w:hAnsi="仿宋" w:hint="eastAsia"/>
          <w:szCs w:val="32"/>
        </w:rPr>
        <w:t>的</w:t>
      </w:r>
      <w:r>
        <w:rPr>
          <w:rFonts w:ascii="仿宋" w:eastAsia="仿宋" w:hAnsi="仿宋" w:hint="eastAsia"/>
          <w:szCs w:val="32"/>
          <w:lang w:eastAsia="zh-Hans"/>
        </w:rPr>
        <w:t>样题</w:t>
      </w:r>
      <w:r>
        <w:rPr>
          <w:rFonts w:ascii="仿宋" w:eastAsia="仿宋" w:hAnsi="仿宋" w:hint="eastAsia"/>
          <w:szCs w:val="32"/>
        </w:rPr>
        <w:t>进行</w:t>
      </w:r>
      <w:proofErr w:type="gramEnd"/>
      <w:r>
        <w:rPr>
          <w:rFonts w:ascii="仿宋" w:eastAsia="仿宋" w:hAnsi="仿宋" w:hint="eastAsia"/>
          <w:szCs w:val="32"/>
        </w:rPr>
        <w:t>不超过30%的修</w:t>
      </w:r>
      <w:r>
        <w:rPr>
          <w:rFonts w:ascii="仿宋" w:eastAsia="仿宋" w:hAnsi="仿宋" w:hint="eastAsia"/>
          <w:szCs w:val="32"/>
        </w:rPr>
        <w:lastRenderedPageBreak/>
        <w:t>改，</w:t>
      </w:r>
      <w:r w:rsidR="003C58D7">
        <w:rPr>
          <w:rFonts w:ascii="仿宋" w:eastAsia="仿宋" w:hAnsi="仿宋" w:cs="仿宋" w:hint="eastAsia"/>
          <w:szCs w:val="32"/>
        </w:rPr>
        <w:t>试题经裁判长审核确认后即为本次竞赛的最终试题。最终试题确定后给予裁判组内部公开，但不对外公开发布。</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命题要求：</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模块A/B/C每一份试题都含有一份详细的物理拓扑图及/或一份详细的逻辑图；</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模块A/B/C的评分点的设计上，每个模块评分点在30—100个之间，单个评分点分值不低于0.1分，不要高于2分；</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模块A、B、C总分为100分，其中模块A：35分；模块B：35分；模块C：30分。</w:t>
      </w:r>
    </w:p>
    <w:p w:rsidR="00352444" w:rsidRDefault="00352444" w:rsidP="006C57E2">
      <w:pPr>
        <w:pStyle w:val="a0"/>
        <w:ind w:firstLine="640"/>
        <w:rPr>
          <w:rFonts w:ascii="仿宋" w:eastAsia="仿宋" w:hAnsi="仿宋" w:cs="仿宋"/>
          <w:szCs w:val="32"/>
        </w:rPr>
      </w:pPr>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7" w:name="_Toc74231387"/>
      <w:r>
        <w:rPr>
          <w:rFonts w:ascii="LinTimes" w:eastAsia="楷体" w:hAnsi="LinTimes" w:cs="LinTimes"/>
          <w:b/>
          <w:bCs/>
          <w:sz w:val="32"/>
          <w:szCs w:val="32"/>
        </w:rPr>
        <w:t>（二）比赛时间及试题具体内容</w:t>
      </w:r>
      <w:bookmarkEnd w:id="7"/>
    </w:p>
    <w:p w:rsidR="006C57E2" w:rsidRDefault="003C58D7" w:rsidP="006C57E2">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1.比赛时间安排：</w:t>
      </w:r>
    </w:p>
    <w:p w:rsidR="00352444" w:rsidRDefault="003C58D7" w:rsidP="006C57E2">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本项目正式比赛，时间为202</w:t>
      </w:r>
      <w:r w:rsidR="003B149B">
        <w:rPr>
          <w:rFonts w:ascii="仿宋" w:eastAsia="仿宋" w:hAnsi="仿宋" w:cs="仿宋" w:hint="eastAsia"/>
          <w:sz w:val="32"/>
          <w:szCs w:val="32"/>
        </w:rPr>
        <w:t>3</w:t>
      </w:r>
      <w:r>
        <w:rPr>
          <w:rFonts w:ascii="仿宋" w:eastAsia="仿宋" w:hAnsi="仿宋" w:cs="仿宋" w:hint="eastAsia"/>
          <w:sz w:val="32"/>
          <w:szCs w:val="32"/>
        </w:rPr>
        <w:t>年</w:t>
      </w:r>
      <w:r w:rsidR="003B149B">
        <w:rPr>
          <w:rFonts w:ascii="仿宋" w:eastAsia="仿宋" w:hAnsi="仿宋" w:cs="仿宋" w:hint="eastAsia"/>
          <w:sz w:val="32"/>
          <w:szCs w:val="32"/>
        </w:rPr>
        <w:t>4</w:t>
      </w:r>
      <w:r>
        <w:rPr>
          <w:rFonts w:ascii="仿宋" w:eastAsia="仿宋" w:hAnsi="仿宋" w:cs="仿宋" w:hint="eastAsia"/>
          <w:sz w:val="32"/>
          <w:szCs w:val="32"/>
        </w:rPr>
        <w:t xml:space="preserve">月，地点河北省唐山市。本项目总时间10小时，比赛各模块参考时间：模块A 3小时；模块B </w:t>
      </w:r>
      <w:r w:rsidR="003B149B">
        <w:rPr>
          <w:rFonts w:ascii="仿宋" w:eastAsia="仿宋" w:hAnsi="仿宋" w:cs="仿宋" w:hint="eastAsia"/>
          <w:sz w:val="32"/>
          <w:szCs w:val="32"/>
        </w:rPr>
        <w:t>4</w:t>
      </w:r>
      <w:r>
        <w:rPr>
          <w:rFonts w:ascii="仿宋" w:eastAsia="仿宋" w:hAnsi="仿宋" w:cs="仿宋" w:hint="eastAsia"/>
          <w:sz w:val="32"/>
          <w:szCs w:val="32"/>
        </w:rPr>
        <w:t>小时；模块C 3小时，比赛过程不同模块不进行中途评分。</w:t>
      </w:r>
    </w:p>
    <w:p w:rsidR="00352444" w:rsidRDefault="003C58D7">
      <w:pPr>
        <w:spacing w:line="560" w:lineRule="exact"/>
        <w:ind w:left="385" w:right="465" w:hanging="10"/>
        <w:jc w:val="center"/>
        <w:rPr>
          <w:rFonts w:ascii="仿宋" w:eastAsia="仿宋" w:hAnsi="仿宋" w:cs="仿宋"/>
          <w:sz w:val="32"/>
          <w:szCs w:val="32"/>
        </w:rPr>
      </w:pPr>
      <w:r>
        <w:rPr>
          <w:rFonts w:ascii="仿宋" w:eastAsia="仿宋" w:hAnsi="仿宋" w:cs="仿宋" w:hint="eastAsia"/>
          <w:sz w:val="32"/>
          <w:szCs w:val="32"/>
        </w:rPr>
        <w:t>竞赛模块编号和名称以及时间分配</w:t>
      </w:r>
    </w:p>
    <w:tbl>
      <w:tblPr>
        <w:tblStyle w:val="TableGrid"/>
        <w:tblW w:w="8059" w:type="dxa"/>
        <w:jc w:val="center"/>
        <w:tblInd w:w="0" w:type="dxa"/>
        <w:tblBorders>
          <w:top w:val="single" w:sz="8" w:space="0" w:color="000000"/>
          <w:bottom w:val="single" w:sz="8" w:space="0" w:color="000000"/>
          <w:insideH w:val="single" w:sz="4" w:space="0" w:color="000000"/>
          <w:insideV w:val="single" w:sz="4" w:space="0" w:color="000000"/>
        </w:tblBorders>
        <w:tblCellMar>
          <w:top w:w="97" w:type="dxa"/>
          <w:left w:w="443" w:type="dxa"/>
          <w:bottom w:w="82" w:type="dxa"/>
          <w:right w:w="115" w:type="dxa"/>
        </w:tblCellMar>
        <w:tblLook w:val="04A0" w:firstRow="1" w:lastRow="0" w:firstColumn="1" w:lastColumn="0" w:noHBand="0" w:noVBand="1"/>
      </w:tblPr>
      <w:tblGrid>
        <w:gridCol w:w="1905"/>
        <w:gridCol w:w="3332"/>
        <w:gridCol w:w="2822"/>
      </w:tblGrid>
      <w:tr w:rsidR="00352444">
        <w:trPr>
          <w:trHeight w:hRule="exact" w:val="690"/>
          <w:jc w:val="center"/>
        </w:trPr>
        <w:tc>
          <w:tcPr>
            <w:tcW w:w="1905" w:type="dxa"/>
            <w:tcBorders>
              <w:tl2br w:val="nil"/>
              <w:tr2bl w:val="nil"/>
            </w:tcBorders>
            <w:vAlign w:val="center"/>
          </w:tcPr>
          <w:p w:rsidR="00352444" w:rsidRDefault="003C58D7">
            <w:pPr>
              <w:widowControl/>
              <w:spacing w:line="560" w:lineRule="exact"/>
              <w:rPr>
                <w:rFonts w:ascii="宋体" w:hAnsi="宋体" w:cs="宋体"/>
                <w:szCs w:val="21"/>
              </w:rPr>
            </w:pPr>
            <w:r>
              <w:rPr>
                <w:rFonts w:ascii="宋体" w:hAnsi="宋体" w:cs="宋体" w:hint="eastAsia"/>
                <w:szCs w:val="21"/>
              </w:rPr>
              <w:t>模块編号</w:t>
            </w:r>
          </w:p>
        </w:tc>
        <w:tc>
          <w:tcPr>
            <w:tcW w:w="3332" w:type="dxa"/>
            <w:tcBorders>
              <w:tl2br w:val="nil"/>
              <w:tr2bl w:val="nil"/>
            </w:tcBorders>
            <w:vAlign w:val="center"/>
          </w:tcPr>
          <w:p w:rsidR="00352444" w:rsidRDefault="003C58D7">
            <w:pPr>
              <w:widowControl/>
              <w:spacing w:line="560" w:lineRule="exact"/>
              <w:ind w:right="132"/>
              <w:jc w:val="center"/>
              <w:rPr>
                <w:rFonts w:ascii="宋体" w:hAnsi="宋体" w:cs="宋体"/>
                <w:szCs w:val="21"/>
              </w:rPr>
            </w:pPr>
            <w:r>
              <w:rPr>
                <w:rFonts w:ascii="宋体" w:hAnsi="宋体" w:cs="宋体" w:hint="eastAsia"/>
                <w:szCs w:val="21"/>
              </w:rPr>
              <w:t>模块</w:t>
            </w:r>
            <w:proofErr w:type="gramStart"/>
            <w:r>
              <w:rPr>
                <w:rFonts w:ascii="宋体" w:hAnsi="宋体" w:cs="宋体" w:hint="eastAsia"/>
                <w:szCs w:val="21"/>
              </w:rPr>
              <w:t>块</w:t>
            </w:r>
            <w:proofErr w:type="gramEnd"/>
            <w:r>
              <w:rPr>
                <w:rFonts w:ascii="宋体" w:hAnsi="宋体" w:cs="宋体" w:hint="eastAsia"/>
                <w:szCs w:val="21"/>
              </w:rPr>
              <w:t>名称</w:t>
            </w:r>
          </w:p>
        </w:tc>
        <w:tc>
          <w:tcPr>
            <w:tcW w:w="2822" w:type="dxa"/>
            <w:tcBorders>
              <w:tl2br w:val="nil"/>
              <w:tr2bl w:val="nil"/>
            </w:tcBorders>
            <w:vAlign w:val="center"/>
          </w:tcPr>
          <w:p w:rsidR="00352444" w:rsidRDefault="003C58D7" w:rsidP="006C57E2">
            <w:pPr>
              <w:widowControl/>
              <w:spacing w:line="560" w:lineRule="exact"/>
              <w:ind w:right="320" w:firstLineChars="200" w:firstLine="420"/>
              <w:jc w:val="left"/>
              <w:rPr>
                <w:rFonts w:ascii="宋体" w:hAnsi="宋体" w:cs="宋体"/>
                <w:szCs w:val="21"/>
              </w:rPr>
            </w:pPr>
            <w:r>
              <w:rPr>
                <w:rFonts w:ascii="宋体" w:hAnsi="宋体" w:cs="宋体" w:hint="eastAsia"/>
                <w:szCs w:val="21"/>
              </w:rPr>
              <w:t>竞赛时间min</w:t>
            </w:r>
          </w:p>
        </w:tc>
      </w:tr>
      <w:tr w:rsidR="00352444">
        <w:trPr>
          <w:trHeight w:val="454"/>
          <w:jc w:val="center"/>
        </w:trPr>
        <w:tc>
          <w:tcPr>
            <w:tcW w:w="1905" w:type="dxa"/>
            <w:tcBorders>
              <w:tl2br w:val="nil"/>
              <w:tr2bl w:val="nil"/>
            </w:tcBorders>
            <w:vAlign w:val="center"/>
          </w:tcPr>
          <w:p w:rsidR="00352444" w:rsidRDefault="003C58D7">
            <w:pPr>
              <w:widowControl/>
              <w:spacing w:line="240" w:lineRule="atLeast"/>
              <w:jc w:val="center"/>
              <w:rPr>
                <w:rFonts w:ascii="宋体" w:hAnsi="宋体" w:cs="宋体"/>
                <w:szCs w:val="21"/>
              </w:rPr>
            </w:pPr>
            <w:r>
              <w:rPr>
                <w:rFonts w:ascii="宋体" w:hAnsi="宋体" w:cs="宋体" w:hint="eastAsia"/>
                <w:szCs w:val="21"/>
              </w:rPr>
              <w:t>A</w:t>
            </w:r>
          </w:p>
        </w:tc>
        <w:tc>
          <w:tcPr>
            <w:tcW w:w="3332" w:type="dxa"/>
            <w:tcBorders>
              <w:tl2br w:val="nil"/>
              <w:tr2bl w:val="nil"/>
            </w:tcBorders>
            <w:vAlign w:val="center"/>
          </w:tcPr>
          <w:p w:rsidR="00352444" w:rsidRDefault="003C58D7">
            <w:pPr>
              <w:jc w:val="center"/>
              <w:rPr>
                <w:rFonts w:ascii="宋体" w:hAnsi="宋体" w:cs="宋体"/>
                <w:szCs w:val="21"/>
              </w:rPr>
            </w:pPr>
            <w:r>
              <w:rPr>
                <w:rFonts w:ascii="宋体" w:hAnsi="宋体" w:cs="宋体" w:hint="eastAsia"/>
                <w:szCs w:val="21"/>
              </w:rPr>
              <w:t>数据中心网络搭建</w:t>
            </w:r>
          </w:p>
        </w:tc>
        <w:tc>
          <w:tcPr>
            <w:tcW w:w="2822" w:type="dxa"/>
            <w:tcBorders>
              <w:tl2br w:val="nil"/>
              <w:tr2bl w:val="nil"/>
            </w:tcBorders>
            <w:vAlign w:val="center"/>
          </w:tcPr>
          <w:p w:rsidR="00352444" w:rsidRDefault="003C58D7" w:rsidP="003B149B">
            <w:pPr>
              <w:jc w:val="center"/>
              <w:rPr>
                <w:rFonts w:ascii="宋体" w:hAnsi="宋体" w:cs="宋体"/>
                <w:szCs w:val="21"/>
              </w:rPr>
            </w:pPr>
            <w:r>
              <w:rPr>
                <w:rFonts w:ascii="宋体" w:hAnsi="宋体" w:cs="宋体" w:hint="eastAsia"/>
                <w:szCs w:val="21"/>
              </w:rPr>
              <w:t>3小时</w:t>
            </w:r>
          </w:p>
        </w:tc>
      </w:tr>
      <w:tr w:rsidR="00352444">
        <w:trPr>
          <w:trHeight w:val="454"/>
          <w:jc w:val="center"/>
        </w:trPr>
        <w:tc>
          <w:tcPr>
            <w:tcW w:w="1905" w:type="dxa"/>
            <w:tcBorders>
              <w:tl2br w:val="nil"/>
              <w:tr2bl w:val="nil"/>
            </w:tcBorders>
            <w:vAlign w:val="center"/>
          </w:tcPr>
          <w:p w:rsidR="00352444" w:rsidRDefault="003C58D7">
            <w:pPr>
              <w:widowControl/>
              <w:spacing w:line="240" w:lineRule="atLeast"/>
              <w:jc w:val="center"/>
              <w:rPr>
                <w:rFonts w:ascii="宋体" w:hAnsi="宋体" w:cs="宋体"/>
                <w:szCs w:val="21"/>
              </w:rPr>
            </w:pPr>
            <w:r>
              <w:rPr>
                <w:rFonts w:ascii="宋体" w:hAnsi="宋体" w:cs="宋体" w:hint="eastAsia"/>
                <w:szCs w:val="21"/>
              </w:rPr>
              <w:t>B</w:t>
            </w:r>
          </w:p>
        </w:tc>
        <w:tc>
          <w:tcPr>
            <w:tcW w:w="3332" w:type="dxa"/>
            <w:tcBorders>
              <w:tl2br w:val="nil"/>
              <w:tr2bl w:val="nil"/>
            </w:tcBorders>
            <w:vAlign w:val="center"/>
          </w:tcPr>
          <w:p w:rsidR="00352444" w:rsidRDefault="003C58D7">
            <w:pPr>
              <w:jc w:val="center"/>
              <w:rPr>
                <w:rFonts w:ascii="宋体" w:hAnsi="宋体" w:cs="宋体"/>
                <w:szCs w:val="21"/>
              </w:rPr>
            </w:pPr>
            <w:r>
              <w:rPr>
                <w:rFonts w:ascii="宋体" w:hAnsi="宋体" w:cs="宋体" w:hint="eastAsia"/>
                <w:szCs w:val="21"/>
              </w:rPr>
              <w:t>Windows网络服务配置</w:t>
            </w:r>
          </w:p>
        </w:tc>
        <w:tc>
          <w:tcPr>
            <w:tcW w:w="2822" w:type="dxa"/>
            <w:tcBorders>
              <w:tl2br w:val="nil"/>
              <w:tr2bl w:val="nil"/>
            </w:tcBorders>
            <w:vAlign w:val="center"/>
          </w:tcPr>
          <w:p w:rsidR="00352444" w:rsidRDefault="003B149B" w:rsidP="003B149B">
            <w:pPr>
              <w:jc w:val="center"/>
              <w:rPr>
                <w:rFonts w:ascii="宋体" w:hAnsi="宋体" w:cs="宋体"/>
                <w:szCs w:val="21"/>
              </w:rPr>
            </w:pPr>
            <w:r>
              <w:rPr>
                <w:rFonts w:ascii="宋体" w:hAnsi="宋体" w:cs="宋体" w:hint="eastAsia"/>
                <w:szCs w:val="21"/>
              </w:rPr>
              <w:t>4</w:t>
            </w:r>
            <w:r w:rsidR="003C58D7">
              <w:rPr>
                <w:rFonts w:ascii="宋体" w:hAnsi="宋体" w:cs="宋体" w:hint="eastAsia"/>
                <w:szCs w:val="21"/>
              </w:rPr>
              <w:t>小时</w:t>
            </w:r>
            <w:r>
              <w:rPr>
                <w:rFonts w:ascii="宋体" w:hAnsi="宋体" w:cs="宋体"/>
                <w:szCs w:val="21"/>
              </w:rPr>
              <w:t xml:space="preserve"> </w:t>
            </w:r>
          </w:p>
        </w:tc>
      </w:tr>
      <w:tr w:rsidR="00352444">
        <w:trPr>
          <w:trHeight w:val="454"/>
          <w:jc w:val="center"/>
        </w:trPr>
        <w:tc>
          <w:tcPr>
            <w:tcW w:w="1905" w:type="dxa"/>
            <w:tcBorders>
              <w:tl2br w:val="nil"/>
              <w:tr2bl w:val="nil"/>
            </w:tcBorders>
            <w:vAlign w:val="center"/>
          </w:tcPr>
          <w:p w:rsidR="00352444" w:rsidRDefault="003C58D7">
            <w:pPr>
              <w:widowControl/>
              <w:spacing w:line="240" w:lineRule="atLeast"/>
              <w:jc w:val="center"/>
              <w:rPr>
                <w:rFonts w:ascii="宋体" w:hAnsi="宋体" w:cs="宋体"/>
                <w:szCs w:val="21"/>
              </w:rPr>
            </w:pPr>
            <w:r>
              <w:rPr>
                <w:rFonts w:ascii="宋体" w:hAnsi="宋体" w:cs="宋体" w:hint="eastAsia"/>
                <w:szCs w:val="21"/>
              </w:rPr>
              <w:t>C</w:t>
            </w:r>
          </w:p>
        </w:tc>
        <w:tc>
          <w:tcPr>
            <w:tcW w:w="3332" w:type="dxa"/>
            <w:tcBorders>
              <w:tl2br w:val="nil"/>
              <w:tr2bl w:val="nil"/>
            </w:tcBorders>
            <w:vAlign w:val="center"/>
          </w:tcPr>
          <w:p w:rsidR="00352444" w:rsidRDefault="003C58D7">
            <w:pPr>
              <w:jc w:val="center"/>
              <w:rPr>
                <w:rFonts w:ascii="宋体" w:hAnsi="宋体" w:cs="宋体"/>
                <w:szCs w:val="21"/>
              </w:rPr>
            </w:pPr>
            <w:r>
              <w:rPr>
                <w:rFonts w:ascii="宋体" w:hAnsi="宋体" w:cs="宋体" w:hint="eastAsia"/>
                <w:szCs w:val="21"/>
              </w:rPr>
              <w:t>Linux网络服务配置</w:t>
            </w:r>
          </w:p>
        </w:tc>
        <w:tc>
          <w:tcPr>
            <w:tcW w:w="2822" w:type="dxa"/>
            <w:tcBorders>
              <w:tl2br w:val="nil"/>
              <w:tr2bl w:val="nil"/>
            </w:tcBorders>
            <w:vAlign w:val="center"/>
          </w:tcPr>
          <w:p w:rsidR="00352444" w:rsidRDefault="003C58D7">
            <w:pPr>
              <w:jc w:val="center"/>
              <w:rPr>
                <w:rFonts w:ascii="宋体" w:hAnsi="宋体" w:cs="宋体"/>
                <w:szCs w:val="21"/>
              </w:rPr>
            </w:pPr>
            <w:r>
              <w:rPr>
                <w:rFonts w:ascii="宋体" w:hAnsi="宋体" w:cs="宋体" w:hint="eastAsia"/>
                <w:szCs w:val="21"/>
              </w:rPr>
              <w:t>3小时</w:t>
            </w:r>
          </w:p>
        </w:tc>
      </w:tr>
      <w:tr w:rsidR="00352444">
        <w:trPr>
          <w:trHeight w:val="454"/>
          <w:jc w:val="center"/>
        </w:trPr>
        <w:tc>
          <w:tcPr>
            <w:tcW w:w="5237" w:type="dxa"/>
            <w:gridSpan w:val="2"/>
            <w:tcBorders>
              <w:tl2br w:val="nil"/>
              <w:tr2bl w:val="nil"/>
            </w:tcBorders>
            <w:vAlign w:val="center"/>
          </w:tcPr>
          <w:p w:rsidR="00352444" w:rsidRDefault="003C58D7">
            <w:pPr>
              <w:widowControl/>
              <w:spacing w:line="240" w:lineRule="atLeast"/>
              <w:jc w:val="center"/>
              <w:rPr>
                <w:rFonts w:ascii="宋体" w:hAnsi="宋体" w:cs="宋体"/>
                <w:szCs w:val="21"/>
              </w:rPr>
            </w:pPr>
            <w:r>
              <w:rPr>
                <w:rFonts w:ascii="宋体" w:hAnsi="宋体" w:cs="宋体" w:hint="eastAsia"/>
                <w:szCs w:val="21"/>
              </w:rPr>
              <w:t>总计</w:t>
            </w:r>
          </w:p>
        </w:tc>
        <w:tc>
          <w:tcPr>
            <w:tcW w:w="2822" w:type="dxa"/>
            <w:tcBorders>
              <w:tl2br w:val="nil"/>
              <w:tr2bl w:val="nil"/>
            </w:tcBorders>
            <w:vAlign w:val="center"/>
          </w:tcPr>
          <w:p w:rsidR="00352444" w:rsidRDefault="003C58D7">
            <w:pPr>
              <w:widowControl/>
              <w:tabs>
                <w:tab w:val="left" w:pos="284"/>
                <w:tab w:val="center" w:pos="1192"/>
              </w:tabs>
              <w:spacing w:line="240" w:lineRule="atLeast"/>
              <w:jc w:val="left"/>
              <w:rPr>
                <w:rFonts w:ascii="宋体" w:hAnsi="宋体" w:cs="宋体"/>
                <w:szCs w:val="21"/>
              </w:rPr>
            </w:pPr>
            <w:r>
              <w:rPr>
                <w:rFonts w:ascii="宋体" w:hAnsi="宋体" w:cs="宋体" w:hint="eastAsia"/>
                <w:szCs w:val="21"/>
              </w:rPr>
              <w:t>10小时（600分钟）</w:t>
            </w:r>
          </w:p>
        </w:tc>
      </w:tr>
    </w:tbl>
    <w:p w:rsidR="00352444" w:rsidRDefault="00352444">
      <w:pPr>
        <w:widowControl/>
        <w:spacing w:line="560" w:lineRule="exact"/>
        <w:ind w:firstLineChars="200" w:firstLine="640"/>
        <w:jc w:val="left"/>
        <w:rPr>
          <w:rFonts w:ascii="仿宋" w:eastAsia="仿宋" w:hAnsi="仿宋" w:cs="仿宋"/>
          <w:color w:val="000000"/>
          <w:sz w:val="32"/>
          <w:szCs w:val="32"/>
        </w:rPr>
      </w:pPr>
    </w:p>
    <w:p w:rsidR="00352444" w:rsidRDefault="003C58D7">
      <w:pPr>
        <w:widowControl/>
        <w:spacing w:line="560" w:lineRule="exact"/>
        <w:ind w:firstLineChars="200" w:firstLine="640"/>
        <w:jc w:val="left"/>
        <w:rPr>
          <w:rFonts w:eastAsia="仿宋_GB2312"/>
        </w:rPr>
      </w:pPr>
      <w:r>
        <w:rPr>
          <w:rFonts w:ascii="仿宋" w:eastAsia="仿宋" w:hAnsi="仿宋" w:cs="仿宋" w:hint="eastAsia"/>
          <w:color w:val="000000"/>
          <w:sz w:val="32"/>
          <w:szCs w:val="32"/>
        </w:rPr>
        <w:t>2.试题：具体试题内容见附件</w:t>
      </w:r>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8" w:name="_Toc74231388"/>
      <w:r>
        <w:rPr>
          <w:rFonts w:ascii="LinTimes" w:eastAsia="楷体" w:hAnsi="LinTimes" w:cs="LinTimes"/>
          <w:b/>
          <w:bCs/>
          <w:sz w:val="32"/>
          <w:szCs w:val="32"/>
        </w:rPr>
        <w:t>（三）评判标准</w:t>
      </w:r>
      <w:bookmarkEnd w:id="8"/>
    </w:p>
    <w:p w:rsidR="00352444" w:rsidRDefault="003C58D7" w:rsidP="006C57E2">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本项目评分标准为测量评分，凡可采用客观数据表述的评判称为测量。本次竞赛评分</w:t>
      </w:r>
      <w:proofErr w:type="gramStart"/>
      <w:r>
        <w:rPr>
          <w:rFonts w:ascii="仿宋" w:eastAsia="仿宋" w:hAnsi="仿宋" w:cs="仿宋" w:hint="eastAsia"/>
          <w:sz w:val="32"/>
          <w:szCs w:val="32"/>
        </w:rPr>
        <w:t>表按照省赛统一</w:t>
      </w:r>
      <w:proofErr w:type="gramEnd"/>
      <w:r>
        <w:rPr>
          <w:rFonts w:ascii="仿宋" w:eastAsia="仿宋" w:hAnsi="仿宋" w:cs="仿宋" w:hint="eastAsia"/>
          <w:sz w:val="32"/>
          <w:szCs w:val="32"/>
        </w:rPr>
        <w:t>格式，并使用Excel计算和汇总分值。</w:t>
      </w:r>
    </w:p>
    <w:p w:rsidR="00352444" w:rsidRPr="006C57E2" w:rsidRDefault="003C58D7" w:rsidP="006C57E2">
      <w:pPr>
        <w:spacing w:line="560" w:lineRule="exact"/>
        <w:ind w:firstLineChars="200" w:firstLine="640"/>
        <w:rPr>
          <w:rFonts w:ascii="仿宋" w:eastAsia="仿宋" w:hAnsi="仿宋" w:cs="仿宋"/>
          <w:bCs/>
          <w:sz w:val="32"/>
          <w:szCs w:val="32"/>
        </w:rPr>
      </w:pPr>
      <w:bookmarkStart w:id="9" w:name="_Toc481314007"/>
      <w:bookmarkStart w:id="10" w:name="_Toc50565076"/>
      <w:bookmarkStart w:id="11" w:name="_Toc50620607"/>
      <w:r w:rsidRPr="006C57E2">
        <w:rPr>
          <w:rFonts w:ascii="仿宋" w:eastAsia="仿宋" w:hAnsi="仿宋" w:cs="仿宋" w:hint="eastAsia"/>
          <w:bCs/>
          <w:sz w:val="32"/>
          <w:szCs w:val="32"/>
        </w:rPr>
        <w:t>1.测量分</w:t>
      </w:r>
      <w:bookmarkEnd w:id="9"/>
      <w:r w:rsidRPr="006C57E2">
        <w:rPr>
          <w:rFonts w:ascii="仿宋" w:eastAsia="仿宋" w:hAnsi="仿宋" w:cs="仿宋" w:hint="eastAsia"/>
          <w:bCs/>
          <w:sz w:val="32"/>
          <w:szCs w:val="32"/>
        </w:rPr>
        <w:t>（客观）</w:t>
      </w:r>
      <w:bookmarkEnd w:id="10"/>
      <w:bookmarkEnd w:id="11"/>
    </w:p>
    <w:p w:rsidR="00352444" w:rsidRDefault="003C58D7" w:rsidP="006C57E2">
      <w:pPr>
        <w:spacing w:line="560" w:lineRule="exact"/>
        <w:ind w:firstLineChars="200" w:firstLine="640"/>
        <w:rPr>
          <w:rFonts w:ascii="仿宋" w:eastAsia="仿宋" w:hAnsi="仿宋" w:cs="仿宋"/>
          <w:sz w:val="32"/>
          <w:szCs w:val="32"/>
        </w:rPr>
      </w:pPr>
      <w:bookmarkStart w:id="12" w:name="OLE_LINK9"/>
      <w:bookmarkStart w:id="13" w:name="OLE_LINK10"/>
      <w:r>
        <w:rPr>
          <w:rFonts w:ascii="仿宋" w:eastAsia="仿宋" w:hAnsi="仿宋" w:cs="仿宋" w:hint="eastAsia"/>
          <w:sz w:val="32"/>
          <w:szCs w:val="32"/>
        </w:rPr>
        <w:t>测量分（Measurement）打分方式：按各模块评分</w:t>
      </w:r>
      <w:proofErr w:type="gramStart"/>
      <w:r>
        <w:rPr>
          <w:rFonts w:ascii="仿宋" w:eastAsia="仿宋" w:hAnsi="仿宋" w:cs="仿宋" w:hint="eastAsia"/>
          <w:sz w:val="32"/>
          <w:szCs w:val="32"/>
        </w:rPr>
        <w:t>表设置</w:t>
      </w:r>
      <w:proofErr w:type="gramEnd"/>
      <w:r>
        <w:rPr>
          <w:rFonts w:ascii="仿宋" w:eastAsia="仿宋" w:hAnsi="仿宋" w:cs="仿宋" w:hint="eastAsia"/>
          <w:sz w:val="32"/>
          <w:szCs w:val="32"/>
        </w:rPr>
        <w:t>若干个评分组，每组由3名及以上裁判构成。每个组所有裁判一起商议，在对该选手在该项中的实际得分达成一致后最终只给出一个分值。</w:t>
      </w:r>
      <w:bookmarkStart w:id="14" w:name="_Hlk511293572"/>
      <w:proofErr w:type="gramStart"/>
      <w:r>
        <w:rPr>
          <w:rFonts w:ascii="仿宋" w:eastAsia="仿宋" w:hAnsi="仿宋" w:cs="仿宋" w:hint="eastAsia"/>
          <w:sz w:val="32"/>
          <w:szCs w:val="32"/>
        </w:rPr>
        <w:t>测量分</w:t>
      </w:r>
      <w:proofErr w:type="gramEnd"/>
      <w:r>
        <w:rPr>
          <w:rFonts w:ascii="仿宋" w:eastAsia="仿宋" w:hAnsi="仿宋" w:cs="仿宋" w:hint="eastAsia"/>
          <w:sz w:val="32"/>
          <w:szCs w:val="32"/>
        </w:rPr>
        <w:t>以测试功能或查看配置情况来评分，</w:t>
      </w:r>
      <w:proofErr w:type="gramStart"/>
      <w:r>
        <w:rPr>
          <w:rFonts w:ascii="仿宋" w:eastAsia="仿宋" w:hAnsi="仿宋" w:cs="仿宋" w:hint="eastAsia"/>
          <w:sz w:val="32"/>
          <w:szCs w:val="32"/>
        </w:rPr>
        <w:t>测量分</w:t>
      </w:r>
      <w:proofErr w:type="gramEnd"/>
      <w:r>
        <w:rPr>
          <w:rFonts w:ascii="仿宋" w:eastAsia="仿宋" w:hAnsi="仿宋" w:cs="仿宋" w:hint="eastAsia"/>
          <w:sz w:val="32"/>
          <w:szCs w:val="32"/>
        </w:rPr>
        <w:t>只有两种结果，即得分和不得分。</w:t>
      </w:r>
      <w:bookmarkEnd w:id="14"/>
      <w:r>
        <w:rPr>
          <w:rFonts w:ascii="仿宋" w:eastAsia="仿宋" w:hAnsi="仿宋" w:cs="仿宋" w:hint="eastAsia"/>
          <w:sz w:val="32"/>
          <w:szCs w:val="32"/>
        </w:rPr>
        <w:t>若裁判数量较多，也可以另定分组模式。</w:t>
      </w:r>
    </w:p>
    <w:p w:rsidR="00352444" w:rsidRDefault="003C58D7">
      <w:pPr>
        <w:ind w:right="105" w:firstLineChars="131" w:firstLine="419"/>
        <w:jc w:val="center"/>
        <w:rPr>
          <w:rFonts w:ascii="仿宋" w:eastAsia="仿宋" w:hAnsi="仿宋" w:cs="仿宋"/>
          <w:sz w:val="32"/>
          <w:szCs w:val="32"/>
        </w:rPr>
      </w:pPr>
      <w:proofErr w:type="gramStart"/>
      <w:r>
        <w:rPr>
          <w:rFonts w:ascii="仿宋" w:eastAsia="仿宋" w:hAnsi="仿宋" w:cs="仿宋" w:hint="eastAsia"/>
          <w:sz w:val="32"/>
          <w:szCs w:val="32"/>
        </w:rPr>
        <w:t>测量分</w:t>
      </w:r>
      <w:proofErr w:type="gramEnd"/>
      <w:r>
        <w:rPr>
          <w:rFonts w:ascii="仿宋" w:eastAsia="仿宋" w:hAnsi="仿宋" w:cs="仿宋" w:hint="eastAsia"/>
          <w:sz w:val="32"/>
          <w:szCs w:val="32"/>
        </w:rPr>
        <w:t>评分准则样例表</w:t>
      </w:r>
    </w:p>
    <w:tbl>
      <w:tblPr>
        <w:tblW w:w="8084" w:type="dxa"/>
        <w:jc w:val="center"/>
        <w:tblBorders>
          <w:top w:val="single" w:sz="12" w:space="0" w:color="000000"/>
          <w:bottom w:val="single" w:sz="12"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4"/>
        <w:gridCol w:w="3969"/>
        <w:gridCol w:w="1473"/>
        <w:gridCol w:w="1418"/>
      </w:tblGrid>
      <w:tr w:rsidR="00352444">
        <w:trPr>
          <w:trHeight w:val="397"/>
          <w:jc w:val="center"/>
        </w:trPr>
        <w:tc>
          <w:tcPr>
            <w:tcW w:w="1224" w:type="dxa"/>
            <w:tcBorders>
              <w:top w:val="single" w:sz="12" w:space="0" w:color="000000"/>
            </w:tcBorders>
            <w:vAlign w:val="center"/>
          </w:tcPr>
          <w:p w:rsidR="00352444" w:rsidRDefault="003C58D7">
            <w:pPr>
              <w:jc w:val="center"/>
              <w:rPr>
                <w:rFonts w:ascii="宋体" w:hAnsi="宋体" w:cs="宋体"/>
                <w:b/>
                <w:szCs w:val="21"/>
              </w:rPr>
            </w:pPr>
            <w:bookmarkStart w:id="15" w:name="_Hlk48724476"/>
            <w:bookmarkEnd w:id="12"/>
            <w:bookmarkEnd w:id="13"/>
            <w:r>
              <w:rPr>
                <w:rFonts w:ascii="宋体" w:hAnsi="宋体" w:cs="宋体" w:hint="eastAsia"/>
                <w:b/>
                <w:szCs w:val="21"/>
              </w:rPr>
              <w:t>评分子项</w:t>
            </w:r>
          </w:p>
        </w:tc>
        <w:tc>
          <w:tcPr>
            <w:tcW w:w="3969" w:type="dxa"/>
            <w:tcBorders>
              <w:top w:val="single" w:sz="12" w:space="0" w:color="000000"/>
            </w:tcBorders>
            <w:vAlign w:val="center"/>
          </w:tcPr>
          <w:p w:rsidR="00352444" w:rsidRDefault="003C58D7">
            <w:pPr>
              <w:ind w:firstLineChars="82" w:firstLine="173"/>
              <w:jc w:val="center"/>
              <w:rPr>
                <w:rFonts w:ascii="宋体" w:hAnsi="宋体" w:cs="宋体"/>
                <w:b/>
                <w:szCs w:val="21"/>
              </w:rPr>
            </w:pPr>
            <w:r>
              <w:rPr>
                <w:rFonts w:ascii="宋体" w:hAnsi="宋体" w:cs="宋体" w:hint="eastAsia"/>
                <w:b/>
                <w:szCs w:val="21"/>
              </w:rPr>
              <w:t>评分细则</w:t>
            </w:r>
          </w:p>
        </w:tc>
        <w:tc>
          <w:tcPr>
            <w:tcW w:w="1473" w:type="dxa"/>
            <w:tcBorders>
              <w:top w:val="single" w:sz="12" w:space="0" w:color="000000"/>
            </w:tcBorders>
            <w:vAlign w:val="center"/>
          </w:tcPr>
          <w:p w:rsidR="00352444" w:rsidRDefault="003C58D7">
            <w:pPr>
              <w:ind w:firstLineChars="82" w:firstLine="173"/>
              <w:jc w:val="center"/>
              <w:rPr>
                <w:rFonts w:ascii="宋体" w:hAnsi="宋体" w:cs="宋体"/>
                <w:b/>
                <w:szCs w:val="21"/>
              </w:rPr>
            </w:pPr>
            <w:r>
              <w:rPr>
                <w:rFonts w:ascii="宋体" w:hAnsi="宋体" w:cs="宋体" w:hint="eastAsia"/>
                <w:b/>
                <w:szCs w:val="21"/>
              </w:rPr>
              <w:t>正确分值</w:t>
            </w:r>
          </w:p>
        </w:tc>
        <w:tc>
          <w:tcPr>
            <w:tcW w:w="1418" w:type="dxa"/>
            <w:tcBorders>
              <w:top w:val="single" w:sz="12" w:space="0" w:color="000000"/>
            </w:tcBorders>
            <w:vAlign w:val="center"/>
          </w:tcPr>
          <w:p w:rsidR="00352444" w:rsidRDefault="003C58D7">
            <w:pPr>
              <w:ind w:firstLineChars="82" w:firstLine="173"/>
              <w:jc w:val="center"/>
              <w:rPr>
                <w:rFonts w:ascii="宋体" w:hAnsi="宋体" w:cs="宋体"/>
                <w:b/>
                <w:szCs w:val="21"/>
              </w:rPr>
            </w:pPr>
            <w:r>
              <w:rPr>
                <w:rFonts w:ascii="宋体" w:hAnsi="宋体" w:cs="宋体" w:hint="eastAsia"/>
                <w:b/>
                <w:szCs w:val="21"/>
              </w:rPr>
              <w:t>得分值</w:t>
            </w:r>
          </w:p>
        </w:tc>
      </w:tr>
      <w:tr w:rsidR="00352444">
        <w:trPr>
          <w:trHeight w:val="397"/>
          <w:jc w:val="center"/>
        </w:trPr>
        <w:tc>
          <w:tcPr>
            <w:tcW w:w="1224" w:type="dxa"/>
            <w:vMerge w:val="restart"/>
            <w:vAlign w:val="center"/>
          </w:tcPr>
          <w:p w:rsidR="00352444" w:rsidRDefault="003C58D7">
            <w:pPr>
              <w:jc w:val="center"/>
              <w:rPr>
                <w:rFonts w:ascii="宋体" w:hAnsi="宋体" w:cs="宋体"/>
                <w:szCs w:val="21"/>
              </w:rPr>
            </w:pPr>
            <w:r>
              <w:rPr>
                <w:rFonts w:ascii="宋体" w:hAnsi="宋体" w:cs="宋体" w:hint="eastAsia"/>
                <w:szCs w:val="21"/>
              </w:rPr>
              <w:t>A1</w:t>
            </w:r>
          </w:p>
        </w:tc>
        <w:tc>
          <w:tcPr>
            <w:tcW w:w="3969" w:type="dxa"/>
            <w:vAlign w:val="center"/>
          </w:tcPr>
          <w:p w:rsidR="00352444" w:rsidRDefault="003C58D7">
            <w:pPr>
              <w:ind w:firstLine="480"/>
              <w:jc w:val="center"/>
              <w:rPr>
                <w:rFonts w:ascii="宋体" w:hAnsi="宋体" w:cs="宋体"/>
                <w:szCs w:val="21"/>
              </w:rPr>
            </w:pPr>
            <w:r>
              <w:rPr>
                <w:rFonts w:ascii="宋体" w:hAnsi="宋体" w:cs="宋体" w:hint="eastAsia"/>
                <w:szCs w:val="21"/>
              </w:rPr>
              <w:t>hostname</w:t>
            </w:r>
          </w:p>
        </w:tc>
        <w:tc>
          <w:tcPr>
            <w:tcW w:w="1473" w:type="dxa"/>
            <w:vAlign w:val="center"/>
          </w:tcPr>
          <w:p w:rsidR="00352444" w:rsidRDefault="003C58D7">
            <w:pPr>
              <w:ind w:firstLine="480"/>
              <w:rPr>
                <w:rFonts w:ascii="宋体" w:hAnsi="宋体" w:cs="宋体"/>
                <w:szCs w:val="21"/>
              </w:rPr>
            </w:pPr>
            <w:r>
              <w:rPr>
                <w:rFonts w:ascii="宋体" w:hAnsi="宋体" w:cs="宋体" w:hint="eastAsia"/>
                <w:szCs w:val="21"/>
              </w:rPr>
              <w:t>0.20</w:t>
            </w:r>
          </w:p>
        </w:tc>
        <w:tc>
          <w:tcPr>
            <w:tcW w:w="1418" w:type="dxa"/>
            <w:vAlign w:val="center"/>
          </w:tcPr>
          <w:p w:rsidR="00352444" w:rsidRDefault="003C58D7">
            <w:pPr>
              <w:ind w:firstLine="480"/>
              <w:rPr>
                <w:rFonts w:ascii="宋体" w:hAnsi="宋体" w:cs="宋体"/>
                <w:szCs w:val="21"/>
              </w:rPr>
            </w:pPr>
            <w:r>
              <w:rPr>
                <w:rFonts w:ascii="宋体" w:hAnsi="宋体" w:cs="宋体" w:hint="eastAsia"/>
                <w:szCs w:val="21"/>
              </w:rPr>
              <w:t>0.20</w:t>
            </w:r>
          </w:p>
        </w:tc>
      </w:tr>
      <w:tr w:rsidR="00352444">
        <w:trPr>
          <w:trHeight w:val="397"/>
          <w:jc w:val="center"/>
        </w:trPr>
        <w:tc>
          <w:tcPr>
            <w:tcW w:w="1224" w:type="dxa"/>
            <w:vMerge/>
            <w:vAlign w:val="center"/>
          </w:tcPr>
          <w:p w:rsidR="00352444" w:rsidRDefault="00352444">
            <w:pPr>
              <w:ind w:firstLine="480"/>
              <w:jc w:val="center"/>
              <w:rPr>
                <w:rFonts w:ascii="宋体" w:hAnsi="宋体" w:cs="宋体"/>
                <w:szCs w:val="21"/>
              </w:rPr>
            </w:pPr>
          </w:p>
        </w:tc>
        <w:tc>
          <w:tcPr>
            <w:tcW w:w="3969" w:type="dxa"/>
            <w:vAlign w:val="center"/>
          </w:tcPr>
          <w:p w:rsidR="00352444" w:rsidRDefault="003C58D7">
            <w:pPr>
              <w:ind w:firstLine="480"/>
              <w:jc w:val="center"/>
              <w:rPr>
                <w:rFonts w:ascii="宋体" w:hAnsi="宋体" w:cs="宋体"/>
                <w:szCs w:val="21"/>
              </w:rPr>
            </w:pPr>
            <w:proofErr w:type="spellStart"/>
            <w:r>
              <w:rPr>
                <w:rFonts w:ascii="宋体" w:hAnsi="宋体" w:cs="宋体" w:hint="eastAsia"/>
                <w:szCs w:val="21"/>
              </w:rPr>
              <w:t>ip</w:t>
            </w:r>
            <w:proofErr w:type="spellEnd"/>
            <w:r>
              <w:rPr>
                <w:rFonts w:ascii="宋体" w:hAnsi="宋体" w:cs="宋体" w:hint="eastAsia"/>
                <w:szCs w:val="21"/>
              </w:rPr>
              <w:t xml:space="preserve"> address</w:t>
            </w:r>
          </w:p>
        </w:tc>
        <w:tc>
          <w:tcPr>
            <w:tcW w:w="1473" w:type="dxa"/>
            <w:vAlign w:val="center"/>
          </w:tcPr>
          <w:p w:rsidR="00352444" w:rsidRDefault="003C58D7">
            <w:pPr>
              <w:ind w:firstLine="480"/>
              <w:rPr>
                <w:rFonts w:ascii="宋体" w:hAnsi="宋体" w:cs="宋体"/>
                <w:szCs w:val="21"/>
              </w:rPr>
            </w:pPr>
            <w:r>
              <w:rPr>
                <w:rFonts w:ascii="宋体" w:hAnsi="宋体" w:cs="宋体" w:hint="eastAsia"/>
                <w:szCs w:val="21"/>
              </w:rPr>
              <w:t>0.30</w:t>
            </w:r>
          </w:p>
        </w:tc>
        <w:tc>
          <w:tcPr>
            <w:tcW w:w="1418" w:type="dxa"/>
            <w:vAlign w:val="center"/>
          </w:tcPr>
          <w:p w:rsidR="00352444" w:rsidRDefault="003C58D7">
            <w:pPr>
              <w:ind w:firstLine="480"/>
              <w:rPr>
                <w:rFonts w:ascii="宋体" w:hAnsi="宋体" w:cs="宋体"/>
                <w:szCs w:val="21"/>
              </w:rPr>
            </w:pPr>
            <w:r>
              <w:rPr>
                <w:rFonts w:ascii="宋体" w:hAnsi="宋体" w:cs="宋体" w:hint="eastAsia"/>
                <w:szCs w:val="21"/>
              </w:rPr>
              <w:t>0.00</w:t>
            </w:r>
          </w:p>
        </w:tc>
      </w:tr>
      <w:tr w:rsidR="00352444">
        <w:trPr>
          <w:trHeight w:val="397"/>
          <w:jc w:val="center"/>
        </w:trPr>
        <w:tc>
          <w:tcPr>
            <w:tcW w:w="1224" w:type="dxa"/>
            <w:vMerge/>
            <w:tcBorders>
              <w:bottom w:val="single" w:sz="12" w:space="0" w:color="000000"/>
            </w:tcBorders>
            <w:vAlign w:val="center"/>
          </w:tcPr>
          <w:p w:rsidR="00352444" w:rsidRDefault="00352444">
            <w:pPr>
              <w:ind w:firstLine="480"/>
              <w:jc w:val="center"/>
              <w:rPr>
                <w:rFonts w:ascii="宋体" w:hAnsi="宋体" w:cs="宋体"/>
                <w:szCs w:val="21"/>
              </w:rPr>
            </w:pPr>
          </w:p>
        </w:tc>
        <w:tc>
          <w:tcPr>
            <w:tcW w:w="3969" w:type="dxa"/>
            <w:tcBorders>
              <w:bottom w:val="single" w:sz="12" w:space="0" w:color="000000"/>
            </w:tcBorders>
            <w:vAlign w:val="center"/>
          </w:tcPr>
          <w:p w:rsidR="00352444" w:rsidRDefault="003C58D7">
            <w:pPr>
              <w:ind w:firstLine="480"/>
              <w:jc w:val="center"/>
              <w:rPr>
                <w:rFonts w:ascii="宋体" w:hAnsi="宋体" w:cs="宋体"/>
                <w:szCs w:val="21"/>
              </w:rPr>
            </w:pPr>
            <w:r>
              <w:rPr>
                <w:rFonts w:ascii="宋体" w:hAnsi="宋体" w:cs="宋体" w:hint="eastAsia"/>
                <w:szCs w:val="21"/>
              </w:rPr>
              <w:t>Time synchronization</w:t>
            </w:r>
          </w:p>
        </w:tc>
        <w:tc>
          <w:tcPr>
            <w:tcW w:w="1473" w:type="dxa"/>
            <w:tcBorders>
              <w:bottom w:val="single" w:sz="12" w:space="0" w:color="000000"/>
            </w:tcBorders>
            <w:vAlign w:val="center"/>
          </w:tcPr>
          <w:p w:rsidR="00352444" w:rsidRDefault="003C58D7">
            <w:pPr>
              <w:ind w:firstLine="480"/>
              <w:rPr>
                <w:rFonts w:ascii="宋体" w:hAnsi="宋体" w:cs="宋体"/>
                <w:szCs w:val="21"/>
              </w:rPr>
            </w:pPr>
            <w:r>
              <w:rPr>
                <w:rFonts w:ascii="宋体" w:hAnsi="宋体" w:cs="宋体" w:hint="eastAsia"/>
                <w:szCs w:val="21"/>
              </w:rPr>
              <w:t>1.00</w:t>
            </w:r>
          </w:p>
        </w:tc>
        <w:tc>
          <w:tcPr>
            <w:tcW w:w="1418" w:type="dxa"/>
            <w:tcBorders>
              <w:bottom w:val="single" w:sz="12" w:space="0" w:color="000000"/>
            </w:tcBorders>
            <w:vAlign w:val="center"/>
          </w:tcPr>
          <w:p w:rsidR="00352444" w:rsidRDefault="003C58D7">
            <w:pPr>
              <w:ind w:firstLine="480"/>
              <w:rPr>
                <w:rFonts w:ascii="宋体" w:hAnsi="宋体" w:cs="宋体"/>
                <w:szCs w:val="21"/>
              </w:rPr>
            </w:pPr>
            <w:r>
              <w:rPr>
                <w:rFonts w:ascii="宋体" w:hAnsi="宋体" w:cs="宋体" w:hint="eastAsia"/>
                <w:szCs w:val="21"/>
              </w:rPr>
              <w:t>1.00</w:t>
            </w:r>
          </w:p>
        </w:tc>
      </w:tr>
    </w:tbl>
    <w:bookmarkEnd w:id="15"/>
    <w:p w:rsidR="00352444" w:rsidRPr="006C57E2" w:rsidRDefault="003C58D7" w:rsidP="006C57E2">
      <w:pPr>
        <w:spacing w:line="560" w:lineRule="exact"/>
        <w:ind w:firstLineChars="200" w:firstLine="640"/>
        <w:rPr>
          <w:rFonts w:ascii="仿宋" w:eastAsia="仿宋" w:hAnsi="仿宋" w:cs="仿宋"/>
          <w:sz w:val="32"/>
          <w:szCs w:val="32"/>
        </w:rPr>
      </w:pPr>
      <w:r w:rsidRPr="006C57E2">
        <w:rPr>
          <w:rFonts w:ascii="仿宋" w:eastAsia="仿宋" w:hAnsi="仿宋" w:cs="仿宋" w:hint="eastAsia"/>
          <w:sz w:val="32"/>
          <w:szCs w:val="32"/>
        </w:rPr>
        <w:t>第四名专家将会协调评分过程，并在组内专家遇到本参赛队选手时担任裁判的角色。</w:t>
      </w:r>
    </w:p>
    <w:p w:rsidR="00352444" w:rsidRPr="006C57E2" w:rsidRDefault="003C58D7" w:rsidP="006C57E2">
      <w:pPr>
        <w:spacing w:line="560" w:lineRule="exact"/>
        <w:ind w:firstLineChars="200" w:firstLine="640"/>
        <w:rPr>
          <w:rFonts w:ascii="仿宋" w:eastAsia="仿宋" w:hAnsi="仿宋" w:cs="仿宋"/>
          <w:bCs/>
          <w:sz w:val="32"/>
          <w:szCs w:val="32"/>
        </w:rPr>
      </w:pPr>
      <w:r w:rsidRPr="006C57E2">
        <w:rPr>
          <w:rFonts w:ascii="仿宋" w:eastAsia="仿宋" w:hAnsi="仿宋" w:cs="仿宋" w:hint="eastAsia"/>
          <w:bCs/>
          <w:sz w:val="32"/>
          <w:szCs w:val="32"/>
        </w:rPr>
        <w:t>3.评分流程说明</w:t>
      </w:r>
    </w:p>
    <w:p w:rsidR="00352444" w:rsidRPr="006C57E2" w:rsidRDefault="00803C07" w:rsidP="00803C07">
      <w:pPr>
        <w:pStyle w:val="a0"/>
        <w:ind w:firstLine="640"/>
        <w:rPr>
          <w:rFonts w:ascii="仿宋" w:eastAsia="仿宋" w:hAnsi="仿宋" w:cs="仿宋"/>
          <w:szCs w:val="32"/>
        </w:rPr>
      </w:pPr>
      <w:r>
        <w:rPr>
          <w:rFonts w:ascii="仿宋" w:eastAsia="仿宋" w:hAnsi="仿宋" w:cs="仿宋" w:hint="eastAsia"/>
          <w:szCs w:val="32"/>
        </w:rPr>
        <w:t>根据《</w:t>
      </w:r>
      <w:r w:rsidRPr="00803C07">
        <w:rPr>
          <w:rFonts w:ascii="仿宋" w:eastAsia="仿宋" w:hAnsi="仿宋" w:cs="仿宋" w:hint="eastAsia"/>
          <w:szCs w:val="32"/>
        </w:rPr>
        <w:t>河北省第一届职业技能大赛技术工作计划表</w:t>
      </w:r>
      <w:r>
        <w:rPr>
          <w:rFonts w:ascii="仿宋" w:eastAsia="仿宋" w:hAnsi="仿宋" w:cs="仿宋" w:hint="eastAsia"/>
          <w:szCs w:val="32"/>
        </w:rPr>
        <w:t>》的时间安排</w:t>
      </w:r>
      <w:r w:rsidR="003C58D7" w:rsidRPr="006C57E2">
        <w:rPr>
          <w:rFonts w:ascii="仿宋" w:eastAsia="仿宋" w:hAnsi="仿宋" w:cs="仿宋" w:hint="eastAsia"/>
          <w:szCs w:val="32"/>
        </w:rPr>
        <w:t>，各参赛队伍按照裁判长的安排进行裁判分组，裁判长根据裁员人数和评分工作量将裁判员分成若干小组。每个小组的裁判只对裁判长分配指定的对应模块及指定的评</w:t>
      </w:r>
      <w:r w:rsidR="003C58D7" w:rsidRPr="006C57E2">
        <w:rPr>
          <w:rFonts w:ascii="仿宋" w:eastAsia="仿宋" w:hAnsi="仿宋" w:cs="仿宋" w:hint="eastAsia"/>
          <w:szCs w:val="32"/>
        </w:rPr>
        <w:lastRenderedPageBreak/>
        <w:t>分项进行评分，评判的过程完全按照评分标准进行</w:t>
      </w:r>
      <w:proofErr w:type="gramStart"/>
      <w:r w:rsidR="003C58D7" w:rsidRPr="006C57E2">
        <w:rPr>
          <w:rFonts w:ascii="仿宋" w:eastAsia="仿宋" w:hAnsi="仿宋" w:cs="仿宋" w:hint="eastAsia"/>
          <w:szCs w:val="32"/>
        </w:rPr>
        <w:t>测量分</w:t>
      </w:r>
      <w:proofErr w:type="gramEnd"/>
      <w:r w:rsidR="003C58D7" w:rsidRPr="006C57E2">
        <w:rPr>
          <w:rFonts w:ascii="仿宋" w:eastAsia="仿宋" w:hAnsi="仿宋" w:cs="仿宋" w:hint="eastAsia"/>
          <w:szCs w:val="32"/>
        </w:rPr>
        <w:t>评分。</w:t>
      </w:r>
    </w:p>
    <w:p w:rsidR="00352444" w:rsidRPr="006C57E2" w:rsidRDefault="003C58D7" w:rsidP="006C57E2">
      <w:pPr>
        <w:pStyle w:val="a0"/>
        <w:ind w:firstLine="640"/>
        <w:rPr>
          <w:rFonts w:ascii="仿宋" w:eastAsia="仿宋" w:hAnsi="仿宋" w:cs="仿宋"/>
          <w:szCs w:val="32"/>
        </w:rPr>
      </w:pPr>
      <w:r w:rsidRPr="006C57E2">
        <w:rPr>
          <w:rFonts w:ascii="仿宋" w:eastAsia="仿宋" w:hAnsi="仿宋" w:cs="仿宋" w:hint="eastAsia"/>
          <w:szCs w:val="32"/>
        </w:rPr>
        <w:t>为确保评分过程的公平性和公正性，评分过程采取回避制度，裁判执裁过程中不能与自己的选手进行任何交流（中午休息时间除外），评分过程中不参与自己选手的评分。无相应模块（评分项）执</w:t>
      </w:r>
      <w:proofErr w:type="gramStart"/>
      <w:r w:rsidRPr="006C57E2">
        <w:rPr>
          <w:rFonts w:ascii="仿宋" w:eastAsia="仿宋" w:hAnsi="仿宋" w:cs="仿宋" w:hint="eastAsia"/>
          <w:szCs w:val="32"/>
        </w:rPr>
        <w:t>裁任务</w:t>
      </w:r>
      <w:proofErr w:type="gramEnd"/>
      <w:r w:rsidRPr="006C57E2">
        <w:rPr>
          <w:rFonts w:ascii="仿宋" w:eastAsia="仿宋" w:hAnsi="仿宋" w:cs="仿宋" w:hint="eastAsia"/>
          <w:szCs w:val="32"/>
        </w:rPr>
        <w:t>的裁判不得进入选手工位，不得干扰和影响其他裁判的执裁工作。</w:t>
      </w:r>
    </w:p>
    <w:p w:rsidR="00352444" w:rsidRPr="006C57E2" w:rsidRDefault="003C58D7" w:rsidP="006C57E2">
      <w:pPr>
        <w:pStyle w:val="a0"/>
        <w:ind w:firstLine="640"/>
        <w:rPr>
          <w:rFonts w:ascii="仿宋" w:eastAsia="仿宋" w:hAnsi="仿宋" w:cs="仿宋"/>
          <w:szCs w:val="32"/>
        </w:rPr>
      </w:pPr>
      <w:r w:rsidRPr="006C57E2">
        <w:rPr>
          <w:rFonts w:ascii="仿宋" w:eastAsia="仿宋" w:hAnsi="仿宋" w:cs="仿宋" w:hint="eastAsia"/>
          <w:szCs w:val="32"/>
        </w:rPr>
        <w:t xml:space="preserve">裁判长和裁判长助理不参与评分。 </w:t>
      </w:r>
    </w:p>
    <w:p w:rsidR="00352444" w:rsidRPr="006C57E2" w:rsidRDefault="003C58D7" w:rsidP="006C57E2">
      <w:pPr>
        <w:spacing w:line="560" w:lineRule="exact"/>
        <w:ind w:firstLineChars="200" w:firstLine="640"/>
        <w:rPr>
          <w:rFonts w:ascii="仿宋" w:eastAsia="仿宋" w:hAnsi="仿宋" w:cs="仿宋"/>
          <w:bCs/>
          <w:sz w:val="32"/>
          <w:szCs w:val="32"/>
        </w:rPr>
      </w:pPr>
      <w:r w:rsidRPr="006C57E2">
        <w:rPr>
          <w:rFonts w:ascii="仿宋" w:eastAsia="仿宋" w:hAnsi="仿宋" w:cs="仿宋" w:hint="eastAsia"/>
          <w:bCs/>
          <w:sz w:val="32"/>
          <w:szCs w:val="32"/>
        </w:rPr>
        <w:t>4.统分方法</w:t>
      </w:r>
    </w:p>
    <w:p w:rsidR="00352444" w:rsidRPr="006C57E2" w:rsidRDefault="003C58D7" w:rsidP="006C57E2">
      <w:pPr>
        <w:pStyle w:val="a0"/>
        <w:ind w:firstLine="640"/>
        <w:rPr>
          <w:rFonts w:ascii="仿宋" w:eastAsia="仿宋" w:hAnsi="仿宋" w:cs="仿宋"/>
          <w:szCs w:val="32"/>
        </w:rPr>
      </w:pPr>
      <w:r w:rsidRPr="006C57E2">
        <w:rPr>
          <w:rFonts w:ascii="仿宋" w:eastAsia="仿宋" w:hAnsi="仿宋" w:cs="仿宋" w:hint="eastAsia"/>
          <w:szCs w:val="32"/>
        </w:rPr>
        <w:t>各模块裁判员完成本模块指定评分</w:t>
      </w:r>
      <w:proofErr w:type="gramStart"/>
      <w:r w:rsidRPr="006C57E2">
        <w:rPr>
          <w:rFonts w:ascii="仿宋" w:eastAsia="仿宋" w:hAnsi="仿宋" w:cs="仿宋" w:hint="eastAsia"/>
          <w:szCs w:val="32"/>
        </w:rPr>
        <w:t>项所有</w:t>
      </w:r>
      <w:proofErr w:type="gramEnd"/>
      <w:r w:rsidRPr="006C57E2">
        <w:rPr>
          <w:rFonts w:ascii="仿宋" w:eastAsia="仿宋" w:hAnsi="仿宋" w:cs="仿宋" w:hint="eastAsia"/>
          <w:szCs w:val="32"/>
        </w:rPr>
        <w:t>参赛选手评分后，对本人本模块（评分项）评判结果进行核对确认。裁判长对总成绩复核，并将参赛选手成绩交其参赛队裁判员确认。所有裁判员</w:t>
      </w:r>
      <w:proofErr w:type="gramStart"/>
      <w:r w:rsidRPr="006C57E2">
        <w:rPr>
          <w:rFonts w:ascii="仿宋" w:eastAsia="仿宋" w:hAnsi="仿宋" w:cs="仿宋" w:hint="eastAsia"/>
          <w:szCs w:val="32"/>
        </w:rPr>
        <w:t>需最终</w:t>
      </w:r>
      <w:proofErr w:type="gramEnd"/>
      <w:r w:rsidRPr="006C57E2">
        <w:rPr>
          <w:rFonts w:ascii="仿宋" w:eastAsia="仿宋" w:hAnsi="仿宋" w:cs="仿宋" w:hint="eastAsia"/>
          <w:szCs w:val="32"/>
        </w:rPr>
        <w:t>签字确认选手成绩。</w:t>
      </w:r>
    </w:p>
    <w:p w:rsidR="00352444" w:rsidRPr="006C57E2" w:rsidRDefault="003C58D7" w:rsidP="006C57E2">
      <w:pPr>
        <w:spacing w:line="560" w:lineRule="exact"/>
        <w:ind w:firstLineChars="200" w:firstLine="640"/>
        <w:rPr>
          <w:rFonts w:ascii="仿宋" w:eastAsia="仿宋" w:hAnsi="仿宋" w:cs="仿宋"/>
          <w:bCs/>
          <w:sz w:val="32"/>
          <w:szCs w:val="32"/>
        </w:rPr>
      </w:pPr>
      <w:r w:rsidRPr="006C57E2">
        <w:rPr>
          <w:rFonts w:ascii="仿宋" w:eastAsia="仿宋" w:hAnsi="仿宋" w:cs="仿宋" w:hint="eastAsia"/>
          <w:bCs/>
          <w:sz w:val="32"/>
          <w:szCs w:val="32"/>
        </w:rPr>
        <w:t>5.成绩并列处理</w:t>
      </w:r>
    </w:p>
    <w:p w:rsidR="006C57E2" w:rsidRDefault="003C58D7" w:rsidP="006C57E2">
      <w:pPr>
        <w:pStyle w:val="a0"/>
        <w:ind w:firstLine="640"/>
        <w:rPr>
          <w:rFonts w:ascii="仿宋" w:eastAsia="仿宋" w:hAnsi="仿宋" w:cs="仿宋"/>
          <w:szCs w:val="32"/>
        </w:rPr>
      </w:pPr>
      <w:r>
        <w:rPr>
          <w:rFonts w:ascii="仿宋" w:eastAsia="仿宋" w:hAnsi="仿宋" w:cs="仿宋" w:hint="eastAsia"/>
          <w:szCs w:val="32"/>
        </w:rPr>
        <w:t>如选手总成绩分同分，排名次序以模块A/B/C为序分高者优先（</w:t>
      </w:r>
      <w:proofErr w:type="gramStart"/>
      <w:r>
        <w:rPr>
          <w:rFonts w:ascii="仿宋" w:eastAsia="仿宋" w:hAnsi="仿宋" w:cs="仿宋" w:hint="eastAsia"/>
          <w:szCs w:val="32"/>
        </w:rPr>
        <w:t>即选手</w:t>
      </w:r>
      <w:proofErr w:type="gramEnd"/>
      <w:r>
        <w:rPr>
          <w:rFonts w:ascii="仿宋" w:eastAsia="仿宋" w:hAnsi="仿宋" w:cs="仿宋" w:hint="eastAsia"/>
          <w:szCs w:val="32"/>
        </w:rPr>
        <w:t>甲和乙总成绩分相同，选手甲模块A分高于选手乙，选手甲排名先于乙；如两者模块A分数相同，则对比模块B成绩；以此类推。如模块A/B/C均同分，由裁判长组织加赛）。</w:t>
      </w:r>
    </w:p>
    <w:p w:rsidR="00352444" w:rsidRPr="006C57E2" w:rsidRDefault="003C58D7" w:rsidP="006C57E2">
      <w:pPr>
        <w:pStyle w:val="a0"/>
        <w:ind w:firstLine="640"/>
        <w:rPr>
          <w:rFonts w:ascii="仿宋" w:eastAsia="仿宋" w:hAnsi="仿宋" w:cs="仿宋"/>
          <w:szCs w:val="32"/>
        </w:rPr>
      </w:pPr>
      <w:r w:rsidRPr="006C57E2">
        <w:rPr>
          <w:rFonts w:ascii="仿宋" w:eastAsia="仿宋" w:hAnsi="仿宋" w:cs="仿宋" w:hint="eastAsia"/>
          <w:bCs/>
          <w:szCs w:val="32"/>
        </w:rPr>
        <w:t>6.裁判构成和分组</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裁判组由裁判长1名、裁判长助理1名及若干名裁判员组成。各参赛地区（行业）在相关参赛项目推荐排名第一的技术指导专家候选人，担任项目裁判员，承担执裁等相关工作，裁判长由人力资源和社会保障部遴选产生。裁判在执裁</w:t>
      </w:r>
      <w:r>
        <w:rPr>
          <w:rFonts w:ascii="仿宋" w:eastAsia="仿宋" w:hAnsi="仿宋" w:cs="仿宋" w:hint="eastAsia"/>
          <w:szCs w:val="32"/>
        </w:rPr>
        <w:lastRenderedPageBreak/>
        <w:t>前需要进行培训，在培训过程中完成分组。</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裁判组下设若干裁判小组，每个裁判只能参加一个小组的执裁工作，各小组独立负责各自任务部分的竞赛过程的完整工作，相互之间不相重合。考虑到本项目各模块的技术复杂性，技术专家组成员可提供现场技术支持。</w:t>
      </w:r>
    </w:p>
    <w:p w:rsidR="00352444" w:rsidRDefault="003C58D7" w:rsidP="006C57E2">
      <w:pPr>
        <w:pStyle w:val="a0"/>
        <w:ind w:firstLine="640"/>
        <w:rPr>
          <w:rFonts w:ascii="仿宋" w:eastAsia="仿宋" w:hAnsi="仿宋" w:cs="仿宋"/>
          <w:szCs w:val="32"/>
        </w:rPr>
      </w:pPr>
      <w:r>
        <w:rPr>
          <w:rFonts w:ascii="仿宋" w:eastAsia="仿宋" w:hAnsi="仿宋" w:cs="仿宋" w:hint="eastAsia"/>
          <w:szCs w:val="32"/>
        </w:rPr>
        <w:t>本项目的裁判必须严格按照执裁流程和裁判岗位内容完成执裁工作，包括相关竞赛技术性文件学习。在执裁过程中需要全程参加整个执裁和评分过程，包括赛前的准备工作，场地、设备准备与检验，竞赛试题的调整与试做，评分标准的制定与确认，选手进场的抽签，执裁过程中的监督与问题处理，评分，竞赛成绩的汇总、审核、确认等。</w:t>
      </w:r>
    </w:p>
    <w:p w:rsidR="00352444" w:rsidRDefault="00352444">
      <w:pPr>
        <w:pStyle w:val="a0"/>
        <w:ind w:firstLine="640"/>
        <w:rPr>
          <w:rFonts w:ascii="仿宋" w:eastAsia="仿宋" w:hAnsi="仿宋" w:cs="仿宋"/>
          <w:szCs w:val="32"/>
        </w:rPr>
      </w:pPr>
    </w:p>
    <w:p w:rsidR="00352444" w:rsidRDefault="003C58D7">
      <w:pPr>
        <w:rPr>
          <w:rFonts w:ascii="黑体" w:eastAsia="黑体" w:hAnsi="黑体" w:cs="黑体"/>
          <w:bCs/>
          <w:sz w:val="32"/>
          <w:szCs w:val="32"/>
        </w:rPr>
      </w:pPr>
      <w:r>
        <w:rPr>
          <w:rFonts w:ascii="黑体" w:eastAsia="黑体" w:hAnsi="黑体" w:cs="黑体" w:hint="eastAsia"/>
          <w:bCs/>
          <w:sz w:val="32"/>
          <w:szCs w:val="32"/>
        </w:rPr>
        <w:br w:type="page"/>
      </w:r>
    </w:p>
    <w:p w:rsidR="00352444" w:rsidRDefault="003C58D7">
      <w:pPr>
        <w:autoSpaceDE w:val="0"/>
        <w:autoSpaceDN w:val="0"/>
        <w:spacing w:line="560" w:lineRule="exact"/>
        <w:ind w:firstLineChars="200" w:firstLine="640"/>
        <w:outlineLvl w:val="0"/>
        <w:rPr>
          <w:rFonts w:ascii="LinTimes" w:eastAsia="黑体" w:hAnsi="LinTimes" w:cs="LinTimes"/>
          <w:bCs/>
          <w:sz w:val="32"/>
          <w:szCs w:val="32"/>
        </w:rPr>
      </w:pPr>
      <w:bookmarkStart w:id="16" w:name="_Toc74231389"/>
      <w:r>
        <w:rPr>
          <w:rFonts w:ascii="LinTimes" w:eastAsia="黑体" w:hAnsi="LinTimes" w:cs="LinTimes" w:hint="eastAsia"/>
          <w:bCs/>
          <w:sz w:val="32"/>
          <w:szCs w:val="32"/>
        </w:rPr>
        <w:lastRenderedPageBreak/>
        <w:t>三、竞赛细则</w:t>
      </w:r>
      <w:bookmarkEnd w:id="16"/>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17" w:name="_Toc29555"/>
      <w:bookmarkStart w:id="18" w:name="_Toc74231390"/>
      <w:r>
        <w:rPr>
          <w:rFonts w:ascii="LinTimes" w:eastAsia="楷体" w:hAnsi="LinTimes" w:cs="LinTimes" w:hint="eastAsia"/>
          <w:b/>
          <w:bCs/>
          <w:sz w:val="32"/>
          <w:szCs w:val="32"/>
        </w:rPr>
        <w:t>（一）考核次数（日程）及地点安排</w:t>
      </w:r>
      <w:bookmarkEnd w:id="17"/>
      <w:bookmarkEnd w:id="18"/>
    </w:p>
    <w:p w:rsidR="00352444" w:rsidRDefault="003C58D7" w:rsidP="006C57E2">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本项目竞赛只进行</w:t>
      </w:r>
      <w:proofErr w:type="gramStart"/>
      <w:r>
        <w:rPr>
          <w:rFonts w:ascii="仿宋" w:eastAsia="仿宋" w:hAnsi="仿宋" w:cs="仿宋" w:hint="eastAsia"/>
          <w:sz w:val="32"/>
          <w:szCs w:val="32"/>
        </w:rPr>
        <w:t>一</w:t>
      </w:r>
      <w:proofErr w:type="gramEnd"/>
      <w:r>
        <w:rPr>
          <w:rFonts w:ascii="仿宋" w:eastAsia="仿宋" w:hAnsi="仿宋" w:cs="仿宋" w:hint="eastAsia"/>
          <w:sz w:val="32"/>
          <w:szCs w:val="32"/>
        </w:rPr>
        <w:t>轮次考核，</w:t>
      </w:r>
      <w:r w:rsidRPr="006C57E2">
        <w:rPr>
          <w:rFonts w:ascii="仿宋" w:eastAsia="仿宋" w:hAnsi="仿宋" w:cs="仿宋" w:hint="eastAsia"/>
          <w:sz w:val="32"/>
          <w:szCs w:val="32"/>
        </w:rPr>
        <w:t>考核时间定为202</w:t>
      </w:r>
      <w:r w:rsidR="00803C07">
        <w:rPr>
          <w:rFonts w:ascii="仿宋" w:eastAsia="仿宋" w:hAnsi="仿宋" w:cs="仿宋" w:hint="eastAsia"/>
          <w:sz w:val="32"/>
          <w:szCs w:val="32"/>
        </w:rPr>
        <w:t>3</w:t>
      </w:r>
      <w:r w:rsidRPr="006C57E2">
        <w:rPr>
          <w:rFonts w:ascii="仿宋" w:eastAsia="仿宋" w:hAnsi="仿宋" w:cs="仿宋" w:hint="eastAsia"/>
          <w:sz w:val="32"/>
          <w:szCs w:val="32"/>
        </w:rPr>
        <w:t>年</w:t>
      </w:r>
      <w:r w:rsidR="00803C07">
        <w:rPr>
          <w:rFonts w:ascii="仿宋" w:eastAsia="仿宋" w:hAnsi="仿宋" w:cs="仿宋" w:hint="eastAsia"/>
          <w:sz w:val="32"/>
          <w:szCs w:val="32"/>
        </w:rPr>
        <w:t>4</w:t>
      </w:r>
      <w:r w:rsidRPr="006C57E2">
        <w:rPr>
          <w:rFonts w:ascii="仿宋" w:eastAsia="仿宋" w:hAnsi="仿宋" w:cs="仿宋" w:hint="eastAsia"/>
          <w:sz w:val="32"/>
          <w:szCs w:val="32"/>
        </w:rPr>
        <w:t>月</w:t>
      </w:r>
      <w:r w:rsidR="00803C07">
        <w:rPr>
          <w:rFonts w:ascii="仿宋" w:eastAsia="仿宋" w:hAnsi="仿宋" w:cs="仿宋" w:hint="eastAsia"/>
          <w:sz w:val="32"/>
          <w:szCs w:val="32"/>
        </w:rPr>
        <w:t>27</w:t>
      </w:r>
      <w:r w:rsidRPr="006C57E2">
        <w:rPr>
          <w:rFonts w:ascii="仿宋" w:eastAsia="仿宋" w:hAnsi="仿宋" w:cs="仿宋" w:hint="eastAsia"/>
          <w:sz w:val="32"/>
          <w:szCs w:val="32"/>
        </w:rPr>
        <w:t>日—</w:t>
      </w:r>
      <w:r w:rsidR="00803C07">
        <w:rPr>
          <w:rFonts w:ascii="仿宋" w:eastAsia="仿宋" w:hAnsi="仿宋" w:cs="仿宋" w:hint="eastAsia"/>
          <w:sz w:val="32"/>
          <w:szCs w:val="32"/>
        </w:rPr>
        <w:t>28</w:t>
      </w:r>
      <w:r w:rsidRPr="006C57E2">
        <w:rPr>
          <w:rFonts w:ascii="仿宋" w:eastAsia="仿宋" w:hAnsi="仿宋" w:cs="仿宋" w:hint="eastAsia"/>
          <w:sz w:val="32"/>
          <w:szCs w:val="32"/>
        </w:rPr>
        <w:t>日，地点：唐山工业职业技术学院，具体见河北省第一届职业技能大赛的安排。</w:t>
      </w:r>
      <w:r>
        <w:rPr>
          <w:rFonts w:ascii="仿宋" w:eastAsia="仿宋" w:hAnsi="仿宋" w:cs="仿宋" w:hint="eastAsia"/>
          <w:sz w:val="32"/>
          <w:szCs w:val="32"/>
        </w:rPr>
        <w:t>模块竞赛安排第一天上午比赛模块A，下午继续比赛模块B；第二天上午比赛模块C。比赛日程如下表</w:t>
      </w:r>
      <w:r w:rsidR="006C57E2">
        <w:rPr>
          <w:rFonts w:ascii="仿宋" w:eastAsia="仿宋" w:hAnsi="仿宋" w:cs="仿宋" w:hint="eastAsia"/>
          <w:sz w:val="32"/>
          <w:szCs w:val="32"/>
        </w:rPr>
        <w:t>。</w:t>
      </w:r>
    </w:p>
    <w:p w:rsidR="00352444" w:rsidRDefault="003C58D7">
      <w:pPr>
        <w:spacing w:line="560" w:lineRule="exact"/>
        <w:ind w:left="385" w:right="465" w:hanging="10"/>
        <w:jc w:val="center"/>
        <w:rPr>
          <w:rFonts w:ascii="仿宋" w:eastAsia="仿宋" w:hAnsi="仿宋" w:cs="仿宋"/>
          <w:color w:val="000000"/>
          <w:sz w:val="32"/>
          <w:szCs w:val="32"/>
        </w:rPr>
      </w:pPr>
      <w:r>
        <w:rPr>
          <w:rFonts w:ascii="仿宋" w:eastAsia="仿宋" w:hAnsi="仿宋" w:cs="仿宋" w:hint="eastAsia"/>
          <w:color w:val="000000"/>
          <w:sz w:val="32"/>
          <w:szCs w:val="32"/>
        </w:rPr>
        <w:t>网络系统管理（国）项目比赛日程</w:t>
      </w:r>
    </w:p>
    <w:tbl>
      <w:tblPr>
        <w:tblW w:w="8522"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1101"/>
        <w:gridCol w:w="7421"/>
      </w:tblGrid>
      <w:tr w:rsidR="00352444" w:rsidRPr="006C57E2">
        <w:trPr>
          <w:trHeight w:val="532"/>
          <w:jc w:val="center"/>
        </w:trPr>
        <w:tc>
          <w:tcPr>
            <w:tcW w:w="1101" w:type="dxa"/>
            <w:tcBorders>
              <w:top w:val="single" w:sz="12" w:space="0" w:color="auto"/>
              <w:left w:val="single" w:sz="12" w:space="0" w:color="auto"/>
              <w:bottom w:val="single" w:sz="2" w:space="0" w:color="auto"/>
              <w:right w:val="single" w:sz="2" w:space="0" w:color="auto"/>
            </w:tcBorders>
            <w:vAlign w:val="center"/>
          </w:tcPr>
          <w:p w:rsidR="00352444" w:rsidRPr="006C57E2" w:rsidRDefault="003C58D7">
            <w:pPr>
              <w:spacing w:line="276" w:lineRule="auto"/>
              <w:jc w:val="center"/>
              <w:rPr>
                <w:rFonts w:ascii="宋体" w:hAnsi="宋体"/>
                <w:b/>
                <w:bCs/>
                <w:color w:val="000000" w:themeColor="text1"/>
                <w:szCs w:val="21"/>
              </w:rPr>
            </w:pPr>
            <w:r w:rsidRPr="006C57E2">
              <w:rPr>
                <w:rFonts w:ascii="宋体" w:hAnsi="宋体"/>
                <w:b/>
                <w:bCs/>
                <w:color w:val="000000" w:themeColor="text1"/>
                <w:szCs w:val="21"/>
              </w:rPr>
              <w:t>日期</w:t>
            </w:r>
          </w:p>
        </w:tc>
        <w:tc>
          <w:tcPr>
            <w:tcW w:w="7421" w:type="dxa"/>
            <w:tcBorders>
              <w:top w:val="single" w:sz="12" w:space="0" w:color="auto"/>
              <w:left w:val="single" w:sz="2" w:space="0" w:color="auto"/>
              <w:bottom w:val="single" w:sz="2" w:space="0" w:color="auto"/>
              <w:right w:val="single" w:sz="2" w:space="0" w:color="auto"/>
            </w:tcBorders>
            <w:vAlign w:val="center"/>
          </w:tcPr>
          <w:p w:rsidR="00352444" w:rsidRPr="006C57E2" w:rsidRDefault="003C58D7" w:rsidP="006C57E2">
            <w:pPr>
              <w:spacing w:line="276" w:lineRule="auto"/>
              <w:ind w:firstLineChars="62" w:firstLine="131"/>
              <w:jc w:val="center"/>
              <w:rPr>
                <w:rFonts w:ascii="宋体" w:hAnsi="宋体"/>
                <w:b/>
                <w:bCs/>
                <w:color w:val="000000" w:themeColor="text1"/>
                <w:szCs w:val="21"/>
              </w:rPr>
            </w:pPr>
            <w:r w:rsidRPr="006C57E2">
              <w:rPr>
                <w:rFonts w:ascii="宋体" w:hAnsi="宋体"/>
                <w:b/>
                <w:bCs/>
                <w:color w:val="000000" w:themeColor="text1"/>
                <w:szCs w:val="21"/>
              </w:rPr>
              <w:t>工作内容</w:t>
            </w:r>
          </w:p>
        </w:tc>
      </w:tr>
      <w:tr w:rsidR="00352444" w:rsidRPr="006C57E2">
        <w:trPr>
          <w:jc w:val="center"/>
        </w:trPr>
        <w:tc>
          <w:tcPr>
            <w:tcW w:w="1101" w:type="dxa"/>
            <w:tcBorders>
              <w:top w:val="single" w:sz="2" w:space="0" w:color="auto"/>
              <w:left w:val="single" w:sz="12" w:space="0" w:color="auto"/>
              <w:bottom w:val="single" w:sz="4" w:space="0" w:color="auto"/>
              <w:right w:val="single" w:sz="2" w:space="0" w:color="auto"/>
            </w:tcBorders>
            <w:vAlign w:val="center"/>
          </w:tcPr>
          <w:p w:rsidR="00352444" w:rsidRPr="006C57E2" w:rsidRDefault="003C58D7">
            <w:pPr>
              <w:spacing w:line="276" w:lineRule="auto"/>
              <w:jc w:val="center"/>
              <w:rPr>
                <w:rFonts w:ascii="宋体" w:hAnsi="宋体"/>
                <w:color w:val="000000" w:themeColor="text1"/>
                <w:szCs w:val="21"/>
              </w:rPr>
            </w:pPr>
            <w:r w:rsidRPr="006C57E2">
              <w:rPr>
                <w:rFonts w:ascii="宋体" w:hAnsi="宋体"/>
                <w:color w:val="000000" w:themeColor="text1"/>
                <w:szCs w:val="21"/>
              </w:rPr>
              <w:t>C-</w:t>
            </w:r>
            <w:r w:rsidRPr="006C57E2">
              <w:rPr>
                <w:rFonts w:ascii="宋体" w:hAnsi="宋体" w:hint="eastAsia"/>
                <w:color w:val="000000" w:themeColor="text1"/>
                <w:szCs w:val="21"/>
              </w:rPr>
              <w:t>2</w:t>
            </w:r>
          </w:p>
        </w:tc>
        <w:tc>
          <w:tcPr>
            <w:tcW w:w="7421" w:type="dxa"/>
            <w:tcBorders>
              <w:top w:val="single" w:sz="2" w:space="0" w:color="auto"/>
              <w:left w:val="single" w:sz="2" w:space="0" w:color="auto"/>
              <w:bottom w:val="single" w:sz="2" w:space="0" w:color="auto"/>
              <w:right w:val="single" w:sz="2" w:space="0" w:color="auto"/>
            </w:tcBorders>
            <w:vAlign w:val="center"/>
          </w:tcPr>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08:00～12:00  选手、领队、教练等与会代表报到，发放考核物品。考核场地检视，考核硬件、软件环境准备。</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14:00</w:t>
            </w:r>
            <w:r w:rsidRPr="006C57E2">
              <w:rPr>
                <w:rFonts w:ascii="宋体" w:hAnsi="宋体"/>
                <w:color w:val="000000" w:themeColor="text1"/>
                <w:szCs w:val="21"/>
              </w:rPr>
              <w:t>～</w:t>
            </w:r>
            <w:r w:rsidRPr="006C57E2">
              <w:rPr>
                <w:rFonts w:ascii="宋体" w:hAnsi="宋体" w:hint="eastAsia"/>
                <w:color w:val="000000" w:themeColor="text1"/>
                <w:szCs w:val="21"/>
              </w:rPr>
              <w:t>16:00</w:t>
            </w:r>
            <w:r w:rsidR="00803C07">
              <w:rPr>
                <w:rFonts w:ascii="宋体" w:hAnsi="宋体" w:hint="eastAsia"/>
                <w:color w:val="000000" w:themeColor="text1"/>
                <w:szCs w:val="21"/>
              </w:rPr>
              <w:t xml:space="preserve">  </w:t>
            </w:r>
            <w:r w:rsidRPr="006C57E2">
              <w:rPr>
                <w:rFonts w:ascii="宋体" w:hAnsi="宋体"/>
                <w:color w:val="000000" w:themeColor="text1"/>
                <w:szCs w:val="21"/>
              </w:rPr>
              <w:t>选手熟悉竞赛现场，进行设备试操作。</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8</w:t>
            </w:r>
            <w:r w:rsidRPr="006C57E2">
              <w:rPr>
                <w:rFonts w:ascii="宋体" w:hAnsi="宋体"/>
                <w:color w:val="000000" w:themeColor="text1"/>
                <w:szCs w:val="21"/>
              </w:rPr>
              <w:t>:00～18:00  召开考核前裁判、工作人员会议。裁判培训、裁判分组、答疑、成立仲裁、安全保密小组</w:t>
            </w:r>
            <w:r w:rsidRPr="006C57E2">
              <w:rPr>
                <w:rFonts w:ascii="宋体" w:hAnsi="宋体" w:hint="eastAsia"/>
                <w:color w:val="000000" w:themeColor="text1"/>
                <w:szCs w:val="21"/>
              </w:rPr>
              <w:t>。</w:t>
            </w:r>
          </w:p>
        </w:tc>
      </w:tr>
      <w:tr w:rsidR="00352444" w:rsidRPr="006C57E2">
        <w:trPr>
          <w:jc w:val="center"/>
        </w:trPr>
        <w:tc>
          <w:tcPr>
            <w:tcW w:w="1101" w:type="dxa"/>
            <w:tcBorders>
              <w:top w:val="single" w:sz="2" w:space="0" w:color="auto"/>
              <w:left w:val="single" w:sz="12" w:space="0" w:color="auto"/>
              <w:bottom w:val="single" w:sz="4" w:space="0" w:color="auto"/>
              <w:right w:val="single" w:sz="2" w:space="0" w:color="auto"/>
            </w:tcBorders>
            <w:vAlign w:val="center"/>
          </w:tcPr>
          <w:p w:rsidR="00352444" w:rsidRPr="006C57E2" w:rsidRDefault="003C58D7">
            <w:pPr>
              <w:spacing w:line="276" w:lineRule="auto"/>
              <w:jc w:val="center"/>
              <w:rPr>
                <w:rFonts w:ascii="宋体" w:hAnsi="宋体"/>
                <w:color w:val="000000" w:themeColor="text1"/>
                <w:szCs w:val="21"/>
              </w:rPr>
            </w:pPr>
            <w:r w:rsidRPr="006C57E2">
              <w:rPr>
                <w:rFonts w:ascii="宋体" w:hAnsi="宋体"/>
                <w:color w:val="000000" w:themeColor="text1"/>
                <w:szCs w:val="21"/>
              </w:rPr>
              <w:t>C-</w:t>
            </w:r>
            <w:r w:rsidRPr="006C57E2">
              <w:rPr>
                <w:rFonts w:ascii="宋体" w:hAnsi="宋体" w:hint="eastAsia"/>
                <w:color w:val="000000" w:themeColor="text1"/>
                <w:szCs w:val="21"/>
              </w:rPr>
              <w:t>1</w:t>
            </w:r>
          </w:p>
        </w:tc>
        <w:tc>
          <w:tcPr>
            <w:tcW w:w="7421" w:type="dxa"/>
            <w:tcBorders>
              <w:top w:val="single" w:sz="2" w:space="0" w:color="auto"/>
              <w:left w:val="single" w:sz="2" w:space="0" w:color="auto"/>
              <w:bottom w:val="single" w:sz="2" w:space="0" w:color="auto"/>
              <w:right w:val="single" w:sz="2" w:space="0" w:color="auto"/>
            </w:tcBorders>
            <w:vAlign w:val="center"/>
          </w:tcPr>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8</w:t>
            </w:r>
            <w:r w:rsidRPr="006C57E2">
              <w:rPr>
                <w:rFonts w:ascii="宋体" w:hAnsi="宋体"/>
                <w:color w:val="000000" w:themeColor="text1"/>
                <w:szCs w:val="21"/>
              </w:rPr>
              <w:t>:00～18:00  召开考核前裁判、工作人员会议。裁判培训、裁判分组、答疑、成立仲裁、安全保密小组。裁判</w:t>
            </w:r>
            <w:r w:rsidRPr="006C57E2">
              <w:rPr>
                <w:rFonts w:ascii="宋体" w:hAnsi="宋体" w:hint="eastAsia"/>
                <w:color w:val="000000" w:themeColor="text1"/>
                <w:szCs w:val="21"/>
              </w:rPr>
              <w:t>长</w:t>
            </w:r>
            <w:r w:rsidRPr="006C57E2">
              <w:rPr>
                <w:rFonts w:ascii="宋体" w:hAnsi="宋体"/>
                <w:color w:val="000000" w:themeColor="text1"/>
                <w:szCs w:val="21"/>
              </w:rPr>
              <w:t>组织裁判组成员修改制定各模块的评分标准</w:t>
            </w:r>
            <w:r w:rsidRPr="006C57E2">
              <w:rPr>
                <w:rFonts w:ascii="宋体" w:hAnsi="宋体" w:hint="eastAsia"/>
                <w:color w:val="000000" w:themeColor="text1"/>
                <w:szCs w:val="21"/>
              </w:rPr>
              <w:t>，裁判长确认评分标准。</w:t>
            </w:r>
            <w:r w:rsidRPr="006C57E2">
              <w:rPr>
                <w:rFonts w:ascii="宋体" w:hAnsi="宋体"/>
                <w:color w:val="000000" w:themeColor="text1"/>
                <w:szCs w:val="21"/>
              </w:rPr>
              <w:t>完成赛题、选手评分表打印封存。裁判组进行考核场地环境准备、检验、确认。考核场地封场。</w:t>
            </w:r>
            <w:r w:rsidRPr="006C57E2">
              <w:rPr>
                <w:rFonts w:ascii="宋体" w:hAnsi="宋体" w:hint="eastAsia"/>
                <w:color w:val="000000" w:themeColor="text1"/>
                <w:szCs w:val="21"/>
              </w:rPr>
              <w:t>进行选手比赛轮次抽签。</w:t>
            </w:r>
          </w:p>
        </w:tc>
      </w:tr>
      <w:tr w:rsidR="00352444" w:rsidRPr="006C57E2">
        <w:trPr>
          <w:jc w:val="center"/>
        </w:trPr>
        <w:tc>
          <w:tcPr>
            <w:tcW w:w="1101" w:type="dxa"/>
            <w:tcBorders>
              <w:top w:val="single" w:sz="2" w:space="0" w:color="auto"/>
              <w:left w:val="single" w:sz="12" w:space="0" w:color="auto"/>
              <w:bottom w:val="single" w:sz="2" w:space="0" w:color="auto"/>
              <w:right w:val="single" w:sz="2" w:space="0" w:color="auto"/>
            </w:tcBorders>
            <w:vAlign w:val="center"/>
          </w:tcPr>
          <w:p w:rsidR="00352444" w:rsidRPr="006C57E2" w:rsidRDefault="003C58D7">
            <w:pPr>
              <w:spacing w:line="276" w:lineRule="auto"/>
              <w:jc w:val="center"/>
              <w:rPr>
                <w:rFonts w:ascii="宋体" w:hAnsi="宋体"/>
                <w:color w:val="000000" w:themeColor="text1"/>
                <w:szCs w:val="21"/>
              </w:rPr>
            </w:pPr>
            <w:r w:rsidRPr="006C57E2">
              <w:rPr>
                <w:rFonts w:ascii="宋体" w:hAnsi="宋体"/>
                <w:color w:val="000000" w:themeColor="text1"/>
                <w:szCs w:val="21"/>
              </w:rPr>
              <w:t>C1</w:t>
            </w:r>
          </w:p>
        </w:tc>
        <w:tc>
          <w:tcPr>
            <w:tcW w:w="7421" w:type="dxa"/>
            <w:tcBorders>
              <w:top w:val="single" w:sz="2" w:space="0" w:color="auto"/>
              <w:left w:val="single" w:sz="2" w:space="0" w:color="auto"/>
              <w:bottom w:val="single" w:sz="2" w:space="0" w:color="auto"/>
              <w:right w:val="single" w:sz="2" w:space="0" w:color="auto"/>
            </w:tcBorders>
            <w:vAlign w:val="center"/>
          </w:tcPr>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模块A+B选手比赛：</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w:t>
            </w:r>
            <w:r w:rsidR="00735C11">
              <w:rPr>
                <w:rFonts w:ascii="宋体" w:hAnsi="宋体" w:hint="eastAsia"/>
                <w:color w:val="000000" w:themeColor="text1"/>
                <w:szCs w:val="21"/>
              </w:rPr>
              <w:t>7</w:t>
            </w:r>
            <w:r w:rsidRPr="006C57E2">
              <w:rPr>
                <w:rFonts w:ascii="宋体" w:hAnsi="宋体"/>
                <w:color w:val="000000" w:themeColor="text1"/>
                <w:szCs w:val="21"/>
              </w:rPr>
              <w:t>:</w:t>
            </w:r>
            <w:r w:rsidR="00735C11">
              <w:rPr>
                <w:rFonts w:ascii="宋体" w:hAnsi="宋体" w:hint="eastAsia"/>
                <w:color w:val="000000" w:themeColor="text1"/>
                <w:szCs w:val="21"/>
              </w:rPr>
              <w:t>3</w:t>
            </w:r>
            <w:r w:rsidRPr="006C57E2">
              <w:rPr>
                <w:rFonts w:ascii="宋体" w:hAnsi="宋体"/>
                <w:color w:val="000000" w:themeColor="text1"/>
                <w:szCs w:val="21"/>
              </w:rPr>
              <w:t>0～08:</w:t>
            </w:r>
            <w:r w:rsidR="00735C11">
              <w:rPr>
                <w:rFonts w:ascii="宋体" w:hAnsi="宋体" w:hint="eastAsia"/>
                <w:color w:val="000000" w:themeColor="text1"/>
                <w:szCs w:val="21"/>
              </w:rPr>
              <w:t>0</w:t>
            </w:r>
            <w:r w:rsidRPr="006C57E2">
              <w:rPr>
                <w:rFonts w:ascii="宋体" w:hAnsi="宋体"/>
                <w:color w:val="000000" w:themeColor="text1"/>
                <w:szCs w:val="21"/>
              </w:rPr>
              <w:t xml:space="preserve">0  </w:t>
            </w:r>
            <w:r w:rsidRPr="006C57E2">
              <w:rPr>
                <w:rFonts w:ascii="宋体" w:hAnsi="宋体" w:hint="eastAsia"/>
                <w:color w:val="000000" w:themeColor="text1"/>
                <w:szCs w:val="21"/>
              </w:rPr>
              <w:t>比赛</w:t>
            </w:r>
            <w:r w:rsidRPr="006C57E2">
              <w:rPr>
                <w:rFonts w:ascii="宋体" w:hAnsi="宋体"/>
                <w:color w:val="000000" w:themeColor="text1"/>
                <w:szCs w:val="21"/>
              </w:rPr>
              <w:t>考核</w:t>
            </w:r>
            <w:proofErr w:type="gramStart"/>
            <w:r w:rsidRPr="006C57E2">
              <w:rPr>
                <w:rFonts w:ascii="宋体" w:hAnsi="宋体"/>
                <w:color w:val="000000" w:themeColor="text1"/>
                <w:szCs w:val="21"/>
              </w:rPr>
              <w:t>工位号</w:t>
            </w:r>
            <w:proofErr w:type="gramEnd"/>
            <w:r w:rsidRPr="006C57E2">
              <w:rPr>
                <w:rFonts w:ascii="宋体" w:hAnsi="宋体"/>
                <w:color w:val="000000" w:themeColor="text1"/>
                <w:szCs w:val="21"/>
              </w:rPr>
              <w:t>抽签</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08:</w:t>
            </w:r>
            <w:r w:rsidR="00735C11">
              <w:rPr>
                <w:rFonts w:ascii="宋体" w:hAnsi="宋体" w:hint="eastAsia"/>
                <w:color w:val="000000" w:themeColor="text1"/>
                <w:szCs w:val="21"/>
              </w:rPr>
              <w:t>0</w:t>
            </w:r>
            <w:r w:rsidRPr="006C57E2">
              <w:rPr>
                <w:rFonts w:ascii="宋体" w:hAnsi="宋体"/>
                <w:color w:val="000000" w:themeColor="text1"/>
                <w:szCs w:val="21"/>
              </w:rPr>
              <w:t>0～0</w:t>
            </w:r>
            <w:r w:rsidR="00735C11">
              <w:rPr>
                <w:rFonts w:ascii="宋体" w:hAnsi="宋体" w:hint="eastAsia"/>
                <w:color w:val="000000" w:themeColor="text1"/>
                <w:szCs w:val="21"/>
              </w:rPr>
              <w:t>8</w:t>
            </w:r>
            <w:r w:rsidRPr="006C57E2">
              <w:rPr>
                <w:rFonts w:ascii="宋体" w:hAnsi="宋体"/>
                <w:color w:val="000000" w:themeColor="text1"/>
                <w:szCs w:val="21"/>
              </w:rPr>
              <w:t>:</w:t>
            </w:r>
            <w:r w:rsidR="00735C11">
              <w:rPr>
                <w:rFonts w:ascii="宋体" w:hAnsi="宋体" w:hint="eastAsia"/>
                <w:color w:val="000000" w:themeColor="text1"/>
                <w:szCs w:val="21"/>
              </w:rPr>
              <w:t>3</w:t>
            </w:r>
            <w:r w:rsidRPr="006C57E2">
              <w:rPr>
                <w:rFonts w:ascii="宋体" w:hAnsi="宋体" w:hint="eastAsia"/>
                <w:color w:val="000000" w:themeColor="text1"/>
                <w:szCs w:val="21"/>
              </w:rPr>
              <w:t>0</w:t>
            </w:r>
            <w:r w:rsidRPr="006C57E2">
              <w:rPr>
                <w:rFonts w:ascii="宋体" w:hAnsi="宋体"/>
                <w:color w:val="000000" w:themeColor="text1"/>
                <w:szCs w:val="21"/>
              </w:rPr>
              <w:t xml:space="preserve">  选手进场</w:t>
            </w:r>
            <w:r w:rsidRPr="006C57E2">
              <w:rPr>
                <w:rFonts w:ascii="宋体" w:hAnsi="宋体" w:hint="eastAsia"/>
                <w:color w:val="000000" w:themeColor="text1"/>
                <w:szCs w:val="21"/>
              </w:rPr>
              <w:t>、发卷</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w:t>
            </w:r>
            <w:r w:rsidR="00735C11">
              <w:rPr>
                <w:rFonts w:ascii="宋体" w:hAnsi="宋体" w:hint="eastAsia"/>
                <w:color w:val="000000" w:themeColor="text1"/>
                <w:szCs w:val="21"/>
              </w:rPr>
              <w:t>8</w:t>
            </w:r>
            <w:r w:rsidRPr="006C57E2">
              <w:rPr>
                <w:rFonts w:ascii="宋体" w:hAnsi="宋体"/>
                <w:color w:val="000000" w:themeColor="text1"/>
                <w:szCs w:val="21"/>
              </w:rPr>
              <w:t>:</w:t>
            </w:r>
            <w:r w:rsidR="00735C11">
              <w:rPr>
                <w:rFonts w:ascii="宋体" w:hAnsi="宋体" w:hint="eastAsia"/>
                <w:color w:val="000000" w:themeColor="text1"/>
                <w:szCs w:val="21"/>
              </w:rPr>
              <w:t>3</w:t>
            </w:r>
            <w:r w:rsidRPr="006C57E2">
              <w:rPr>
                <w:rFonts w:ascii="宋体" w:hAnsi="宋体"/>
                <w:color w:val="000000" w:themeColor="text1"/>
                <w:szCs w:val="21"/>
              </w:rPr>
              <w:t>0～</w:t>
            </w:r>
            <w:r w:rsidRPr="006C57E2">
              <w:rPr>
                <w:rFonts w:ascii="宋体" w:hAnsi="宋体" w:hint="eastAsia"/>
                <w:color w:val="000000" w:themeColor="text1"/>
                <w:szCs w:val="21"/>
              </w:rPr>
              <w:t>1</w:t>
            </w:r>
            <w:r w:rsidR="00735C11">
              <w:rPr>
                <w:rFonts w:ascii="宋体" w:hAnsi="宋体" w:hint="eastAsia"/>
                <w:color w:val="000000" w:themeColor="text1"/>
                <w:szCs w:val="21"/>
              </w:rPr>
              <w:t>1</w:t>
            </w:r>
            <w:r w:rsidRPr="006C57E2">
              <w:rPr>
                <w:rFonts w:ascii="宋体" w:hAnsi="宋体"/>
                <w:color w:val="000000" w:themeColor="text1"/>
                <w:szCs w:val="21"/>
              </w:rPr>
              <w:t>:</w:t>
            </w:r>
            <w:r w:rsidR="00735C11">
              <w:rPr>
                <w:rFonts w:ascii="宋体" w:hAnsi="宋体" w:hint="eastAsia"/>
                <w:color w:val="000000" w:themeColor="text1"/>
                <w:szCs w:val="21"/>
              </w:rPr>
              <w:t>3</w:t>
            </w:r>
            <w:r w:rsidRPr="006C57E2">
              <w:rPr>
                <w:rFonts w:ascii="宋体" w:hAnsi="宋体" w:hint="eastAsia"/>
                <w:color w:val="000000" w:themeColor="text1"/>
                <w:szCs w:val="21"/>
              </w:rPr>
              <w:t>0</w:t>
            </w:r>
            <w:r w:rsidRPr="006C57E2">
              <w:rPr>
                <w:rFonts w:ascii="宋体" w:hAnsi="宋体"/>
                <w:color w:val="000000" w:themeColor="text1"/>
                <w:szCs w:val="21"/>
              </w:rPr>
              <w:t xml:space="preserve">  </w:t>
            </w:r>
            <w:r w:rsidRPr="006C57E2">
              <w:rPr>
                <w:rFonts w:ascii="宋体" w:hAnsi="宋体" w:hint="eastAsia"/>
                <w:color w:val="000000" w:themeColor="text1"/>
                <w:szCs w:val="21"/>
              </w:rPr>
              <w:t>上午模块A</w:t>
            </w:r>
            <w:r w:rsidRPr="006C57E2">
              <w:rPr>
                <w:rFonts w:ascii="宋体" w:hAnsi="宋体"/>
                <w:color w:val="000000" w:themeColor="text1"/>
                <w:szCs w:val="21"/>
              </w:rPr>
              <w:t>考核</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1</w:t>
            </w:r>
            <w:r w:rsidR="00735C11">
              <w:rPr>
                <w:rFonts w:ascii="宋体" w:hAnsi="宋体" w:hint="eastAsia"/>
                <w:color w:val="000000" w:themeColor="text1"/>
                <w:szCs w:val="21"/>
              </w:rPr>
              <w:t>1</w:t>
            </w:r>
            <w:r w:rsidRPr="006C57E2">
              <w:rPr>
                <w:rFonts w:ascii="宋体" w:hAnsi="宋体"/>
                <w:color w:val="000000" w:themeColor="text1"/>
                <w:szCs w:val="21"/>
              </w:rPr>
              <w:t>:</w:t>
            </w:r>
            <w:r w:rsidR="00735C11">
              <w:rPr>
                <w:rFonts w:ascii="宋体" w:hAnsi="宋体" w:hint="eastAsia"/>
                <w:color w:val="000000" w:themeColor="text1"/>
                <w:szCs w:val="21"/>
              </w:rPr>
              <w:t>3</w:t>
            </w:r>
            <w:r w:rsidRPr="006C57E2">
              <w:rPr>
                <w:rFonts w:ascii="宋体" w:hAnsi="宋体"/>
                <w:color w:val="000000" w:themeColor="text1"/>
                <w:szCs w:val="21"/>
              </w:rPr>
              <w:t>0～</w:t>
            </w:r>
            <w:r w:rsidRPr="006C57E2">
              <w:rPr>
                <w:rFonts w:ascii="宋体" w:hAnsi="宋体" w:hint="eastAsia"/>
                <w:color w:val="000000" w:themeColor="text1"/>
                <w:szCs w:val="21"/>
              </w:rPr>
              <w:t>13</w:t>
            </w:r>
            <w:r w:rsidRPr="006C57E2">
              <w:rPr>
                <w:rFonts w:ascii="宋体" w:hAnsi="宋体"/>
                <w:color w:val="000000" w:themeColor="text1"/>
                <w:szCs w:val="21"/>
              </w:rPr>
              <w:t>:</w:t>
            </w:r>
            <w:r w:rsidR="00803C07">
              <w:rPr>
                <w:rFonts w:ascii="宋体" w:hAnsi="宋体" w:hint="eastAsia"/>
                <w:color w:val="000000" w:themeColor="text1"/>
                <w:szCs w:val="21"/>
              </w:rPr>
              <w:t>30</w:t>
            </w:r>
            <w:r w:rsidRPr="006C57E2">
              <w:rPr>
                <w:rFonts w:ascii="宋体" w:hAnsi="宋体"/>
                <w:color w:val="000000" w:themeColor="text1"/>
                <w:szCs w:val="21"/>
              </w:rPr>
              <w:t xml:space="preserve">  </w:t>
            </w:r>
            <w:r w:rsidRPr="006C57E2">
              <w:rPr>
                <w:rFonts w:ascii="宋体" w:hAnsi="宋体" w:hint="eastAsia"/>
                <w:color w:val="000000" w:themeColor="text1"/>
                <w:szCs w:val="21"/>
              </w:rPr>
              <w:t>午</w:t>
            </w:r>
            <w:r w:rsidRPr="006C57E2">
              <w:rPr>
                <w:rFonts w:ascii="宋体" w:hAnsi="宋体"/>
                <w:color w:val="000000" w:themeColor="text1"/>
                <w:szCs w:val="21"/>
              </w:rPr>
              <w:t>餐</w:t>
            </w:r>
            <w:r w:rsidR="00735C11">
              <w:rPr>
                <w:rFonts w:ascii="宋体" w:hAnsi="宋体" w:hint="eastAsia"/>
                <w:color w:val="000000" w:themeColor="text1"/>
                <w:szCs w:val="21"/>
              </w:rPr>
              <w:t>/</w:t>
            </w:r>
            <w:r w:rsidR="00735C11" w:rsidRPr="006C57E2">
              <w:rPr>
                <w:rFonts w:ascii="宋体" w:hAnsi="宋体"/>
                <w:color w:val="000000" w:themeColor="text1"/>
                <w:szCs w:val="21"/>
              </w:rPr>
              <w:t>裁判</w:t>
            </w:r>
            <w:r w:rsidR="00735C11" w:rsidRPr="006C57E2">
              <w:rPr>
                <w:rFonts w:ascii="宋体" w:hAnsi="宋体" w:hint="eastAsia"/>
                <w:color w:val="000000" w:themeColor="text1"/>
                <w:szCs w:val="21"/>
              </w:rPr>
              <w:t>进行比赛评分</w:t>
            </w:r>
            <w:r w:rsidR="00735C11" w:rsidRPr="006C57E2">
              <w:rPr>
                <w:rFonts w:ascii="宋体" w:hAnsi="宋体"/>
                <w:color w:val="000000" w:themeColor="text1"/>
                <w:szCs w:val="21"/>
              </w:rPr>
              <w:t>、成绩录入、</w:t>
            </w:r>
            <w:r w:rsidR="00735C11" w:rsidRPr="006C57E2">
              <w:rPr>
                <w:rFonts w:ascii="宋体" w:hAnsi="宋体" w:hint="eastAsia"/>
                <w:color w:val="000000" w:themeColor="text1"/>
                <w:szCs w:val="21"/>
              </w:rPr>
              <w:t>下一场</w:t>
            </w:r>
            <w:r w:rsidR="00735C11" w:rsidRPr="006C57E2">
              <w:rPr>
                <w:rFonts w:ascii="宋体" w:hAnsi="宋体"/>
                <w:color w:val="000000" w:themeColor="text1"/>
                <w:szCs w:val="21"/>
              </w:rPr>
              <w:t>的环境准备</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1</w:t>
            </w:r>
            <w:r w:rsidRPr="006C57E2">
              <w:rPr>
                <w:rFonts w:ascii="宋体" w:hAnsi="宋体" w:hint="eastAsia"/>
                <w:color w:val="000000" w:themeColor="text1"/>
                <w:szCs w:val="21"/>
              </w:rPr>
              <w:t>3</w:t>
            </w:r>
            <w:r w:rsidRPr="006C57E2">
              <w:rPr>
                <w:rFonts w:ascii="宋体" w:hAnsi="宋体"/>
                <w:color w:val="000000" w:themeColor="text1"/>
                <w:szCs w:val="21"/>
              </w:rPr>
              <w:t>:</w:t>
            </w:r>
            <w:r w:rsidR="00803C07">
              <w:rPr>
                <w:rFonts w:ascii="宋体" w:hAnsi="宋体" w:hint="eastAsia"/>
                <w:color w:val="000000" w:themeColor="text1"/>
                <w:szCs w:val="21"/>
              </w:rPr>
              <w:t>3</w:t>
            </w:r>
            <w:r w:rsidRPr="006C57E2">
              <w:rPr>
                <w:rFonts w:ascii="宋体" w:hAnsi="宋体"/>
                <w:color w:val="000000" w:themeColor="text1"/>
                <w:szCs w:val="21"/>
              </w:rPr>
              <w:t>0～</w:t>
            </w:r>
            <w:r w:rsidRPr="006C57E2">
              <w:rPr>
                <w:rFonts w:ascii="宋体" w:hAnsi="宋体" w:hint="eastAsia"/>
                <w:color w:val="000000" w:themeColor="text1"/>
                <w:szCs w:val="21"/>
              </w:rPr>
              <w:t>17</w:t>
            </w:r>
            <w:r w:rsidRPr="006C57E2">
              <w:rPr>
                <w:rFonts w:ascii="宋体" w:hAnsi="宋体"/>
                <w:color w:val="000000" w:themeColor="text1"/>
                <w:szCs w:val="21"/>
              </w:rPr>
              <w:t>:</w:t>
            </w:r>
            <w:r w:rsidR="00803C07">
              <w:rPr>
                <w:rFonts w:ascii="宋体" w:hAnsi="宋体" w:hint="eastAsia"/>
                <w:color w:val="000000" w:themeColor="text1"/>
                <w:szCs w:val="21"/>
              </w:rPr>
              <w:t>3</w:t>
            </w:r>
            <w:r w:rsidRPr="006C57E2">
              <w:rPr>
                <w:rFonts w:ascii="宋体" w:hAnsi="宋体"/>
                <w:color w:val="000000" w:themeColor="text1"/>
                <w:szCs w:val="21"/>
              </w:rPr>
              <w:t xml:space="preserve">0  </w:t>
            </w:r>
            <w:r w:rsidRPr="006C57E2">
              <w:rPr>
                <w:rFonts w:ascii="宋体" w:hAnsi="宋体" w:hint="eastAsia"/>
                <w:color w:val="000000" w:themeColor="text1"/>
                <w:szCs w:val="21"/>
              </w:rPr>
              <w:t>下午模块B考核</w:t>
            </w:r>
          </w:p>
          <w:p w:rsidR="00352444" w:rsidRPr="006C57E2" w:rsidRDefault="003C58D7" w:rsidP="00803C0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17:</w:t>
            </w:r>
            <w:r w:rsidR="00803C07">
              <w:rPr>
                <w:rFonts w:ascii="宋体" w:hAnsi="宋体" w:hint="eastAsia"/>
                <w:color w:val="000000" w:themeColor="text1"/>
                <w:szCs w:val="21"/>
              </w:rPr>
              <w:t>3</w:t>
            </w:r>
            <w:r w:rsidRPr="006C57E2">
              <w:rPr>
                <w:rFonts w:ascii="宋体" w:hAnsi="宋体" w:hint="eastAsia"/>
                <w:color w:val="000000" w:themeColor="text1"/>
                <w:szCs w:val="21"/>
              </w:rPr>
              <w:t>0</w:t>
            </w:r>
            <w:r w:rsidRPr="006C57E2">
              <w:rPr>
                <w:rFonts w:ascii="宋体" w:hAnsi="宋体"/>
                <w:color w:val="000000" w:themeColor="text1"/>
                <w:szCs w:val="21"/>
              </w:rPr>
              <w:t>～</w:t>
            </w:r>
            <w:r w:rsidRPr="006C57E2">
              <w:rPr>
                <w:rFonts w:ascii="宋体" w:hAnsi="宋体" w:hint="eastAsia"/>
                <w:color w:val="000000" w:themeColor="text1"/>
                <w:szCs w:val="21"/>
              </w:rPr>
              <w:t xml:space="preserve">20:00  </w:t>
            </w:r>
            <w:r w:rsidRPr="006C57E2">
              <w:rPr>
                <w:rFonts w:ascii="宋体" w:hAnsi="宋体"/>
                <w:color w:val="000000" w:themeColor="text1"/>
                <w:szCs w:val="21"/>
              </w:rPr>
              <w:t>裁判</w:t>
            </w:r>
            <w:r w:rsidRPr="006C57E2">
              <w:rPr>
                <w:rFonts w:ascii="宋体" w:hAnsi="宋体" w:hint="eastAsia"/>
                <w:color w:val="000000" w:themeColor="text1"/>
                <w:szCs w:val="21"/>
              </w:rPr>
              <w:t>进行比赛评分</w:t>
            </w:r>
            <w:r w:rsidRPr="006C57E2">
              <w:rPr>
                <w:rFonts w:ascii="宋体" w:hAnsi="宋体"/>
                <w:color w:val="000000" w:themeColor="text1"/>
                <w:szCs w:val="21"/>
              </w:rPr>
              <w:t>、成绩录入、</w:t>
            </w:r>
            <w:r w:rsidRPr="006C57E2">
              <w:rPr>
                <w:rFonts w:ascii="宋体" w:hAnsi="宋体" w:hint="eastAsia"/>
                <w:color w:val="000000" w:themeColor="text1"/>
                <w:szCs w:val="21"/>
              </w:rPr>
              <w:t>下一场</w:t>
            </w:r>
            <w:r w:rsidRPr="006C57E2">
              <w:rPr>
                <w:rFonts w:ascii="宋体" w:hAnsi="宋体"/>
                <w:color w:val="000000" w:themeColor="text1"/>
                <w:szCs w:val="21"/>
              </w:rPr>
              <w:t>的环境准备</w:t>
            </w:r>
          </w:p>
        </w:tc>
      </w:tr>
      <w:tr w:rsidR="00352444" w:rsidRPr="006C57E2">
        <w:trPr>
          <w:jc w:val="center"/>
        </w:trPr>
        <w:tc>
          <w:tcPr>
            <w:tcW w:w="1101" w:type="dxa"/>
            <w:tcBorders>
              <w:top w:val="single" w:sz="2" w:space="0" w:color="auto"/>
              <w:left w:val="single" w:sz="12" w:space="0" w:color="auto"/>
              <w:bottom w:val="single" w:sz="2" w:space="0" w:color="auto"/>
              <w:right w:val="single" w:sz="2" w:space="0" w:color="auto"/>
            </w:tcBorders>
            <w:vAlign w:val="center"/>
          </w:tcPr>
          <w:p w:rsidR="00352444" w:rsidRPr="006C57E2" w:rsidRDefault="003C58D7">
            <w:pPr>
              <w:spacing w:line="276" w:lineRule="auto"/>
              <w:jc w:val="center"/>
              <w:rPr>
                <w:rFonts w:ascii="宋体" w:hAnsi="宋体"/>
                <w:color w:val="000000" w:themeColor="text1"/>
                <w:szCs w:val="21"/>
              </w:rPr>
            </w:pPr>
            <w:r w:rsidRPr="006C57E2">
              <w:rPr>
                <w:rFonts w:ascii="宋体" w:hAnsi="宋体"/>
                <w:color w:val="000000" w:themeColor="text1"/>
                <w:szCs w:val="21"/>
              </w:rPr>
              <w:t>C2</w:t>
            </w:r>
          </w:p>
        </w:tc>
        <w:tc>
          <w:tcPr>
            <w:tcW w:w="7421" w:type="dxa"/>
            <w:tcBorders>
              <w:top w:val="single" w:sz="2" w:space="0" w:color="auto"/>
              <w:left w:val="single" w:sz="2" w:space="0" w:color="auto"/>
              <w:bottom w:val="single" w:sz="2" w:space="0" w:color="auto"/>
              <w:right w:val="single" w:sz="2" w:space="0" w:color="auto"/>
            </w:tcBorders>
            <w:vAlign w:val="center"/>
          </w:tcPr>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模块C选手比赛：</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08:</w:t>
            </w:r>
            <w:r w:rsidRPr="006C57E2">
              <w:rPr>
                <w:rFonts w:ascii="宋体" w:hAnsi="宋体" w:hint="eastAsia"/>
                <w:color w:val="000000" w:themeColor="text1"/>
                <w:szCs w:val="21"/>
              </w:rPr>
              <w:t>0</w:t>
            </w:r>
            <w:r w:rsidRPr="006C57E2">
              <w:rPr>
                <w:rFonts w:ascii="宋体" w:hAnsi="宋体"/>
                <w:color w:val="000000" w:themeColor="text1"/>
                <w:szCs w:val="21"/>
              </w:rPr>
              <w:t>0～08:</w:t>
            </w:r>
            <w:r w:rsidRPr="006C57E2">
              <w:rPr>
                <w:rFonts w:ascii="宋体" w:hAnsi="宋体" w:hint="eastAsia"/>
                <w:color w:val="000000" w:themeColor="text1"/>
                <w:szCs w:val="21"/>
              </w:rPr>
              <w:t>30</w:t>
            </w:r>
            <w:r w:rsidRPr="006C57E2">
              <w:rPr>
                <w:rFonts w:ascii="宋体" w:hAnsi="宋体"/>
                <w:color w:val="000000" w:themeColor="text1"/>
                <w:szCs w:val="21"/>
              </w:rPr>
              <w:t xml:space="preserve">  选手进场</w:t>
            </w:r>
            <w:r w:rsidRPr="006C57E2">
              <w:rPr>
                <w:rFonts w:ascii="宋体" w:hAnsi="宋体" w:hint="eastAsia"/>
                <w:color w:val="000000" w:themeColor="text1"/>
                <w:szCs w:val="21"/>
              </w:rPr>
              <w:t>、发卷</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0</w:t>
            </w:r>
            <w:r w:rsidRPr="006C57E2">
              <w:rPr>
                <w:rFonts w:ascii="宋体" w:hAnsi="宋体" w:hint="eastAsia"/>
                <w:color w:val="000000" w:themeColor="text1"/>
                <w:szCs w:val="21"/>
              </w:rPr>
              <w:t>8</w:t>
            </w:r>
            <w:r w:rsidRPr="006C57E2">
              <w:rPr>
                <w:rFonts w:ascii="宋体" w:hAnsi="宋体"/>
                <w:color w:val="000000" w:themeColor="text1"/>
                <w:szCs w:val="21"/>
              </w:rPr>
              <w:t>:</w:t>
            </w:r>
            <w:r w:rsidRPr="006C57E2">
              <w:rPr>
                <w:rFonts w:ascii="宋体" w:hAnsi="宋体" w:hint="eastAsia"/>
                <w:color w:val="000000" w:themeColor="text1"/>
                <w:szCs w:val="21"/>
              </w:rPr>
              <w:t>3</w:t>
            </w:r>
            <w:r w:rsidRPr="006C57E2">
              <w:rPr>
                <w:rFonts w:ascii="宋体" w:hAnsi="宋体"/>
                <w:color w:val="000000" w:themeColor="text1"/>
                <w:szCs w:val="21"/>
              </w:rPr>
              <w:t>0～</w:t>
            </w:r>
            <w:r w:rsidRPr="006C57E2">
              <w:rPr>
                <w:rFonts w:ascii="宋体" w:hAnsi="宋体" w:hint="eastAsia"/>
                <w:color w:val="000000" w:themeColor="text1"/>
                <w:szCs w:val="21"/>
              </w:rPr>
              <w:t>11</w:t>
            </w:r>
            <w:r w:rsidRPr="006C57E2">
              <w:rPr>
                <w:rFonts w:ascii="宋体" w:hAnsi="宋体"/>
                <w:color w:val="000000" w:themeColor="text1"/>
                <w:szCs w:val="21"/>
              </w:rPr>
              <w:t>:</w:t>
            </w:r>
            <w:r w:rsidRPr="006C57E2">
              <w:rPr>
                <w:rFonts w:ascii="宋体" w:hAnsi="宋体" w:hint="eastAsia"/>
                <w:color w:val="000000" w:themeColor="text1"/>
                <w:szCs w:val="21"/>
              </w:rPr>
              <w:t>30</w:t>
            </w:r>
            <w:r w:rsidRPr="006C57E2">
              <w:rPr>
                <w:rFonts w:ascii="宋体" w:hAnsi="宋体"/>
                <w:color w:val="000000" w:themeColor="text1"/>
                <w:szCs w:val="21"/>
              </w:rPr>
              <w:t xml:space="preserve">  </w:t>
            </w:r>
            <w:r w:rsidRPr="006C57E2">
              <w:rPr>
                <w:rFonts w:ascii="宋体" w:hAnsi="宋体" w:hint="eastAsia"/>
                <w:color w:val="000000" w:themeColor="text1"/>
                <w:szCs w:val="21"/>
              </w:rPr>
              <w:t>上午模块C</w:t>
            </w:r>
            <w:r w:rsidRPr="006C57E2">
              <w:rPr>
                <w:rFonts w:ascii="宋体" w:hAnsi="宋体"/>
                <w:color w:val="000000" w:themeColor="text1"/>
                <w:szCs w:val="21"/>
              </w:rPr>
              <w:t>考核</w:t>
            </w:r>
            <w:r w:rsidRPr="006C57E2">
              <w:rPr>
                <w:rFonts w:ascii="宋体" w:hAnsi="宋体" w:hint="eastAsia"/>
                <w:color w:val="000000" w:themeColor="text1"/>
                <w:szCs w:val="21"/>
              </w:rPr>
              <w:t>，比赛结束</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1</w:t>
            </w:r>
            <w:r w:rsidRPr="006C57E2">
              <w:rPr>
                <w:rFonts w:ascii="宋体" w:hAnsi="宋体" w:hint="eastAsia"/>
                <w:color w:val="000000" w:themeColor="text1"/>
                <w:szCs w:val="21"/>
              </w:rPr>
              <w:t>1</w:t>
            </w:r>
            <w:r w:rsidRPr="006C57E2">
              <w:rPr>
                <w:rFonts w:ascii="宋体" w:hAnsi="宋体"/>
                <w:color w:val="000000" w:themeColor="text1"/>
                <w:szCs w:val="21"/>
              </w:rPr>
              <w:t>:</w:t>
            </w:r>
            <w:r w:rsidRPr="006C57E2">
              <w:rPr>
                <w:rFonts w:ascii="宋体" w:hAnsi="宋体" w:hint="eastAsia"/>
                <w:color w:val="000000" w:themeColor="text1"/>
                <w:szCs w:val="21"/>
              </w:rPr>
              <w:t>3</w:t>
            </w:r>
            <w:r w:rsidRPr="006C57E2">
              <w:rPr>
                <w:rFonts w:ascii="宋体" w:hAnsi="宋体"/>
                <w:color w:val="000000" w:themeColor="text1"/>
                <w:szCs w:val="21"/>
              </w:rPr>
              <w:t>0～</w:t>
            </w:r>
            <w:r w:rsidRPr="006C57E2">
              <w:rPr>
                <w:rFonts w:ascii="宋体" w:hAnsi="宋体" w:hint="eastAsia"/>
                <w:color w:val="000000" w:themeColor="text1"/>
                <w:szCs w:val="21"/>
              </w:rPr>
              <w:t>13</w:t>
            </w:r>
            <w:r w:rsidRPr="006C57E2">
              <w:rPr>
                <w:rFonts w:ascii="宋体" w:hAnsi="宋体"/>
                <w:color w:val="000000" w:themeColor="text1"/>
                <w:szCs w:val="21"/>
              </w:rPr>
              <w:t>:</w:t>
            </w:r>
            <w:r w:rsidRPr="006C57E2">
              <w:rPr>
                <w:rFonts w:ascii="宋体" w:hAnsi="宋体" w:hint="eastAsia"/>
                <w:color w:val="000000" w:themeColor="text1"/>
                <w:szCs w:val="21"/>
              </w:rPr>
              <w:t>3</w:t>
            </w:r>
            <w:r w:rsidRPr="006C57E2">
              <w:rPr>
                <w:rFonts w:ascii="宋体" w:hAnsi="宋体"/>
                <w:color w:val="000000" w:themeColor="text1"/>
                <w:szCs w:val="21"/>
              </w:rPr>
              <w:t xml:space="preserve">0  </w:t>
            </w:r>
            <w:r w:rsidRPr="006C57E2">
              <w:rPr>
                <w:rFonts w:ascii="宋体" w:hAnsi="宋体" w:hint="eastAsia"/>
                <w:color w:val="000000" w:themeColor="text1"/>
                <w:szCs w:val="21"/>
              </w:rPr>
              <w:t>午</w:t>
            </w:r>
            <w:r w:rsidRPr="006C57E2">
              <w:rPr>
                <w:rFonts w:ascii="宋体" w:hAnsi="宋体"/>
                <w:color w:val="000000" w:themeColor="text1"/>
                <w:szCs w:val="21"/>
              </w:rPr>
              <w:t>餐</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color w:val="000000" w:themeColor="text1"/>
                <w:szCs w:val="21"/>
              </w:rPr>
              <w:t>1</w:t>
            </w:r>
            <w:r w:rsidRPr="006C57E2">
              <w:rPr>
                <w:rFonts w:ascii="宋体" w:hAnsi="宋体" w:hint="eastAsia"/>
                <w:color w:val="000000" w:themeColor="text1"/>
                <w:szCs w:val="21"/>
              </w:rPr>
              <w:t>3</w:t>
            </w:r>
            <w:r w:rsidRPr="006C57E2">
              <w:rPr>
                <w:rFonts w:ascii="宋体" w:hAnsi="宋体"/>
                <w:color w:val="000000" w:themeColor="text1"/>
                <w:szCs w:val="21"/>
              </w:rPr>
              <w:t>:30～</w:t>
            </w:r>
            <w:r w:rsidRPr="006C57E2">
              <w:rPr>
                <w:rFonts w:ascii="宋体" w:hAnsi="宋体" w:hint="eastAsia"/>
                <w:color w:val="000000" w:themeColor="text1"/>
                <w:szCs w:val="21"/>
              </w:rPr>
              <w:t>15</w:t>
            </w:r>
            <w:r w:rsidRPr="006C57E2">
              <w:rPr>
                <w:rFonts w:ascii="宋体" w:hAnsi="宋体"/>
                <w:color w:val="000000" w:themeColor="text1"/>
                <w:szCs w:val="21"/>
              </w:rPr>
              <w:t>:</w:t>
            </w:r>
            <w:r w:rsidRPr="006C57E2">
              <w:rPr>
                <w:rFonts w:ascii="宋体" w:hAnsi="宋体" w:hint="eastAsia"/>
                <w:color w:val="000000" w:themeColor="text1"/>
                <w:szCs w:val="21"/>
              </w:rPr>
              <w:t>0</w:t>
            </w:r>
            <w:r w:rsidRPr="006C57E2">
              <w:rPr>
                <w:rFonts w:ascii="宋体" w:hAnsi="宋体"/>
                <w:color w:val="000000" w:themeColor="text1"/>
                <w:szCs w:val="21"/>
              </w:rPr>
              <w:t>0  裁判</w:t>
            </w:r>
            <w:r w:rsidRPr="006C57E2">
              <w:rPr>
                <w:rFonts w:ascii="宋体" w:hAnsi="宋体" w:hint="eastAsia"/>
                <w:color w:val="000000" w:themeColor="text1"/>
                <w:szCs w:val="21"/>
              </w:rPr>
              <w:t>进行比赛评分</w:t>
            </w:r>
            <w:r w:rsidRPr="006C57E2">
              <w:rPr>
                <w:rFonts w:ascii="宋体" w:hAnsi="宋体"/>
                <w:color w:val="000000" w:themeColor="text1"/>
                <w:szCs w:val="21"/>
              </w:rPr>
              <w:t>、成绩录入</w:t>
            </w:r>
            <w:r w:rsidRPr="006C57E2">
              <w:rPr>
                <w:rFonts w:ascii="宋体" w:hAnsi="宋体" w:hint="eastAsia"/>
                <w:color w:val="000000" w:themeColor="text1"/>
                <w:szCs w:val="21"/>
              </w:rPr>
              <w:t>，统分</w:t>
            </w:r>
          </w:p>
          <w:p w:rsidR="00352444" w:rsidRPr="006C57E2" w:rsidRDefault="003C58D7">
            <w:pPr>
              <w:spacing w:line="276" w:lineRule="auto"/>
              <w:ind w:leftChars="94" w:left="197" w:firstLine="480"/>
              <w:rPr>
                <w:rFonts w:ascii="宋体" w:hAnsi="宋体"/>
                <w:color w:val="000000" w:themeColor="text1"/>
                <w:szCs w:val="21"/>
              </w:rPr>
            </w:pPr>
            <w:r w:rsidRPr="006C57E2">
              <w:rPr>
                <w:rFonts w:ascii="宋体" w:hAnsi="宋体" w:hint="eastAsia"/>
                <w:color w:val="000000" w:themeColor="text1"/>
                <w:szCs w:val="21"/>
              </w:rPr>
              <w:t>15:30</w:t>
            </w:r>
            <w:r w:rsidRPr="006C57E2">
              <w:rPr>
                <w:rFonts w:ascii="宋体" w:hAnsi="宋体"/>
                <w:color w:val="000000" w:themeColor="text1"/>
                <w:szCs w:val="21"/>
              </w:rPr>
              <w:t>～</w:t>
            </w:r>
            <w:r w:rsidRPr="006C57E2">
              <w:rPr>
                <w:rFonts w:ascii="宋体" w:hAnsi="宋体" w:hint="eastAsia"/>
                <w:color w:val="000000" w:themeColor="text1"/>
                <w:szCs w:val="21"/>
              </w:rPr>
              <w:t>17:00  裁判长</w:t>
            </w:r>
            <w:r w:rsidRPr="006C57E2">
              <w:rPr>
                <w:rFonts w:ascii="宋体" w:hAnsi="宋体"/>
                <w:color w:val="000000" w:themeColor="text1"/>
                <w:szCs w:val="21"/>
              </w:rPr>
              <w:t>技术点评、座谈会</w:t>
            </w:r>
            <w:r w:rsidRPr="006C57E2">
              <w:rPr>
                <w:rFonts w:ascii="宋体" w:hAnsi="宋体" w:hint="eastAsia"/>
                <w:color w:val="000000" w:themeColor="text1"/>
                <w:szCs w:val="21"/>
              </w:rPr>
              <w:t>。</w:t>
            </w:r>
          </w:p>
        </w:tc>
      </w:tr>
    </w:tbl>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19" w:name="_Toc74231391"/>
      <w:bookmarkStart w:id="20" w:name="_Toc50620614"/>
      <w:bookmarkStart w:id="21" w:name="_Toc50565083"/>
      <w:bookmarkStart w:id="22" w:name="_Toc27602"/>
      <w:bookmarkStart w:id="23" w:name="_Toc9758"/>
      <w:r>
        <w:rPr>
          <w:rFonts w:ascii="LinTimes" w:eastAsia="楷体" w:hAnsi="LinTimes" w:cs="LinTimes" w:hint="eastAsia"/>
          <w:b/>
          <w:bCs/>
          <w:sz w:val="32"/>
          <w:szCs w:val="32"/>
        </w:rPr>
        <w:t>（二）争议或违规处理流程</w:t>
      </w:r>
      <w:bookmarkEnd w:id="19"/>
      <w:bookmarkEnd w:id="20"/>
      <w:bookmarkEnd w:id="21"/>
    </w:p>
    <w:p w:rsidR="00352444" w:rsidRDefault="003C58D7" w:rsidP="003C58D7">
      <w:pPr>
        <w:pStyle w:val="a0"/>
        <w:ind w:firstLine="640"/>
        <w:rPr>
          <w:rFonts w:ascii="仿宋" w:eastAsia="仿宋" w:hAnsi="仿宋" w:cs="仿宋"/>
          <w:szCs w:val="32"/>
        </w:rPr>
      </w:pPr>
      <w:r>
        <w:rPr>
          <w:rFonts w:ascii="仿宋" w:eastAsia="仿宋" w:hAnsi="仿宋" w:cs="仿宋" w:hint="eastAsia"/>
          <w:szCs w:val="32"/>
        </w:rPr>
        <w:lastRenderedPageBreak/>
        <w:t>在本次比赛期间，本项目参赛选手、裁判人员、场地经理及助理、其他</w:t>
      </w:r>
      <w:proofErr w:type="gramStart"/>
      <w:r>
        <w:rPr>
          <w:rFonts w:ascii="仿宋" w:eastAsia="仿宋" w:hAnsi="仿宋" w:cs="仿宋" w:hint="eastAsia"/>
          <w:szCs w:val="32"/>
        </w:rPr>
        <w:t>赛事保障</w:t>
      </w:r>
      <w:proofErr w:type="gramEnd"/>
      <w:r>
        <w:rPr>
          <w:rFonts w:ascii="仿宋" w:eastAsia="仿宋" w:hAnsi="仿宋" w:cs="仿宋" w:hint="eastAsia"/>
          <w:szCs w:val="32"/>
        </w:rPr>
        <w:t>工作人员、各参赛队领队及助理、执裁观察员及保障观察员等，若发现违法比赛纪律、道德要求等的行为，第一时间向裁判长口头反馈，及时处理出现的问题，必要时需向裁判长提交书面报告。裁判人员在执裁过程中出现争议，由裁判小组长可向裁判长反映问题，共同研究解决。</w:t>
      </w:r>
    </w:p>
    <w:p w:rsidR="00352444" w:rsidRDefault="003C58D7" w:rsidP="003C58D7">
      <w:pPr>
        <w:autoSpaceDE w:val="0"/>
        <w:autoSpaceDN w:val="0"/>
        <w:spacing w:line="560" w:lineRule="exact"/>
        <w:ind w:firstLineChars="200" w:firstLine="643"/>
        <w:outlineLvl w:val="1"/>
        <w:rPr>
          <w:rFonts w:ascii="LinTimes" w:eastAsia="楷体" w:hAnsi="LinTimes" w:cs="LinTimes"/>
          <w:b/>
          <w:bCs/>
          <w:sz w:val="32"/>
          <w:szCs w:val="32"/>
        </w:rPr>
      </w:pPr>
      <w:bookmarkStart w:id="24" w:name="_Toc50620615"/>
      <w:bookmarkStart w:id="25" w:name="_Toc50565084"/>
      <w:bookmarkStart w:id="26" w:name="_Toc74231392"/>
      <w:r>
        <w:rPr>
          <w:rFonts w:ascii="LinTimes" w:eastAsia="楷体" w:hAnsi="LinTimes" w:cs="LinTimes" w:hint="eastAsia"/>
          <w:b/>
          <w:bCs/>
          <w:sz w:val="32"/>
          <w:szCs w:val="32"/>
        </w:rPr>
        <w:t>（三）违规处理原则</w:t>
      </w:r>
      <w:bookmarkEnd w:id="24"/>
      <w:bookmarkEnd w:id="25"/>
      <w:bookmarkEnd w:id="26"/>
    </w:p>
    <w:p w:rsidR="00352444" w:rsidRDefault="003C58D7" w:rsidP="003C58D7">
      <w:pPr>
        <w:pStyle w:val="a0"/>
        <w:ind w:firstLine="640"/>
        <w:rPr>
          <w:rFonts w:ascii="仿宋" w:eastAsia="仿宋" w:hAnsi="仿宋" w:cs="仿宋"/>
          <w:szCs w:val="32"/>
        </w:rPr>
      </w:pPr>
      <w:r>
        <w:rPr>
          <w:rFonts w:ascii="仿宋" w:eastAsia="仿宋" w:hAnsi="仿宋" w:cs="仿宋" w:hint="eastAsia"/>
          <w:szCs w:val="32"/>
        </w:rPr>
        <w:t>在本次比赛期间，对本项目参赛选手、裁判人员、场地经理及助理、其他</w:t>
      </w:r>
      <w:proofErr w:type="gramStart"/>
      <w:r>
        <w:rPr>
          <w:rFonts w:ascii="仿宋" w:eastAsia="仿宋" w:hAnsi="仿宋" w:cs="仿宋" w:hint="eastAsia"/>
          <w:szCs w:val="32"/>
        </w:rPr>
        <w:t>赛事保障</w:t>
      </w:r>
      <w:proofErr w:type="gramEnd"/>
      <w:r>
        <w:rPr>
          <w:rFonts w:ascii="仿宋" w:eastAsia="仿宋" w:hAnsi="仿宋" w:cs="仿宋" w:hint="eastAsia"/>
          <w:szCs w:val="32"/>
        </w:rPr>
        <w:t>工作人员、各参赛队领队及助理、执裁观察员及保障观察员等，出现违反《竞赛行为规范承诺书》、本规则和其他工作文件公布的竞赛纪律或有碍竞赛公平公正的行为，由仲裁者根据比赛的纪律规范进行处理。</w:t>
      </w:r>
    </w:p>
    <w:p w:rsidR="00352444" w:rsidRDefault="003C58D7" w:rsidP="003C58D7">
      <w:pPr>
        <w:autoSpaceDE w:val="0"/>
        <w:autoSpaceDN w:val="0"/>
        <w:spacing w:line="560" w:lineRule="exact"/>
        <w:ind w:firstLineChars="200" w:firstLine="643"/>
        <w:outlineLvl w:val="1"/>
        <w:rPr>
          <w:rFonts w:ascii="LinTimes" w:eastAsia="楷体" w:hAnsi="LinTimes" w:cs="LinTimes"/>
          <w:b/>
          <w:bCs/>
          <w:sz w:val="32"/>
          <w:szCs w:val="32"/>
        </w:rPr>
      </w:pPr>
      <w:bookmarkStart w:id="27" w:name="_Toc50565085"/>
      <w:bookmarkStart w:id="28" w:name="_Toc50620616"/>
      <w:bookmarkStart w:id="29" w:name="_Toc74231393"/>
      <w:r>
        <w:rPr>
          <w:rFonts w:ascii="LinTimes" w:eastAsia="楷体" w:hAnsi="LinTimes" w:cs="LinTimes" w:hint="eastAsia"/>
          <w:b/>
          <w:bCs/>
          <w:sz w:val="32"/>
          <w:szCs w:val="32"/>
        </w:rPr>
        <w:t>（四）其他特别说明</w:t>
      </w:r>
      <w:bookmarkEnd w:id="27"/>
      <w:bookmarkEnd w:id="28"/>
      <w:bookmarkEnd w:id="29"/>
    </w:p>
    <w:p w:rsidR="00352444" w:rsidRDefault="003C58D7" w:rsidP="003C58D7">
      <w:pPr>
        <w:pStyle w:val="a0"/>
        <w:ind w:firstLine="640"/>
        <w:rPr>
          <w:rFonts w:ascii="仿宋" w:eastAsia="仿宋" w:hAnsi="仿宋" w:cs="仿宋"/>
          <w:szCs w:val="32"/>
        </w:rPr>
      </w:pPr>
      <w:r>
        <w:rPr>
          <w:rFonts w:ascii="仿宋" w:eastAsia="仿宋" w:hAnsi="仿宋" w:cs="仿宋" w:hint="eastAsia"/>
          <w:szCs w:val="32"/>
        </w:rPr>
        <w:t>项目特别规定不能与竞赛规则有所矛盾或高于竞赛规则。项目特别规定用于提供该项目所特定的一些细则，并明确各项目在竞赛中不同的地方。这可包括但不限于个人IT设备、数据存储设备、因特网接入、过程及工作流程，文档管理及分配。</w:t>
      </w:r>
    </w:p>
    <w:p w:rsidR="00352444" w:rsidRDefault="006C57E2" w:rsidP="006C57E2">
      <w:pPr>
        <w:pStyle w:val="a0"/>
        <w:ind w:firstLineChars="0" w:firstLine="0"/>
        <w:jc w:val="center"/>
      </w:pPr>
      <w:r>
        <w:rPr>
          <w:rFonts w:hint="eastAsia"/>
        </w:rPr>
        <w:t>其</w:t>
      </w:r>
      <w:r w:rsidR="003C015D">
        <w:rPr>
          <w:rFonts w:hint="eastAsia"/>
        </w:rPr>
        <w:t>他</w:t>
      </w:r>
      <w:r>
        <w:t>特别说明</w:t>
      </w:r>
    </w:p>
    <w:tbl>
      <w:tblPr>
        <w:tblW w:w="8364"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7" w:type="dxa"/>
          <w:left w:w="140" w:type="dxa"/>
          <w:right w:w="145" w:type="dxa"/>
        </w:tblCellMar>
        <w:tblLook w:val="04A0" w:firstRow="1" w:lastRow="0" w:firstColumn="1" w:lastColumn="0" w:noHBand="0" w:noVBand="1"/>
      </w:tblPr>
      <w:tblGrid>
        <w:gridCol w:w="3118"/>
        <w:gridCol w:w="5246"/>
      </w:tblGrid>
      <w:tr w:rsidR="00352444" w:rsidTr="006C57E2">
        <w:trPr>
          <w:trHeight w:val="449"/>
        </w:trPr>
        <w:tc>
          <w:tcPr>
            <w:tcW w:w="3118" w:type="dxa"/>
            <w:shd w:val="clear" w:color="auto" w:fill="auto"/>
          </w:tcPr>
          <w:p w:rsidR="00352444" w:rsidRDefault="003C58D7">
            <w:pPr>
              <w:ind w:firstLine="482"/>
              <w:rPr>
                <w:rFonts w:ascii="宋体" w:hAnsi="宋体" w:cs="宋体"/>
                <w:b/>
                <w:szCs w:val="21"/>
              </w:rPr>
            </w:pPr>
            <w:r>
              <w:rPr>
                <w:rFonts w:ascii="宋体" w:hAnsi="宋体" w:cs="宋体" w:hint="eastAsia"/>
                <w:b/>
                <w:szCs w:val="21"/>
              </w:rPr>
              <w:t xml:space="preserve">项目/任务 </w:t>
            </w:r>
          </w:p>
        </w:tc>
        <w:tc>
          <w:tcPr>
            <w:tcW w:w="5246" w:type="dxa"/>
            <w:shd w:val="clear" w:color="auto" w:fill="auto"/>
          </w:tcPr>
          <w:p w:rsidR="00352444" w:rsidRDefault="003C58D7">
            <w:pPr>
              <w:ind w:left="2" w:firstLine="482"/>
              <w:rPr>
                <w:rFonts w:ascii="宋体" w:hAnsi="宋体" w:cs="宋体"/>
                <w:b/>
                <w:szCs w:val="21"/>
              </w:rPr>
            </w:pPr>
            <w:r>
              <w:rPr>
                <w:rFonts w:ascii="宋体" w:hAnsi="宋体" w:cs="宋体" w:hint="eastAsia"/>
                <w:b/>
                <w:szCs w:val="21"/>
              </w:rPr>
              <w:t>项目特别规定</w:t>
            </w:r>
          </w:p>
        </w:tc>
      </w:tr>
      <w:tr w:rsidR="00352444">
        <w:trPr>
          <w:trHeight w:val="2227"/>
        </w:trPr>
        <w:tc>
          <w:tcPr>
            <w:tcW w:w="3118" w:type="dxa"/>
            <w:vAlign w:val="center"/>
          </w:tcPr>
          <w:p w:rsidR="00352444" w:rsidRDefault="003C58D7">
            <w:pPr>
              <w:jc w:val="center"/>
              <w:rPr>
                <w:rFonts w:ascii="宋体" w:hAnsi="宋体" w:cs="宋体"/>
                <w:szCs w:val="21"/>
              </w:rPr>
            </w:pPr>
            <w:r>
              <w:rPr>
                <w:rFonts w:ascii="宋体" w:hAnsi="宋体" w:cs="宋体" w:hint="eastAsia"/>
                <w:szCs w:val="21"/>
              </w:rPr>
              <w:lastRenderedPageBreak/>
              <w:t>技术使用--USB存储及便携式存储设备</w:t>
            </w:r>
          </w:p>
        </w:tc>
        <w:tc>
          <w:tcPr>
            <w:tcW w:w="5246" w:type="dxa"/>
          </w:tcPr>
          <w:p w:rsidR="00352444" w:rsidRDefault="003C58D7">
            <w:pPr>
              <w:widowControl/>
              <w:ind w:left="6" w:firstLineChars="141" w:firstLine="296"/>
              <w:jc w:val="left"/>
              <w:rPr>
                <w:rFonts w:ascii="宋体" w:hAnsi="宋体" w:cs="宋体"/>
                <w:szCs w:val="21"/>
              </w:rPr>
            </w:pPr>
            <w:r>
              <w:rPr>
                <w:rFonts w:ascii="宋体" w:hAnsi="宋体" w:cs="宋体" w:hint="eastAsia"/>
                <w:szCs w:val="21"/>
              </w:rPr>
              <w:t>选手、专家、裁判--USB存储及便携式存储设备仅在赛场管理人员或SMT团队提供用于竞赛准备和竞赛任务时可用于赛场。</w:t>
            </w:r>
          </w:p>
          <w:p w:rsidR="00352444" w:rsidRDefault="003C58D7">
            <w:pPr>
              <w:widowControl/>
              <w:ind w:left="6" w:firstLineChars="141" w:firstLine="296"/>
              <w:jc w:val="left"/>
              <w:rPr>
                <w:rFonts w:ascii="宋体" w:hAnsi="宋体" w:cs="宋体"/>
                <w:szCs w:val="21"/>
              </w:rPr>
            </w:pPr>
            <w:r>
              <w:rPr>
                <w:rFonts w:ascii="宋体" w:hAnsi="宋体" w:cs="宋体" w:hint="eastAsia"/>
                <w:szCs w:val="21"/>
              </w:rPr>
              <w:t>选手、专家、裁判如若获赠任何USB存储或其它便携式存储设备时，应马上锁在你们各自的存放箱，同时，我们强烈建议，请在赠送该类礼物时，最好在早上或晚上在赛场外赠送。</w:t>
            </w:r>
          </w:p>
        </w:tc>
      </w:tr>
      <w:tr w:rsidR="00352444">
        <w:trPr>
          <w:trHeight w:val="1693"/>
        </w:trPr>
        <w:tc>
          <w:tcPr>
            <w:tcW w:w="3118" w:type="dxa"/>
            <w:vAlign w:val="center"/>
          </w:tcPr>
          <w:p w:rsidR="00352444" w:rsidRDefault="003C58D7">
            <w:pPr>
              <w:jc w:val="center"/>
              <w:rPr>
                <w:rFonts w:ascii="宋体" w:hAnsi="宋体" w:cs="宋体"/>
                <w:szCs w:val="21"/>
              </w:rPr>
            </w:pPr>
            <w:r>
              <w:rPr>
                <w:rFonts w:ascii="宋体" w:hAnsi="宋体" w:cs="宋体" w:hint="eastAsia"/>
                <w:szCs w:val="21"/>
              </w:rPr>
              <w:t>技术使用--个人电脑</w:t>
            </w:r>
          </w:p>
        </w:tc>
        <w:tc>
          <w:tcPr>
            <w:tcW w:w="5246" w:type="dxa"/>
          </w:tcPr>
          <w:p w:rsidR="00352444" w:rsidRDefault="003C58D7">
            <w:pPr>
              <w:widowControl/>
              <w:ind w:left="6" w:firstLineChars="141" w:firstLine="296"/>
              <w:jc w:val="left"/>
              <w:rPr>
                <w:rFonts w:ascii="宋体" w:hAnsi="宋体" w:cs="宋体"/>
                <w:szCs w:val="21"/>
              </w:rPr>
            </w:pPr>
            <w:r>
              <w:rPr>
                <w:rFonts w:ascii="宋体" w:hAnsi="宋体" w:cs="宋体" w:hint="eastAsia"/>
                <w:szCs w:val="21"/>
              </w:rPr>
              <w:t>裁判--在赛事准备时不可携带任何个人电脑。如需使用，赛场管理人员将会提供。这些电脑在午饭时间及每日工作完成后，必须停止使用，在过程中不得使用存储设备。大赛要求所有电脑禁用无线功能（WI-FI,蓝牙、3G、4G等等）。</w:t>
            </w:r>
          </w:p>
        </w:tc>
      </w:tr>
      <w:tr w:rsidR="00352444">
        <w:trPr>
          <w:trHeight w:val="1321"/>
        </w:trPr>
        <w:tc>
          <w:tcPr>
            <w:tcW w:w="3118" w:type="dxa"/>
            <w:vAlign w:val="center"/>
          </w:tcPr>
          <w:p w:rsidR="00352444" w:rsidRDefault="003C58D7">
            <w:pPr>
              <w:jc w:val="center"/>
              <w:rPr>
                <w:rFonts w:ascii="宋体" w:hAnsi="宋体" w:cs="宋体"/>
                <w:szCs w:val="21"/>
              </w:rPr>
            </w:pPr>
            <w:r>
              <w:rPr>
                <w:rFonts w:ascii="宋体" w:hAnsi="宋体" w:cs="宋体" w:hint="eastAsia"/>
                <w:szCs w:val="21"/>
              </w:rPr>
              <w:t>技术使用--手机及平板</w:t>
            </w:r>
          </w:p>
        </w:tc>
        <w:tc>
          <w:tcPr>
            <w:tcW w:w="5246" w:type="dxa"/>
            <w:vAlign w:val="center"/>
          </w:tcPr>
          <w:p w:rsidR="00352444" w:rsidRDefault="003C58D7">
            <w:pPr>
              <w:widowControl/>
              <w:ind w:left="6" w:firstLineChars="141" w:firstLine="296"/>
              <w:jc w:val="left"/>
              <w:rPr>
                <w:rFonts w:ascii="宋体" w:hAnsi="宋体" w:cs="宋体"/>
                <w:szCs w:val="21"/>
              </w:rPr>
            </w:pPr>
            <w:r>
              <w:rPr>
                <w:rFonts w:ascii="宋体" w:hAnsi="宋体" w:cs="宋体" w:hint="eastAsia"/>
                <w:szCs w:val="21"/>
              </w:rPr>
              <w:t>裁判--在进行试题及评分标准工作时，不可使用移动设备（电话或平板）。</w:t>
            </w:r>
          </w:p>
          <w:p w:rsidR="00352444" w:rsidRDefault="003C58D7">
            <w:pPr>
              <w:widowControl/>
              <w:ind w:left="6" w:firstLineChars="141" w:firstLine="296"/>
              <w:jc w:val="left"/>
              <w:rPr>
                <w:rFonts w:ascii="宋体" w:hAnsi="宋体" w:cs="宋体"/>
                <w:szCs w:val="21"/>
              </w:rPr>
            </w:pPr>
            <w:r>
              <w:rPr>
                <w:rFonts w:ascii="宋体" w:hAnsi="宋体" w:cs="宋体" w:hint="eastAsia"/>
                <w:szCs w:val="21"/>
              </w:rPr>
              <w:t>选手--在赛场不可使用任何移动设备（手机或平板）或者媒体播放器。</w:t>
            </w:r>
          </w:p>
        </w:tc>
      </w:tr>
      <w:tr w:rsidR="00352444">
        <w:trPr>
          <w:trHeight w:val="749"/>
        </w:trPr>
        <w:tc>
          <w:tcPr>
            <w:tcW w:w="3118" w:type="dxa"/>
            <w:vAlign w:val="center"/>
          </w:tcPr>
          <w:p w:rsidR="00352444" w:rsidRDefault="003C58D7">
            <w:pPr>
              <w:ind w:right="44"/>
              <w:jc w:val="center"/>
              <w:rPr>
                <w:rFonts w:ascii="宋体" w:hAnsi="宋体" w:cs="宋体"/>
                <w:szCs w:val="21"/>
              </w:rPr>
            </w:pPr>
            <w:r>
              <w:rPr>
                <w:rFonts w:ascii="宋体" w:hAnsi="宋体" w:cs="宋体" w:hint="eastAsia"/>
                <w:szCs w:val="21"/>
              </w:rPr>
              <w:t>技术使用--个人照相机及录像机</w:t>
            </w:r>
          </w:p>
        </w:tc>
        <w:tc>
          <w:tcPr>
            <w:tcW w:w="5246" w:type="dxa"/>
          </w:tcPr>
          <w:p w:rsidR="00352444" w:rsidRDefault="003C58D7">
            <w:pPr>
              <w:widowControl/>
              <w:ind w:left="6" w:firstLineChars="141" w:firstLine="296"/>
              <w:jc w:val="left"/>
              <w:rPr>
                <w:rFonts w:ascii="宋体" w:hAnsi="宋体" w:cs="宋体"/>
                <w:szCs w:val="21"/>
              </w:rPr>
            </w:pPr>
            <w:r>
              <w:rPr>
                <w:rFonts w:ascii="宋体" w:hAnsi="宋体" w:cs="宋体" w:hint="eastAsia"/>
                <w:szCs w:val="21"/>
              </w:rPr>
              <w:t>仅在裁判长的安排下才能在赛场内使用手机、平板和个人相机进行拍照和录视频。</w:t>
            </w:r>
          </w:p>
        </w:tc>
      </w:tr>
      <w:tr w:rsidR="00352444">
        <w:trPr>
          <w:trHeight w:val="482"/>
        </w:trPr>
        <w:tc>
          <w:tcPr>
            <w:tcW w:w="3118" w:type="dxa"/>
          </w:tcPr>
          <w:p w:rsidR="00352444" w:rsidRDefault="003C58D7">
            <w:pPr>
              <w:ind w:firstLine="480"/>
              <w:rPr>
                <w:rFonts w:ascii="宋体" w:hAnsi="宋体" w:cs="宋体"/>
                <w:szCs w:val="21"/>
              </w:rPr>
            </w:pPr>
            <w:r>
              <w:rPr>
                <w:rFonts w:ascii="宋体" w:hAnsi="宋体" w:cs="宋体" w:hint="eastAsia"/>
                <w:szCs w:val="21"/>
              </w:rPr>
              <w:t xml:space="preserve">健康、安全和环境 </w:t>
            </w:r>
          </w:p>
        </w:tc>
        <w:tc>
          <w:tcPr>
            <w:tcW w:w="5246" w:type="dxa"/>
          </w:tcPr>
          <w:p w:rsidR="00352444" w:rsidRDefault="003C58D7">
            <w:pPr>
              <w:widowControl/>
              <w:ind w:left="6" w:firstLineChars="141" w:firstLine="296"/>
              <w:jc w:val="left"/>
              <w:rPr>
                <w:rFonts w:ascii="宋体" w:hAnsi="宋体" w:cs="宋体"/>
                <w:szCs w:val="21"/>
              </w:rPr>
            </w:pPr>
            <w:r>
              <w:rPr>
                <w:rFonts w:ascii="宋体" w:hAnsi="宋体" w:cs="宋体" w:hint="eastAsia"/>
                <w:szCs w:val="21"/>
              </w:rPr>
              <w:t>遵守本次大赛健康、安全和环境政策和指引文件。</w:t>
            </w:r>
          </w:p>
        </w:tc>
      </w:tr>
    </w:tbl>
    <w:p w:rsidR="00352444" w:rsidRDefault="003C58D7">
      <w:pPr>
        <w:autoSpaceDE w:val="0"/>
        <w:autoSpaceDN w:val="0"/>
        <w:spacing w:line="560" w:lineRule="exact"/>
        <w:ind w:firstLineChars="200" w:firstLine="640"/>
        <w:outlineLvl w:val="0"/>
        <w:rPr>
          <w:rFonts w:ascii="LinTimes" w:eastAsia="黑体" w:hAnsi="LinTimes" w:cs="LinTimes"/>
          <w:bCs/>
          <w:sz w:val="32"/>
          <w:szCs w:val="32"/>
        </w:rPr>
      </w:pPr>
      <w:bookmarkStart w:id="30" w:name="_Toc74231394"/>
      <w:bookmarkEnd w:id="22"/>
      <w:bookmarkEnd w:id="23"/>
      <w:r>
        <w:rPr>
          <w:rFonts w:ascii="LinTimes" w:eastAsia="黑体" w:hAnsi="LinTimes" w:cs="LinTimes"/>
          <w:bCs/>
          <w:sz w:val="32"/>
          <w:szCs w:val="32"/>
        </w:rPr>
        <w:t>四、竞赛场地、设施设备等安排</w:t>
      </w:r>
      <w:bookmarkEnd w:id="30"/>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31" w:name="_Toc74231395"/>
      <w:r>
        <w:rPr>
          <w:rFonts w:ascii="LinTimes" w:eastAsia="楷体" w:hAnsi="LinTimes" w:cs="LinTimes"/>
          <w:b/>
          <w:bCs/>
          <w:sz w:val="32"/>
          <w:szCs w:val="32"/>
        </w:rPr>
        <w:t>（一）赛场规格要求</w:t>
      </w:r>
      <w:bookmarkEnd w:id="31"/>
    </w:p>
    <w:p w:rsidR="00352444" w:rsidRDefault="003C58D7" w:rsidP="003C58D7">
      <w:pPr>
        <w:widowControl/>
        <w:spacing w:line="560" w:lineRule="exact"/>
        <w:ind w:firstLineChars="200" w:firstLine="640"/>
      </w:pPr>
      <w:r>
        <w:rPr>
          <w:rFonts w:ascii="仿宋" w:eastAsia="仿宋" w:hAnsi="仿宋" w:cs="宋体" w:hint="eastAsia"/>
          <w:kern w:val="0"/>
          <w:sz w:val="32"/>
          <w:szCs w:val="32"/>
        </w:rPr>
        <w:t>本项目选手竞赛区面积</w:t>
      </w:r>
      <w:r w:rsidR="006C57E2">
        <w:rPr>
          <w:rFonts w:ascii="仿宋" w:eastAsia="仿宋" w:hAnsi="仿宋" w:cs="宋体" w:hint="eastAsia"/>
          <w:kern w:val="0"/>
          <w:sz w:val="32"/>
          <w:szCs w:val="32"/>
        </w:rPr>
        <w:t>181.44</w:t>
      </w:r>
      <w:r>
        <w:rPr>
          <w:rFonts w:ascii="仿宋" w:eastAsia="仿宋" w:hAnsi="仿宋" w:cs="宋体" w:hint="eastAsia"/>
          <w:kern w:val="0"/>
          <w:sz w:val="32"/>
          <w:szCs w:val="32"/>
        </w:rPr>
        <w:t>平方米，长21.6米，宽8.4米，工位11个，每个工位长3米，宽2.5米，工位间采用地标线分区，选手需在本工位区域内完成操作。根据本项目的特点，</w:t>
      </w:r>
      <w:proofErr w:type="gramStart"/>
      <w:r>
        <w:rPr>
          <w:rFonts w:ascii="仿宋" w:eastAsia="仿宋" w:hAnsi="仿宋" w:cs="宋体" w:hint="eastAsia"/>
          <w:kern w:val="0"/>
          <w:sz w:val="32"/>
          <w:szCs w:val="32"/>
        </w:rPr>
        <w:t>除选手</w:t>
      </w:r>
      <w:proofErr w:type="gramEnd"/>
      <w:r>
        <w:rPr>
          <w:rFonts w:ascii="仿宋" w:eastAsia="仿宋" w:hAnsi="仿宋" w:cs="宋体" w:hint="eastAsia"/>
          <w:kern w:val="0"/>
          <w:sz w:val="32"/>
          <w:szCs w:val="32"/>
        </w:rPr>
        <w:t>竞赛区外，还设置了会议区、裁判室、裁判长室、录分室、技术支持室、工作管理室等区域，赛场的每个工位都必须被现场摄像头拍摄到。</w:t>
      </w:r>
    </w:p>
    <w:p w:rsidR="00352444" w:rsidRDefault="00352444" w:rsidP="003C58D7">
      <w:pPr>
        <w:spacing w:line="560" w:lineRule="exact"/>
        <w:ind w:firstLineChars="265" w:firstLine="851"/>
        <w:rPr>
          <w:rFonts w:ascii="楷体" w:eastAsia="楷体" w:hAnsi="楷体" w:cs="LinTimes"/>
          <w:b/>
          <w:bCs/>
          <w:sz w:val="32"/>
          <w:szCs w:val="32"/>
        </w:rPr>
      </w:pPr>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32" w:name="_Toc74231396"/>
      <w:r>
        <w:rPr>
          <w:rFonts w:ascii="LinTimes" w:eastAsia="楷体" w:hAnsi="LinTimes" w:cs="LinTimes" w:hint="cs"/>
          <w:b/>
          <w:bCs/>
          <w:sz w:val="32"/>
          <w:szCs w:val="32"/>
        </w:rPr>
        <w:t>（二）场地布局图</w:t>
      </w:r>
      <w:bookmarkEnd w:id="32"/>
    </w:p>
    <w:p w:rsidR="00352444" w:rsidRDefault="003C58D7">
      <w:pPr>
        <w:widowControl/>
        <w:spacing w:line="560" w:lineRule="exact"/>
        <w:ind w:firstLineChars="200" w:firstLine="640"/>
        <w:rPr>
          <w:rFonts w:ascii="仿宋" w:eastAsia="仿宋" w:hAnsi="仿宋" w:cs="宋体"/>
          <w:kern w:val="0"/>
          <w:sz w:val="32"/>
          <w:szCs w:val="32"/>
        </w:rPr>
      </w:pPr>
      <w:r>
        <w:rPr>
          <w:rFonts w:ascii="仿宋" w:eastAsia="仿宋" w:hAnsi="仿宋" w:cs="宋体" w:hint="eastAsia"/>
          <w:kern w:val="0"/>
          <w:sz w:val="32"/>
          <w:szCs w:val="32"/>
        </w:rPr>
        <w:lastRenderedPageBreak/>
        <w:t>场地设备图例只是作为示意性的参考图，不包含产品型号和参数以及具体材料、尺寸、结构等细节，实际比赛时以场地的设施设备为准。</w:t>
      </w:r>
    </w:p>
    <w:p w:rsidR="00352444" w:rsidRDefault="003C58D7">
      <w:pPr>
        <w:widowControl/>
        <w:spacing w:line="360" w:lineRule="auto"/>
        <w:rPr>
          <w:rFonts w:ascii="仿宋" w:eastAsia="仿宋" w:hAnsi="仿宋" w:cs="宋体"/>
          <w:kern w:val="0"/>
          <w:sz w:val="32"/>
          <w:szCs w:val="32"/>
        </w:rPr>
      </w:pPr>
      <w:r>
        <w:rPr>
          <w:rFonts w:ascii="仿宋" w:eastAsia="仿宋" w:hAnsi="仿宋" w:cs="宋体"/>
          <w:noProof/>
          <w:kern w:val="0"/>
          <w:sz w:val="32"/>
          <w:szCs w:val="32"/>
        </w:rPr>
        <w:drawing>
          <wp:inline distT="0" distB="0" distL="0" distR="0">
            <wp:extent cx="5361940" cy="2552700"/>
            <wp:effectExtent l="0" t="0" r="0" b="0"/>
            <wp:docPr id="102080" name="图片 10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0" name="图片 1020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66506" cy="2555325"/>
                    </a:xfrm>
                    <a:prstGeom prst="rect">
                      <a:avLst/>
                    </a:prstGeom>
                    <a:noFill/>
                    <a:ln>
                      <a:noFill/>
                    </a:ln>
                  </pic:spPr>
                </pic:pic>
              </a:graphicData>
            </a:graphic>
          </wp:inline>
        </w:drawing>
      </w:r>
    </w:p>
    <w:p w:rsidR="00352444" w:rsidRDefault="00352444">
      <w:pPr>
        <w:widowControl/>
        <w:spacing w:line="560" w:lineRule="exact"/>
        <w:ind w:firstLineChars="200" w:firstLine="640"/>
        <w:rPr>
          <w:rFonts w:ascii="仿宋" w:eastAsia="仿宋" w:hAnsi="仿宋" w:cs="宋体"/>
          <w:kern w:val="0"/>
          <w:sz w:val="32"/>
          <w:szCs w:val="32"/>
        </w:rPr>
      </w:pPr>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33" w:name="_Toc74231397"/>
      <w:r>
        <w:rPr>
          <w:rFonts w:ascii="LinTimes" w:eastAsia="楷体" w:hAnsi="LinTimes" w:cs="LinTimes" w:hint="cs"/>
          <w:b/>
          <w:bCs/>
          <w:sz w:val="32"/>
          <w:szCs w:val="32"/>
        </w:rPr>
        <w:t>（三）基础设施清单</w:t>
      </w:r>
      <w:bookmarkEnd w:id="33"/>
    </w:p>
    <w:p w:rsidR="00352444" w:rsidRPr="003C015D" w:rsidRDefault="003C58D7" w:rsidP="003C015D">
      <w:pPr>
        <w:widowControl/>
        <w:spacing w:line="560" w:lineRule="exact"/>
        <w:ind w:firstLineChars="200" w:firstLine="640"/>
        <w:rPr>
          <w:rFonts w:ascii="仿宋" w:eastAsia="仿宋" w:hAnsi="仿宋" w:cs="宋体"/>
          <w:bCs/>
          <w:kern w:val="0"/>
          <w:sz w:val="32"/>
          <w:szCs w:val="32"/>
        </w:rPr>
      </w:pPr>
      <w:r w:rsidRPr="003C015D">
        <w:rPr>
          <w:rFonts w:ascii="仿宋" w:eastAsia="仿宋" w:hAnsi="仿宋" w:cs="宋体" w:hint="eastAsia"/>
          <w:bCs/>
          <w:kern w:val="0"/>
          <w:sz w:val="32"/>
          <w:szCs w:val="32"/>
        </w:rPr>
        <w:t>1.赛场提供的竞赛基础设施</w:t>
      </w:r>
    </w:p>
    <w:p w:rsidR="00352444" w:rsidRDefault="003C58D7" w:rsidP="006C57E2">
      <w:pPr>
        <w:widowControl/>
        <w:spacing w:line="560" w:lineRule="exact"/>
        <w:jc w:val="center"/>
        <w:rPr>
          <w:rFonts w:ascii="仿宋" w:eastAsia="仿宋" w:hAnsi="仿宋" w:cs="宋体"/>
          <w:kern w:val="0"/>
          <w:sz w:val="32"/>
          <w:szCs w:val="32"/>
        </w:rPr>
      </w:pPr>
      <w:r w:rsidRPr="00C622D0">
        <w:rPr>
          <w:rFonts w:ascii="仿宋" w:eastAsia="仿宋" w:hAnsi="仿宋" w:cs="宋体" w:hint="eastAsia"/>
          <w:kern w:val="0"/>
          <w:sz w:val="32"/>
          <w:szCs w:val="32"/>
        </w:rPr>
        <w:t>每一个选手必须配备的场地</w:t>
      </w:r>
      <w:r>
        <w:rPr>
          <w:rFonts w:ascii="仿宋" w:eastAsia="仿宋" w:hAnsi="仿宋" w:cs="宋体" w:hint="eastAsia"/>
          <w:kern w:val="0"/>
          <w:sz w:val="32"/>
          <w:szCs w:val="32"/>
        </w:rPr>
        <w:t>设备（由赛场提供）</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59"/>
        <w:gridCol w:w="4536"/>
        <w:gridCol w:w="851"/>
        <w:gridCol w:w="759"/>
      </w:tblGrid>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序号</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设备名称</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3C58D7" w:rsidP="006C57E2">
            <w:pPr>
              <w:ind w:firstLineChars="83" w:firstLine="175"/>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型号</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单位</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数量</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rPr>
                <w:rFonts w:asciiTheme="minorEastAsia" w:eastAsiaTheme="minorEastAsia" w:hAnsiTheme="minorEastAsia" w:cs="宋体"/>
                <w:kern w:val="0"/>
                <w:szCs w:val="21"/>
              </w:rPr>
            </w:pPr>
            <w:r w:rsidRPr="003C015D">
              <w:rPr>
                <w:rFonts w:asciiTheme="minorEastAsia" w:eastAsiaTheme="minorEastAsia" w:hAnsiTheme="minorEastAsia" w:cs="宋体" w:hint="eastAsia"/>
                <w:kern w:val="0"/>
                <w:szCs w:val="21"/>
              </w:rPr>
              <w:t>三层交换机</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8C626B" w:rsidP="008C626B">
            <w:pPr>
              <w:pStyle w:val="a8"/>
              <w:ind w:firstLine="420"/>
              <w:rPr>
                <w:rFonts w:asciiTheme="minorEastAsia" w:eastAsiaTheme="minorEastAsia" w:hAnsiTheme="minorEastAsia"/>
                <w:sz w:val="21"/>
                <w:szCs w:val="21"/>
              </w:rPr>
            </w:pPr>
            <w:r w:rsidRPr="008C626B">
              <w:rPr>
                <w:rFonts w:asciiTheme="minorEastAsia" w:eastAsiaTheme="minorEastAsia" w:hAnsiTheme="minorEastAsia" w:hint="eastAsia"/>
                <w:kern w:val="2"/>
                <w:sz w:val="21"/>
                <w:szCs w:val="21"/>
              </w:rPr>
              <w:t>路由交换机（24个千兆</w:t>
            </w:r>
            <w:proofErr w:type="gramStart"/>
            <w:r w:rsidRPr="008C626B">
              <w:rPr>
                <w:rFonts w:asciiTheme="minorEastAsia" w:eastAsiaTheme="minorEastAsia" w:hAnsiTheme="minorEastAsia" w:hint="eastAsia"/>
                <w:kern w:val="2"/>
                <w:sz w:val="21"/>
                <w:szCs w:val="21"/>
              </w:rPr>
              <w:t>以太网电口</w:t>
            </w:r>
            <w:proofErr w:type="gramEnd"/>
            <w:r w:rsidRPr="008C626B">
              <w:rPr>
                <w:rFonts w:asciiTheme="minorEastAsia" w:eastAsiaTheme="minorEastAsia" w:hAnsiTheme="minorEastAsia" w:hint="eastAsia"/>
                <w:kern w:val="2"/>
                <w:sz w:val="21"/>
                <w:szCs w:val="21"/>
              </w:rPr>
              <w:t>+4个复用千兆SFP</w:t>
            </w:r>
            <w:proofErr w:type="gramStart"/>
            <w:r w:rsidRPr="008C626B">
              <w:rPr>
                <w:rFonts w:asciiTheme="minorEastAsia" w:eastAsiaTheme="minorEastAsia" w:hAnsiTheme="minorEastAsia" w:hint="eastAsia"/>
                <w:kern w:val="2"/>
                <w:sz w:val="21"/>
                <w:szCs w:val="21"/>
              </w:rPr>
              <w:t>光口</w:t>
            </w:r>
            <w:proofErr w:type="gramEnd"/>
            <w:r w:rsidRPr="008C626B">
              <w:rPr>
                <w:rFonts w:asciiTheme="minorEastAsia" w:eastAsiaTheme="minorEastAsia" w:hAnsiTheme="minorEastAsia" w:hint="eastAsia"/>
                <w:kern w:val="2"/>
                <w:sz w:val="21"/>
                <w:szCs w:val="21"/>
              </w:rPr>
              <w:t>+4个10G SFP+光口），主机</w:t>
            </w:r>
            <w:proofErr w:type="gramStart"/>
            <w:r w:rsidRPr="008C626B">
              <w:rPr>
                <w:rFonts w:asciiTheme="minorEastAsia" w:eastAsiaTheme="minorEastAsia" w:hAnsiTheme="minorEastAsia" w:hint="eastAsia"/>
                <w:kern w:val="2"/>
                <w:sz w:val="21"/>
                <w:szCs w:val="21"/>
              </w:rPr>
              <w:t>内置双</w:t>
            </w:r>
            <w:proofErr w:type="gramEnd"/>
            <w:r w:rsidRPr="008C626B">
              <w:rPr>
                <w:rFonts w:asciiTheme="minorEastAsia" w:eastAsiaTheme="minorEastAsia" w:hAnsiTheme="minorEastAsia" w:hint="eastAsia"/>
                <w:kern w:val="2"/>
                <w:sz w:val="21"/>
                <w:szCs w:val="21"/>
              </w:rPr>
              <w:t>AC电源</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台</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3</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rPr>
                <w:rFonts w:asciiTheme="minorEastAsia" w:eastAsiaTheme="minorEastAsia" w:hAnsiTheme="minorEastAsia" w:cs="宋体"/>
                <w:kern w:val="0"/>
                <w:szCs w:val="21"/>
              </w:rPr>
            </w:pPr>
            <w:r w:rsidRPr="003C015D">
              <w:rPr>
                <w:rFonts w:asciiTheme="minorEastAsia" w:eastAsiaTheme="minorEastAsia" w:hAnsiTheme="minorEastAsia" w:cs="宋体" w:hint="eastAsia"/>
                <w:kern w:val="0"/>
                <w:szCs w:val="21"/>
              </w:rPr>
              <w:t>路由器</w:t>
            </w:r>
          </w:p>
        </w:tc>
        <w:tc>
          <w:tcPr>
            <w:tcW w:w="4536" w:type="dxa"/>
            <w:tcBorders>
              <w:top w:val="single" w:sz="4" w:space="0" w:color="auto"/>
              <w:left w:val="nil"/>
              <w:bottom w:val="single" w:sz="4" w:space="0" w:color="auto"/>
              <w:right w:val="single" w:sz="4" w:space="0" w:color="auto"/>
            </w:tcBorders>
            <w:vAlign w:val="center"/>
          </w:tcPr>
          <w:p w:rsidR="008C626B" w:rsidRPr="003C015D" w:rsidRDefault="008C626B" w:rsidP="008C626B">
            <w:pPr>
              <w:pStyle w:val="a8"/>
              <w:ind w:firstLine="420"/>
              <w:rPr>
                <w:rFonts w:asciiTheme="minorEastAsia" w:eastAsiaTheme="minorEastAsia" w:hAnsiTheme="minorEastAsia"/>
                <w:kern w:val="2"/>
                <w:sz w:val="21"/>
                <w:szCs w:val="21"/>
              </w:rPr>
            </w:pPr>
            <w:r w:rsidRPr="008C626B">
              <w:rPr>
                <w:rFonts w:asciiTheme="minorEastAsia" w:eastAsiaTheme="minorEastAsia" w:hAnsiTheme="minorEastAsia" w:hint="eastAsia"/>
                <w:kern w:val="2"/>
                <w:sz w:val="21"/>
                <w:szCs w:val="21"/>
              </w:rPr>
              <w:t xml:space="preserve">多核路由器，1 </w:t>
            </w:r>
            <w:proofErr w:type="gramStart"/>
            <w:r w:rsidRPr="008C626B">
              <w:rPr>
                <w:rFonts w:asciiTheme="minorEastAsia" w:eastAsiaTheme="minorEastAsia" w:hAnsiTheme="minorEastAsia" w:hint="eastAsia"/>
                <w:kern w:val="2"/>
                <w:sz w:val="21"/>
                <w:szCs w:val="21"/>
              </w:rPr>
              <w:t>个</w:t>
            </w:r>
            <w:proofErr w:type="gramEnd"/>
            <w:r w:rsidRPr="008C626B">
              <w:rPr>
                <w:rFonts w:asciiTheme="minorEastAsia" w:eastAsiaTheme="minorEastAsia" w:hAnsiTheme="minorEastAsia" w:hint="eastAsia"/>
                <w:kern w:val="2"/>
                <w:sz w:val="21"/>
                <w:szCs w:val="21"/>
              </w:rPr>
              <w:t xml:space="preserve"> 10/100/1000Base-TX 路由口，2 </w:t>
            </w:r>
            <w:proofErr w:type="gramStart"/>
            <w:r w:rsidRPr="008C626B">
              <w:rPr>
                <w:rFonts w:asciiTheme="minorEastAsia" w:eastAsiaTheme="minorEastAsia" w:hAnsiTheme="minorEastAsia" w:hint="eastAsia"/>
                <w:kern w:val="2"/>
                <w:sz w:val="21"/>
                <w:szCs w:val="21"/>
              </w:rPr>
              <w:t>个</w:t>
            </w:r>
            <w:proofErr w:type="gramEnd"/>
            <w:r w:rsidRPr="008C626B">
              <w:rPr>
                <w:rFonts w:asciiTheme="minorEastAsia" w:eastAsiaTheme="minorEastAsia" w:hAnsiTheme="minorEastAsia" w:hint="eastAsia"/>
                <w:kern w:val="2"/>
                <w:sz w:val="21"/>
                <w:szCs w:val="21"/>
              </w:rPr>
              <w:t xml:space="preserve"> 1000Base-X Combo 路由口，2 </w:t>
            </w:r>
            <w:proofErr w:type="gramStart"/>
            <w:r w:rsidRPr="008C626B">
              <w:rPr>
                <w:rFonts w:asciiTheme="minorEastAsia" w:eastAsiaTheme="minorEastAsia" w:hAnsiTheme="minorEastAsia" w:hint="eastAsia"/>
                <w:kern w:val="2"/>
                <w:sz w:val="21"/>
                <w:szCs w:val="21"/>
              </w:rPr>
              <w:t>个</w:t>
            </w:r>
            <w:proofErr w:type="gramEnd"/>
            <w:r w:rsidRPr="008C626B">
              <w:rPr>
                <w:rFonts w:asciiTheme="minorEastAsia" w:eastAsiaTheme="minorEastAsia" w:hAnsiTheme="minorEastAsia" w:hint="eastAsia"/>
                <w:kern w:val="2"/>
                <w:sz w:val="21"/>
                <w:szCs w:val="21"/>
              </w:rPr>
              <w:t>高速同/异步串口，1个模块扩展插槽， 1个配置口，1个USB口。</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台</w:t>
            </w:r>
          </w:p>
        </w:tc>
        <w:tc>
          <w:tcPr>
            <w:tcW w:w="759" w:type="dxa"/>
            <w:tcBorders>
              <w:top w:val="single" w:sz="4" w:space="0" w:color="auto"/>
              <w:left w:val="nil"/>
              <w:bottom w:val="single" w:sz="4" w:space="0" w:color="auto"/>
              <w:right w:val="single" w:sz="4" w:space="0" w:color="auto"/>
            </w:tcBorders>
            <w:vAlign w:val="center"/>
          </w:tcPr>
          <w:p w:rsidR="00352444" w:rsidRPr="003C015D" w:rsidRDefault="008C626B">
            <w:pPr>
              <w:jc w:val="center"/>
              <w:rPr>
                <w:rFonts w:asciiTheme="minorEastAsia" w:eastAsiaTheme="minorEastAsia" w:hAnsiTheme="minorEastAsia"/>
                <w:szCs w:val="21"/>
              </w:rPr>
            </w:pPr>
            <w:r>
              <w:rPr>
                <w:rFonts w:asciiTheme="minorEastAsia" w:eastAsiaTheme="minorEastAsia" w:hAnsiTheme="minorEastAsia" w:hint="eastAsia"/>
                <w:szCs w:val="21"/>
              </w:rPr>
              <w:t>2</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t>3</w:t>
            </w:r>
          </w:p>
        </w:tc>
        <w:tc>
          <w:tcPr>
            <w:tcW w:w="1559" w:type="dxa"/>
            <w:tcBorders>
              <w:top w:val="single" w:sz="4" w:space="0" w:color="auto"/>
              <w:left w:val="nil"/>
              <w:bottom w:val="single" w:sz="4" w:space="0" w:color="auto"/>
              <w:right w:val="single" w:sz="4" w:space="0" w:color="auto"/>
            </w:tcBorders>
            <w:vAlign w:val="center"/>
          </w:tcPr>
          <w:p w:rsidR="00352444" w:rsidRPr="008C626B" w:rsidRDefault="008C626B" w:rsidP="008C626B">
            <w:pPr>
              <w:rPr>
                <w:rFonts w:asciiTheme="minorEastAsia" w:eastAsiaTheme="minorEastAsia" w:hAnsiTheme="minorEastAsia" w:cs="宋体"/>
                <w:kern w:val="0"/>
                <w:szCs w:val="21"/>
              </w:rPr>
            </w:pPr>
            <w:r w:rsidRPr="008C626B">
              <w:rPr>
                <w:rFonts w:asciiTheme="minorEastAsia" w:eastAsiaTheme="minorEastAsia" w:hAnsiTheme="minorEastAsia" w:cs="宋体" w:hint="eastAsia"/>
                <w:kern w:val="0"/>
                <w:szCs w:val="21"/>
              </w:rPr>
              <w:t>虚拟化线缆</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8C626B" w:rsidP="008C626B">
            <w:pPr>
              <w:pStyle w:val="12"/>
              <w:ind w:rightChars="-20" w:right="-42" w:firstLineChars="200" w:firstLine="420"/>
              <w:jc w:val="left"/>
              <w:rPr>
                <w:rFonts w:asciiTheme="minorEastAsia" w:eastAsiaTheme="minorEastAsia" w:hAnsiTheme="minorEastAsia"/>
                <w:color w:val="000000"/>
                <w:sz w:val="21"/>
                <w:szCs w:val="21"/>
              </w:rPr>
            </w:pPr>
            <w:r w:rsidRPr="008C626B">
              <w:rPr>
                <w:rFonts w:asciiTheme="minorEastAsia" w:eastAsiaTheme="minorEastAsia" w:hAnsiTheme="minorEastAsia" w:hint="eastAsia"/>
                <w:color w:val="000000"/>
                <w:sz w:val="21"/>
                <w:szCs w:val="21"/>
              </w:rPr>
              <w:t>万兆SFP+铜缆套件，3米，仅适用于同型号交换机万兆SFP+接口，可用于VSF虚拟化连接</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套</w:t>
            </w:r>
          </w:p>
        </w:tc>
        <w:tc>
          <w:tcPr>
            <w:tcW w:w="759" w:type="dxa"/>
            <w:tcBorders>
              <w:top w:val="single" w:sz="4" w:space="0" w:color="auto"/>
              <w:left w:val="nil"/>
              <w:bottom w:val="single" w:sz="4" w:space="0" w:color="auto"/>
              <w:right w:val="single" w:sz="4" w:space="0" w:color="auto"/>
            </w:tcBorders>
            <w:vAlign w:val="center"/>
          </w:tcPr>
          <w:p w:rsidR="00352444" w:rsidRPr="003C015D" w:rsidRDefault="008C626B">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t>2</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t>4</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EE6C8E">
            <w:pPr>
              <w:rPr>
                <w:rFonts w:asciiTheme="minorEastAsia" w:eastAsiaTheme="minorEastAsia" w:hAnsiTheme="minorEastAsia"/>
                <w:color w:val="000000"/>
                <w:szCs w:val="21"/>
              </w:rPr>
            </w:pPr>
            <w:r w:rsidRPr="00EE6C8E">
              <w:rPr>
                <w:rFonts w:asciiTheme="minorEastAsia" w:eastAsiaTheme="minorEastAsia" w:hAnsiTheme="minorEastAsia" w:cs="宋体" w:hint="eastAsia"/>
                <w:kern w:val="0"/>
                <w:szCs w:val="21"/>
              </w:rPr>
              <w:t>网络虚拟化系统实训平台</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8C626B" w:rsidP="008C626B">
            <w:pPr>
              <w:ind w:firstLineChars="200" w:firstLine="42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t>网络虚拟化系统实训设备：统一的WEB管理界面，可提供稳定、高速的</w:t>
            </w:r>
            <w:r>
              <w:rPr>
                <w:rFonts w:asciiTheme="minorEastAsia" w:eastAsiaTheme="minorEastAsia" w:hAnsiTheme="minorEastAsia" w:hint="eastAsia"/>
                <w:color w:val="000000"/>
                <w:szCs w:val="21"/>
              </w:rPr>
              <w:t>Windows/</w:t>
            </w:r>
            <w:r w:rsidR="00EE6C8E">
              <w:rPr>
                <w:rFonts w:asciiTheme="minorEastAsia" w:eastAsiaTheme="minorEastAsia" w:hAnsiTheme="minorEastAsia" w:hint="eastAsia"/>
                <w:color w:val="000000"/>
                <w:szCs w:val="21"/>
              </w:rPr>
              <w:t>L</w:t>
            </w:r>
            <w:r w:rsidRPr="008C626B">
              <w:rPr>
                <w:rFonts w:asciiTheme="minorEastAsia" w:eastAsiaTheme="minorEastAsia" w:hAnsiTheme="minorEastAsia" w:hint="eastAsia"/>
                <w:color w:val="000000"/>
                <w:szCs w:val="21"/>
              </w:rPr>
              <w:t>inux实训环境。标准X86服务器架构，2U机架式，配置Intel Xeon 14核28线程处理器，64GB内存，1块1T GB SSD数据硬盘，3个</w:t>
            </w:r>
            <w:proofErr w:type="gramStart"/>
            <w:r w:rsidRPr="008C626B">
              <w:rPr>
                <w:rFonts w:asciiTheme="minorEastAsia" w:eastAsiaTheme="minorEastAsia" w:hAnsiTheme="minorEastAsia" w:hint="eastAsia"/>
                <w:color w:val="000000"/>
                <w:szCs w:val="21"/>
              </w:rPr>
              <w:t>千兆电口</w:t>
            </w:r>
            <w:proofErr w:type="gramEnd"/>
            <w:r w:rsidRPr="008C626B">
              <w:rPr>
                <w:rFonts w:asciiTheme="minorEastAsia" w:eastAsiaTheme="minorEastAsia" w:hAnsiTheme="minorEastAsia" w:hint="eastAsia"/>
                <w:color w:val="000000"/>
                <w:szCs w:val="21"/>
              </w:rPr>
              <w:t>，支持Raid，内置Centos7、Windows7、Windows10、WindowsServer2016、WindowsServer2019 等虚拟机模板；支持自定义虚拟机模板。</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套</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1</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t>5</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 xml:space="preserve">High </w:t>
            </w:r>
            <w:r w:rsidRPr="003C015D">
              <w:rPr>
                <w:rFonts w:asciiTheme="minorEastAsia" w:eastAsiaTheme="minorEastAsia" w:hAnsiTheme="minorEastAsia" w:hint="eastAsia"/>
                <w:color w:val="000000"/>
                <w:szCs w:val="21"/>
              </w:rPr>
              <w:lastRenderedPageBreak/>
              <w:t>Performance PC</w:t>
            </w:r>
          </w:p>
        </w:tc>
        <w:tc>
          <w:tcPr>
            <w:tcW w:w="4536" w:type="dxa"/>
            <w:tcBorders>
              <w:top w:val="single" w:sz="4" w:space="0" w:color="auto"/>
              <w:left w:val="nil"/>
              <w:bottom w:val="single" w:sz="4" w:space="0" w:color="auto"/>
              <w:right w:val="single" w:sz="4" w:space="0" w:color="auto"/>
            </w:tcBorders>
            <w:vAlign w:val="center"/>
          </w:tcPr>
          <w:p w:rsidR="008C626B" w:rsidRPr="008C626B" w:rsidRDefault="008C626B" w:rsidP="008C626B">
            <w:pPr>
              <w:ind w:firstLine="48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lastRenderedPageBreak/>
              <w:t>CPU：Intel i5以上；</w:t>
            </w:r>
          </w:p>
          <w:p w:rsidR="008C626B" w:rsidRPr="008C626B" w:rsidRDefault="008C626B" w:rsidP="008C626B">
            <w:pPr>
              <w:ind w:firstLine="48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lastRenderedPageBreak/>
              <w:t>内存：16G以上</w:t>
            </w:r>
          </w:p>
          <w:p w:rsidR="008C626B" w:rsidRPr="008C626B" w:rsidRDefault="008C626B" w:rsidP="008C626B">
            <w:pPr>
              <w:ind w:firstLine="48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t>硬盘：256GB 以上；</w:t>
            </w:r>
          </w:p>
          <w:p w:rsidR="008C626B" w:rsidRDefault="008C626B" w:rsidP="008C626B">
            <w:pPr>
              <w:ind w:firstLine="48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t>网卡：</w:t>
            </w:r>
            <w:proofErr w:type="gramStart"/>
            <w:r w:rsidRPr="008C626B">
              <w:rPr>
                <w:rFonts w:asciiTheme="minorEastAsia" w:eastAsiaTheme="minorEastAsia" w:hAnsiTheme="minorEastAsia" w:hint="eastAsia"/>
                <w:color w:val="000000"/>
                <w:szCs w:val="21"/>
              </w:rPr>
              <w:t>千兆级</w:t>
            </w:r>
            <w:proofErr w:type="gramEnd"/>
            <w:r w:rsidRPr="008C626B">
              <w:rPr>
                <w:rFonts w:asciiTheme="minorEastAsia" w:eastAsiaTheme="minorEastAsia" w:hAnsiTheme="minorEastAsia" w:hint="eastAsia"/>
                <w:color w:val="000000"/>
                <w:szCs w:val="21"/>
              </w:rPr>
              <w:t>网卡；</w:t>
            </w:r>
          </w:p>
          <w:p w:rsidR="008C626B" w:rsidRPr="008C626B" w:rsidRDefault="008C626B" w:rsidP="008C626B">
            <w:pPr>
              <w:ind w:firstLine="480"/>
              <w:jc w:val="left"/>
              <w:rPr>
                <w:rFonts w:asciiTheme="minorEastAsia" w:eastAsiaTheme="minorEastAsia" w:hAnsiTheme="minorEastAsia"/>
                <w:color w:val="000000"/>
                <w:szCs w:val="21"/>
              </w:rPr>
            </w:pPr>
            <w:r w:rsidRPr="008C626B">
              <w:rPr>
                <w:rFonts w:asciiTheme="minorEastAsia" w:eastAsiaTheme="minorEastAsia" w:hAnsiTheme="minorEastAsia" w:hint="eastAsia"/>
                <w:color w:val="000000"/>
                <w:szCs w:val="21"/>
              </w:rPr>
              <w:t>显示器：19英寸及以上</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lastRenderedPageBreak/>
              <w:t>台</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1</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lastRenderedPageBreak/>
              <w:t>6</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显示器</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3C58D7">
            <w:pPr>
              <w:ind w:firstLine="480"/>
              <w:jc w:val="left"/>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19英寸及以上，HDMI接口</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台</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1</w:t>
            </w:r>
          </w:p>
        </w:tc>
      </w:tr>
      <w:tr w:rsidR="00352444" w:rsidRPr="003C015D">
        <w:trPr>
          <w:trHeight w:val="397"/>
        </w:trPr>
        <w:tc>
          <w:tcPr>
            <w:tcW w:w="817" w:type="dxa"/>
            <w:tcBorders>
              <w:top w:val="single" w:sz="4" w:space="0" w:color="auto"/>
              <w:left w:val="single" w:sz="4" w:space="0" w:color="auto"/>
              <w:bottom w:val="single" w:sz="4" w:space="0" w:color="auto"/>
              <w:right w:val="single" w:sz="4" w:space="0" w:color="auto"/>
            </w:tcBorders>
            <w:vAlign w:val="center"/>
          </w:tcPr>
          <w:p w:rsidR="00352444" w:rsidRPr="003C015D" w:rsidRDefault="006C2083">
            <w:pPr>
              <w:jc w:val="center"/>
              <w:rPr>
                <w:rFonts w:asciiTheme="minorEastAsia" w:eastAsiaTheme="minorEastAsia" w:hAnsiTheme="minorEastAsia"/>
                <w:color w:val="000000"/>
                <w:szCs w:val="21"/>
              </w:rPr>
            </w:pPr>
            <w:r>
              <w:rPr>
                <w:rFonts w:asciiTheme="minorEastAsia" w:eastAsiaTheme="minorEastAsia" w:hAnsiTheme="minorEastAsia" w:hint="eastAsia"/>
                <w:color w:val="000000"/>
                <w:szCs w:val="21"/>
              </w:rPr>
              <w:t>7</w:t>
            </w:r>
          </w:p>
        </w:tc>
        <w:tc>
          <w:tcPr>
            <w:tcW w:w="1559" w:type="dxa"/>
            <w:tcBorders>
              <w:top w:val="single" w:sz="4" w:space="0" w:color="auto"/>
              <w:left w:val="nil"/>
              <w:bottom w:val="single" w:sz="4" w:space="0" w:color="auto"/>
              <w:right w:val="single" w:sz="4" w:space="0" w:color="auto"/>
            </w:tcBorders>
            <w:vAlign w:val="center"/>
          </w:tcPr>
          <w:p w:rsidR="00352444" w:rsidRPr="003C015D" w:rsidRDefault="003C58D7">
            <w:pP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网络布线材料</w:t>
            </w:r>
          </w:p>
        </w:tc>
        <w:tc>
          <w:tcPr>
            <w:tcW w:w="4536" w:type="dxa"/>
            <w:tcBorders>
              <w:top w:val="single" w:sz="4" w:space="0" w:color="auto"/>
              <w:left w:val="nil"/>
              <w:bottom w:val="single" w:sz="4" w:space="0" w:color="auto"/>
              <w:right w:val="single" w:sz="4" w:space="0" w:color="auto"/>
            </w:tcBorders>
            <w:vAlign w:val="center"/>
          </w:tcPr>
          <w:p w:rsidR="00352444" w:rsidRPr="003C015D" w:rsidRDefault="003C58D7">
            <w:pPr>
              <w:ind w:firstLine="480"/>
              <w:jc w:val="left"/>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布线线缆、配件、辅材等</w:t>
            </w:r>
          </w:p>
        </w:tc>
        <w:tc>
          <w:tcPr>
            <w:tcW w:w="851"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套</w:t>
            </w:r>
          </w:p>
        </w:tc>
        <w:tc>
          <w:tcPr>
            <w:tcW w:w="759" w:type="dxa"/>
            <w:tcBorders>
              <w:top w:val="single" w:sz="4" w:space="0" w:color="auto"/>
              <w:left w:val="nil"/>
              <w:bottom w:val="single" w:sz="4" w:space="0" w:color="auto"/>
              <w:right w:val="single" w:sz="4" w:space="0" w:color="auto"/>
            </w:tcBorders>
            <w:vAlign w:val="center"/>
          </w:tcPr>
          <w:p w:rsidR="00352444" w:rsidRPr="003C015D" w:rsidRDefault="003C58D7">
            <w:pPr>
              <w:jc w:val="center"/>
              <w:rPr>
                <w:rFonts w:asciiTheme="minorEastAsia" w:eastAsiaTheme="minorEastAsia" w:hAnsiTheme="minorEastAsia"/>
                <w:color w:val="000000"/>
                <w:szCs w:val="21"/>
              </w:rPr>
            </w:pPr>
            <w:r w:rsidRPr="003C015D">
              <w:rPr>
                <w:rFonts w:asciiTheme="minorEastAsia" w:eastAsiaTheme="minorEastAsia" w:hAnsiTheme="minorEastAsia" w:hint="eastAsia"/>
                <w:color w:val="000000"/>
                <w:szCs w:val="21"/>
              </w:rPr>
              <w:t>1</w:t>
            </w:r>
          </w:p>
        </w:tc>
      </w:tr>
    </w:tbl>
    <w:p w:rsidR="00352444" w:rsidRDefault="00352444">
      <w:pPr>
        <w:widowControl/>
        <w:spacing w:line="560" w:lineRule="exact"/>
        <w:ind w:firstLineChars="200" w:firstLine="640"/>
        <w:rPr>
          <w:rFonts w:ascii="仿宋" w:eastAsia="仿宋" w:hAnsi="仿宋" w:cs="宋体"/>
          <w:kern w:val="0"/>
          <w:sz w:val="32"/>
          <w:szCs w:val="32"/>
        </w:rPr>
      </w:pPr>
    </w:p>
    <w:p w:rsidR="00352444" w:rsidRPr="003C015D" w:rsidRDefault="003C58D7" w:rsidP="003C015D">
      <w:pPr>
        <w:widowControl/>
        <w:spacing w:line="560" w:lineRule="exact"/>
        <w:ind w:firstLineChars="200" w:firstLine="640"/>
        <w:rPr>
          <w:rFonts w:ascii="仿宋" w:eastAsia="仿宋" w:hAnsi="仿宋" w:cs="宋体"/>
          <w:bCs/>
          <w:kern w:val="0"/>
          <w:sz w:val="32"/>
          <w:szCs w:val="32"/>
        </w:rPr>
      </w:pPr>
      <w:r w:rsidRPr="003C015D">
        <w:rPr>
          <w:rFonts w:ascii="仿宋" w:eastAsia="仿宋" w:hAnsi="仿宋" w:cs="宋体"/>
          <w:bCs/>
          <w:kern w:val="0"/>
          <w:sz w:val="32"/>
          <w:szCs w:val="32"/>
        </w:rPr>
        <w:t>2</w:t>
      </w:r>
      <w:r w:rsidRPr="003C015D">
        <w:rPr>
          <w:rFonts w:ascii="仿宋" w:eastAsia="仿宋" w:hAnsi="仿宋" w:cs="宋体" w:hint="eastAsia"/>
          <w:bCs/>
          <w:kern w:val="0"/>
          <w:sz w:val="32"/>
          <w:szCs w:val="32"/>
        </w:rPr>
        <w:t>.竞赛相关软件</w:t>
      </w:r>
    </w:p>
    <w:p w:rsidR="00352444" w:rsidRDefault="003C58D7" w:rsidP="006C2083">
      <w:pPr>
        <w:ind w:firstLineChars="200" w:firstLine="640"/>
        <w:jc w:val="center"/>
        <w:rPr>
          <w:rFonts w:ascii="Times New Roman" w:eastAsia="仿宋" w:hAnsi="Times New Roman"/>
          <w:color w:val="000000"/>
          <w:sz w:val="32"/>
          <w:szCs w:val="32"/>
        </w:rPr>
      </w:pPr>
      <w:r>
        <w:rPr>
          <w:rFonts w:ascii="仿宋" w:eastAsia="仿宋" w:hAnsi="仿宋" w:hint="eastAsia"/>
          <w:color w:val="000000"/>
          <w:sz w:val="32"/>
          <w:szCs w:val="32"/>
        </w:rPr>
        <w:t>比赛软件（渗透软件除外）参数为以下范围中选择：</w:t>
      </w:r>
    </w:p>
    <w:tbl>
      <w:tblPr>
        <w:tblStyle w:val="13"/>
        <w:tblW w:w="8505" w:type="dxa"/>
        <w:tblInd w:w="135" w:type="dxa"/>
        <w:tblLayout w:type="fixed"/>
        <w:tblLook w:val="04A0" w:firstRow="1" w:lastRow="0" w:firstColumn="1" w:lastColumn="0" w:noHBand="0" w:noVBand="1"/>
      </w:tblPr>
      <w:tblGrid>
        <w:gridCol w:w="773"/>
        <w:gridCol w:w="3028"/>
        <w:gridCol w:w="4704"/>
      </w:tblGrid>
      <w:tr w:rsidR="006C2083" w:rsidRPr="003C015D" w:rsidTr="006C2083">
        <w:tc>
          <w:tcPr>
            <w:tcW w:w="773" w:type="dxa"/>
            <w:tcBorders>
              <w:top w:val="single" w:sz="4" w:space="0" w:color="auto"/>
              <w:left w:val="single" w:sz="4" w:space="0" w:color="auto"/>
              <w:bottom w:val="single" w:sz="4" w:space="0" w:color="auto"/>
              <w:right w:val="single" w:sz="4" w:space="0" w:color="auto"/>
            </w:tcBorders>
            <w:vAlign w:val="center"/>
          </w:tcPr>
          <w:p w:rsidR="006C2083" w:rsidRPr="003C015D" w:rsidRDefault="006C2083" w:rsidP="006C2083">
            <w:pPr>
              <w:spacing w:line="560" w:lineRule="exact"/>
              <w:jc w:val="center"/>
              <w:rPr>
                <w:rFonts w:asciiTheme="minorEastAsia" w:eastAsiaTheme="minorEastAsia" w:hAnsiTheme="minorEastAsia" w:cs="宋体"/>
                <w:b/>
                <w:bCs/>
                <w:color w:val="000000"/>
                <w:kern w:val="0"/>
                <w:szCs w:val="21"/>
              </w:rPr>
            </w:pPr>
            <w:r w:rsidRPr="003C015D">
              <w:rPr>
                <w:rFonts w:asciiTheme="minorEastAsia" w:eastAsiaTheme="minorEastAsia" w:hAnsiTheme="minorEastAsia" w:cs="宋体" w:hint="eastAsia"/>
                <w:b/>
                <w:bCs/>
                <w:color w:val="000000"/>
                <w:kern w:val="0"/>
                <w:szCs w:val="21"/>
              </w:rPr>
              <w:t>序号</w:t>
            </w:r>
          </w:p>
        </w:tc>
        <w:tc>
          <w:tcPr>
            <w:tcW w:w="3028" w:type="dxa"/>
            <w:tcBorders>
              <w:top w:val="single" w:sz="4" w:space="0" w:color="auto"/>
              <w:left w:val="nil"/>
              <w:bottom w:val="single" w:sz="4" w:space="0" w:color="auto"/>
              <w:right w:val="single" w:sz="4" w:space="0" w:color="auto"/>
            </w:tcBorders>
            <w:vAlign w:val="center"/>
          </w:tcPr>
          <w:p w:rsidR="006C2083" w:rsidRPr="003C015D" w:rsidRDefault="006C2083" w:rsidP="006C2083">
            <w:pPr>
              <w:spacing w:line="560" w:lineRule="exact"/>
              <w:jc w:val="center"/>
              <w:rPr>
                <w:rFonts w:asciiTheme="minorEastAsia" w:eastAsiaTheme="minorEastAsia" w:hAnsiTheme="minorEastAsia" w:cs="宋体"/>
                <w:b/>
                <w:bCs/>
                <w:color w:val="000000"/>
                <w:kern w:val="0"/>
                <w:szCs w:val="21"/>
              </w:rPr>
            </w:pPr>
            <w:r w:rsidRPr="003C015D">
              <w:rPr>
                <w:rFonts w:asciiTheme="minorEastAsia" w:eastAsiaTheme="minorEastAsia" w:hAnsiTheme="minorEastAsia" w:cs="宋体" w:hint="eastAsia"/>
                <w:b/>
                <w:bCs/>
                <w:color w:val="000000"/>
                <w:kern w:val="0"/>
                <w:szCs w:val="21"/>
              </w:rPr>
              <w:t>软件参数</w:t>
            </w:r>
          </w:p>
        </w:tc>
        <w:tc>
          <w:tcPr>
            <w:tcW w:w="4704" w:type="dxa"/>
            <w:tcBorders>
              <w:top w:val="single" w:sz="4" w:space="0" w:color="auto"/>
              <w:left w:val="nil"/>
              <w:bottom w:val="single" w:sz="4" w:space="0" w:color="auto"/>
              <w:right w:val="single" w:sz="4" w:space="0" w:color="auto"/>
            </w:tcBorders>
            <w:vAlign w:val="center"/>
          </w:tcPr>
          <w:p w:rsidR="006C2083" w:rsidRDefault="006C2083" w:rsidP="006C2083">
            <w:pPr>
              <w:spacing w:line="360" w:lineRule="auto"/>
              <w:jc w:val="center"/>
              <w:rPr>
                <w:rFonts w:ascii="宋体" w:hAnsi="宋体"/>
                <w:b/>
                <w:bCs/>
                <w:sz w:val="24"/>
              </w:rPr>
            </w:pPr>
            <w:r>
              <w:rPr>
                <w:rFonts w:ascii="宋体" w:hAnsi="宋体" w:hint="eastAsia"/>
                <w:b/>
                <w:bCs/>
                <w:sz w:val="24"/>
              </w:rPr>
              <w:t>说明</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1</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Windows 10</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(中文版)</w:t>
            </w:r>
            <w:r w:rsidRPr="006C2083">
              <w:rPr>
                <w:rFonts w:ascii="宋体" w:hAnsi="宋体"/>
                <w:szCs w:val="21"/>
              </w:rPr>
              <w:t>64</w:t>
            </w:r>
            <w:r w:rsidRPr="006C2083">
              <w:rPr>
                <w:rFonts w:ascii="宋体" w:hAnsi="宋体" w:hint="eastAsia"/>
                <w:szCs w:val="21"/>
              </w:rPr>
              <w:t>位</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2</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WPS Office 2016</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(中文版) 试用版</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3</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WINRAR 5.21</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(中文版) 试用版</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4</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360安全浏览器</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Version 13</w:t>
            </w:r>
            <w:r w:rsidRPr="006C2083">
              <w:rPr>
                <w:rFonts w:ascii="宋体" w:hAnsi="宋体"/>
                <w:szCs w:val="21"/>
              </w:rPr>
              <w:t>(</w:t>
            </w:r>
            <w:r w:rsidRPr="006C2083">
              <w:rPr>
                <w:rFonts w:ascii="宋体" w:hAnsi="宋体" w:hint="eastAsia"/>
                <w:szCs w:val="21"/>
              </w:rPr>
              <w:t>正版</w:t>
            </w:r>
            <w:r w:rsidRPr="006C2083">
              <w:rPr>
                <w:rFonts w:ascii="宋体" w:hAnsi="宋体"/>
                <w:szCs w:val="21"/>
              </w:rPr>
              <w:t>)</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5</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proofErr w:type="spellStart"/>
            <w:r w:rsidRPr="006C2083">
              <w:rPr>
                <w:rFonts w:ascii="宋体" w:hAnsi="宋体" w:hint="eastAsia"/>
                <w:szCs w:val="21"/>
              </w:rPr>
              <w:t>CentOS</w:t>
            </w:r>
            <w:proofErr w:type="spellEnd"/>
            <w:r w:rsidRPr="006C2083">
              <w:rPr>
                <w:rFonts w:ascii="宋体" w:hAnsi="宋体" w:hint="eastAsia"/>
                <w:szCs w:val="21"/>
              </w:rPr>
              <w:t xml:space="preserve"> Linux</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Version 7</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6</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proofErr w:type="spellStart"/>
            <w:r w:rsidRPr="006C2083">
              <w:rPr>
                <w:rFonts w:ascii="宋体" w:hAnsi="宋体" w:hint="eastAsia"/>
                <w:szCs w:val="21"/>
              </w:rPr>
              <w:t>SecureCRT</w:t>
            </w:r>
            <w:proofErr w:type="spellEnd"/>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Version 8.7.2</w:t>
            </w:r>
            <w:r w:rsidRPr="006C2083">
              <w:rPr>
                <w:rFonts w:ascii="宋体" w:hAnsi="宋体"/>
                <w:szCs w:val="21"/>
              </w:rPr>
              <w:t>(</w:t>
            </w:r>
            <w:r w:rsidRPr="006C2083">
              <w:rPr>
                <w:rFonts w:ascii="宋体" w:hAnsi="宋体" w:hint="eastAsia"/>
                <w:szCs w:val="21"/>
              </w:rPr>
              <w:t>试用版</w:t>
            </w:r>
            <w:r w:rsidRPr="006C2083">
              <w:rPr>
                <w:rFonts w:ascii="宋体" w:hAnsi="宋体"/>
                <w:szCs w:val="21"/>
              </w:rPr>
              <w:t>)</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7</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proofErr w:type="spellStart"/>
            <w:r w:rsidRPr="006C2083">
              <w:rPr>
                <w:rFonts w:ascii="宋体" w:hAnsi="宋体" w:hint="eastAsia"/>
                <w:szCs w:val="21"/>
              </w:rPr>
              <w:t>X</w:t>
            </w:r>
            <w:r w:rsidRPr="006C2083">
              <w:rPr>
                <w:rFonts w:ascii="宋体" w:hAnsi="宋体"/>
                <w:szCs w:val="21"/>
              </w:rPr>
              <w:t>Shell</w:t>
            </w:r>
            <w:proofErr w:type="spellEnd"/>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Version</w:t>
            </w:r>
            <w:r w:rsidRPr="006C2083">
              <w:rPr>
                <w:rFonts w:ascii="宋体" w:hAnsi="宋体"/>
                <w:szCs w:val="21"/>
              </w:rPr>
              <w:t>7</w:t>
            </w:r>
            <w:r w:rsidRPr="006C2083">
              <w:rPr>
                <w:rFonts w:ascii="宋体" w:hAnsi="宋体" w:hint="eastAsia"/>
                <w:szCs w:val="21"/>
              </w:rPr>
              <w:t>.</w:t>
            </w:r>
            <w:r w:rsidRPr="006C2083">
              <w:rPr>
                <w:rFonts w:ascii="宋体" w:hAnsi="宋体"/>
                <w:szCs w:val="21"/>
              </w:rPr>
              <w:t>0.0.25(</w:t>
            </w:r>
            <w:r w:rsidRPr="006C2083">
              <w:rPr>
                <w:rFonts w:ascii="宋体" w:hAnsi="宋体" w:hint="eastAsia"/>
                <w:szCs w:val="21"/>
              </w:rPr>
              <w:t>试用版</w:t>
            </w:r>
            <w:r w:rsidRPr="006C2083">
              <w:rPr>
                <w:rFonts w:ascii="宋体" w:hAnsi="宋体"/>
                <w:szCs w:val="21"/>
              </w:rPr>
              <w:t>)</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8</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proofErr w:type="spellStart"/>
            <w:r w:rsidRPr="006C2083">
              <w:rPr>
                <w:rFonts w:ascii="宋体" w:hAnsi="宋体" w:hint="eastAsia"/>
                <w:szCs w:val="21"/>
              </w:rPr>
              <w:t>Xftp</w:t>
            </w:r>
            <w:proofErr w:type="spellEnd"/>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Version7.0.0.24（试用版）</w:t>
            </w:r>
          </w:p>
        </w:tc>
      </w:tr>
      <w:tr w:rsidR="006C2083" w:rsidRPr="003C015D" w:rsidTr="006C2083">
        <w:tc>
          <w:tcPr>
            <w:tcW w:w="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6C2083" w:rsidRPr="006C2083" w:rsidRDefault="006C2083" w:rsidP="006C2083">
            <w:pPr>
              <w:ind w:rightChars="10" w:right="21"/>
              <w:jc w:val="center"/>
              <w:rPr>
                <w:rFonts w:asciiTheme="minorEastAsia" w:eastAsiaTheme="minorEastAsia" w:hAnsiTheme="minorEastAsia" w:cs="宋体"/>
                <w:bCs/>
                <w:color w:val="000000"/>
                <w:kern w:val="0"/>
                <w:szCs w:val="21"/>
              </w:rPr>
            </w:pPr>
            <w:r w:rsidRPr="006C2083">
              <w:rPr>
                <w:rFonts w:asciiTheme="minorEastAsia" w:eastAsiaTheme="minorEastAsia" w:hAnsiTheme="minorEastAsia" w:cs="宋体" w:hint="eastAsia"/>
                <w:bCs/>
                <w:color w:val="000000"/>
                <w:kern w:val="0"/>
                <w:szCs w:val="21"/>
              </w:rPr>
              <w:t>9</w:t>
            </w:r>
          </w:p>
        </w:tc>
        <w:tc>
          <w:tcPr>
            <w:tcW w:w="3028"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Windows Server 201</w:t>
            </w:r>
            <w:r w:rsidRPr="006C2083">
              <w:rPr>
                <w:rFonts w:ascii="宋体" w:hAnsi="宋体"/>
                <w:szCs w:val="21"/>
              </w:rPr>
              <w:t>9</w:t>
            </w:r>
          </w:p>
        </w:tc>
        <w:tc>
          <w:tcPr>
            <w:tcW w:w="4704" w:type="dxa"/>
            <w:tcBorders>
              <w:top w:val="single" w:sz="4" w:space="0" w:color="auto"/>
              <w:left w:val="nil"/>
              <w:bottom w:val="single" w:sz="4" w:space="0" w:color="auto"/>
              <w:right w:val="single" w:sz="4" w:space="0" w:color="auto"/>
            </w:tcBorders>
            <w:vAlign w:val="center"/>
          </w:tcPr>
          <w:p w:rsidR="006C2083" w:rsidRPr="006C2083" w:rsidRDefault="006C2083" w:rsidP="006C2083">
            <w:pPr>
              <w:spacing w:line="360" w:lineRule="auto"/>
              <w:jc w:val="center"/>
              <w:rPr>
                <w:rFonts w:ascii="宋体" w:hAnsi="宋体"/>
                <w:szCs w:val="21"/>
              </w:rPr>
            </w:pPr>
            <w:r w:rsidRPr="006C2083">
              <w:rPr>
                <w:rFonts w:ascii="宋体" w:hAnsi="宋体" w:hint="eastAsia"/>
                <w:szCs w:val="21"/>
              </w:rPr>
              <w:t>(中文版) 试用版</w:t>
            </w:r>
          </w:p>
        </w:tc>
      </w:tr>
    </w:tbl>
    <w:p w:rsidR="00352444" w:rsidRDefault="00352444">
      <w:pPr>
        <w:ind w:firstLineChars="200" w:firstLine="640"/>
        <w:rPr>
          <w:rFonts w:ascii="Times New Roman" w:eastAsia="仿宋" w:hAnsi="Times New Roman"/>
          <w:sz w:val="32"/>
          <w:szCs w:val="32"/>
        </w:rPr>
      </w:pPr>
    </w:p>
    <w:p w:rsidR="00352444" w:rsidRPr="003C015D" w:rsidRDefault="003C58D7" w:rsidP="003C015D">
      <w:pPr>
        <w:widowControl/>
        <w:spacing w:line="560" w:lineRule="exact"/>
        <w:ind w:firstLineChars="200" w:firstLine="640"/>
        <w:rPr>
          <w:rFonts w:ascii="仿宋" w:eastAsia="仿宋" w:hAnsi="仿宋" w:cs="宋体"/>
          <w:bCs/>
          <w:kern w:val="0"/>
          <w:sz w:val="32"/>
          <w:szCs w:val="32"/>
        </w:rPr>
      </w:pPr>
      <w:r w:rsidRPr="003C015D">
        <w:rPr>
          <w:rFonts w:ascii="仿宋" w:eastAsia="仿宋" w:hAnsi="仿宋" w:cs="宋体" w:hint="eastAsia"/>
          <w:bCs/>
          <w:kern w:val="0"/>
          <w:sz w:val="32"/>
          <w:szCs w:val="32"/>
        </w:rPr>
        <w:t>3</w:t>
      </w:r>
      <w:r w:rsidRPr="003C015D">
        <w:rPr>
          <w:rFonts w:ascii="仿宋" w:eastAsia="仿宋" w:hAnsi="仿宋" w:cs="宋体"/>
          <w:bCs/>
          <w:kern w:val="0"/>
          <w:sz w:val="32"/>
          <w:szCs w:val="32"/>
        </w:rPr>
        <w:t>.</w:t>
      </w:r>
      <w:r w:rsidRPr="003C015D">
        <w:rPr>
          <w:rFonts w:ascii="仿宋" w:eastAsia="仿宋" w:hAnsi="仿宋" w:cs="宋体" w:hint="eastAsia"/>
          <w:bCs/>
          <w:kern w:val="0"/>
          <w:sz w:val="32"/>
          <w:szCs w:val="32"/>
        </w:rPr>
        <w:t>选手</w:t>
      </w:r>
      <w:r w:rsidR="00C622D0">
        <w:rPr>
          <w:rFonts w:ascii="仿宋" w:eastAsia="仿宋" w:hAnsi="仿宋" w:cs="宋体" w:hint="eastAsia"/>
          <w:bCs/>
          <w:kern w:val="0"/>
          <w:sz w:val="32"/>
          <w:szCs w:val="32"/>
        </w:rPr>
        <w:t>可</w:t>
      </w:r>
      <w:r w:rsidRPr="003C015D">
        <w:rPr>
          <w:rFonts w:ascii="仿宋" w:eastAsia="仿宋" w:hAnsi="仿宋" w:cs="宋体" w:hint="eastAsia"/>
          <w:bCs/>
          <w:kern w:val="0"/>
          <w:sz w:val="32"/>
          <w:szCs w:val="32"/>
        </w:rPr>
        <w:t>自备的设备和工具</w:t>
      </w:r>
    </w:p>
    <w:tbl>
      <w:tblPr>
        <w:tblW w:w="8522"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31"/>
        <w:gridCol w:w="2243"/>
        <w:gridCol w:w="1964"/>
        <w:gridCol w:w="1540"/>
        <w:gridCol w:w="1544"/>
      </w:tblGrid>
      <w:tr w:rsidR="00352444" w:rsidRPr="003C015D">
        <w:trPr>
          <w:trHeight w:val="397"/>
        </w:trPr>
        <w:tc>
          <w:tcPr>
            <w:tcW w:w="1231" w:type="dxa"/>
            <w:tcBorders>
              <w:top w:val="single" w:sz="12" w:space="0" w:color="000000"/>
              <w:left w:val="nil"/>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序号</w:t>
            </w:r>
          </w:p>
        </w:tc>
        <w:tc>
          <w:tcPr>
            <w:tcW w:w="2243" w:type="dxa"/>
            <w:tcBorders>
              <w:top w:val="single" w:sz="12" w:space="0" w:color="000000"/>
              <w:left w:val="single" w:sz="6" w:space="0" w:color="000000"/>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设备名称（或图片）</w:t>
            </w:r>
          </w:p>
        </w:tc>
        <w:tc>
          <w:tcPr>
            <w:tcW w:w="1964" w:type="dxa"/>
            <w:tcBorders>
              <w:top w:val="single" w:sz="12" w:space="0" w:color="000000"/>
              <w:left w:val="single" w:sz="6" w:space="0" w:color="000000"/>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型号</w:t>
            </w:r>
          </w:p>
        </w:tc>
        <w:tc>
          <w:tcPr>
            <w:tcW w:w="1540" w:type="dxa"/>
            <w:tcBorders>
              <w:top w:val="single" w:sz="12" w:space="0" w:color="000000"/>
              <w:left w:val="single" w:sz="6" w:space="0" w:color="000000"/>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单位</w:t>
            </w:r>
          </w:p>
        </w:tc>
        <w:tc>
          <w:tcPr>
            <w:tcW w:w="1544" w:type="dxa"/>
            <w:tcBorders>
              <w:top w:val="single" w:sz="12" w:space="0" w:color="000000"/>
              <w:left w:val="single" w:sz="6" w:space="0" w:color="000000"/>
              <w:bottom w:val="single" w:sz="6" w:space="0" w:color="000000"/>
              <w:right w:val="nil"/>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数量</w:t>
            </w:r>
          </w:p>
        </w:tc>
      </w:tr>
      <w:tr w:rsidR="00352444" w:rsidRPr="003C015D" w:rsidTr="00C622D0">
        <w:trPr>
          <w:trHeight w:val="397"/>
        </w:trPr>
        <w:tc>
          <w:tcPr>
            <w:tcW w:w="1231" w:type="dxa"/>
            <w:tcBorders>
              <w:top w:val="single" w:sz="6" w:space="0" w:color="000000"/>
              <w:left w:val="nil"/>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1</w:t>
            </w:r>
          </w:p>
        </w:tc>
        <w:tc>
          <w:tcPr>
            <w:tcW w:w="2243" w:type="dxa"/>
            <w:tcBorders>
              <w:top w:val="single" w:sz="6" w:space="0" w:color="000000"/>
              <w:left w:val="single" w:sz="6" w:space="0" w:color="000000"/>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键盘</w:t>
            </w:r>
          </w:p>
        </w:tc>
        <w:tc>
          <w:tcPr>
            <w:tcW w:w="1964" w:type="dxa"/>
            <w:tcBorders>
              <w:top w:val="single" w:sz="6" w:space="0" w:color="000000"/>
              <w:left w:val="single" w:sz="6" w:space="0" w:color="000000"/>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szCs w:val="21"/>
              </w:rPr>
            </w:pPr>
            <w:proofErr w:type="gramStart"/>
            <w:r w:rsidRPr="003C015D">
              <w:rPr>
                <w:rFonts w:asciiTheme="minorEastAsia" w:eastAsiaTheme="minorEastAsia" w:hAnsiTheme="minorEastAsia" w:hint="eastAsia"/>
                <w:szCs w:val="21"/>
              </w:rPr>
              <w:t>不</w:t>
            </w:r>
            <w:proofErr w:type="gramEnd"/>
            <w:r w:rsidRPr="003C015D">
              <w:rPr>
                <w:rFonts w:asciiTheme="minorEastAsia" w:eastAsiaTheme="minorEastAsia" w:hAnsiTheme="minorEastAsia" w:hint="eastAsia"/>
                <w:szCs w:val="21"/>
              </w:rPr>
              <w:t>能带存储接口</w:t>
            </w:r>
          </w:p>
        </w:tc>
        <w:tc>
          <w:tcPr>
            <w:tcW w:w="1540" w:type="dxa"/>
            <w:tcBorders>
              <w:top w:val="single" w:sz="6" w:space="0" w:color="000000"/>
              <w:left w:val="single" w:sz="6" w:space="0" w:color="000000"/>
              <w:bottom w:val="single" w:sz="6" w:space="0" w:color="000000"/>
              <w:right w:val="single" w:sz="6" w:space="0" w:color="000000"/>
            </w:tcBorders>
            <w:vAlign w:val="center"/>
          </w:tcPr>
          <w:p w:rsidR="00352444" w:rsidRPr="003C015D" w:rsidRDefault="003C58D7" w:rsidP="003C015D">
            <w:pPr>
              <w:ind w:firstLineChars="200" w:firstLine="420"/>
              <w:rPr>
                <w:rFonts w:asciiTheme="minorEastAsia" w:eastAsiaTheme="minorEastAsia" w:hAnsiTheme="minorEastAsia"/>
                <w:szCs w:val="21"/>
              </w:rPr>
            </w:pPr>
            <w:proofErr w:type="gramStart"/>
            <w:r w:rsidRPr="003C015D">
              <w:rPr>
                <w:rFonts w:asciiTheme="minorEastAsia" w:eastAsiaTheme="minorEastAsia" w:hAnsiTheme="minorEastAsia" w:hint="eastAsia"/>
                <w:szCs w:val="21"/>
              </w:rPr>
              <w:t>个</w:t>
            </w:r>
            <w:proofErr w:type="gramEnd"/>
          </w:p>
        </w:tc>
        <w:tc>
          <w:tcPr>
            <w:tcW w:w="1544" w:type="dxa"/>
            <w:tcBorders>
              <w:top w:val="single" w:sz="6" w:space="0" w:color="000000"/>
              <w:left w:val="single" w:sz="6" w:space="0" w:color="000000"/>
              <w:bottom w:val="single" w:sz="6" w:space="0" w:color="000000"/>
              <w:right w:val="nil"/>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1</w:t>
            </w:r>
          </w:p>
        </w:tc>
      </w:tr>
      <w:tr w:rsidR="00352444" w:rsidRPr="003C015D" w:rsidTr="00C622D0">
        <w:trPr>
          <w:trHeight w:val="397"/>
        </w:trPr>
        <w:tc>
          <w:tcPr>
            <w:tcW w:w="1231" w:type="dxa"/>
            <w:tcBorders>
              <w:top w:val="single" w:sz="6" w:space="0" w:color="000000"/>
              <w:left w:val="nil"/>
              <w:bottom w:val="single" w:sz="12" w:space="0" w:color="000000"/>
              <w:right w:val="single" w:sz="6" w:space="0" w:color="000000"/>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2</w:t>
            </w:r>
          </w:p>
        </w:tc>
        <w:tc>
          <w:tcPr>
            <w:tcW w:w="2243" w:type="dxa"/>
            <w:tcBorders>
              <w:top w:val="single" w:sz="6" w:space="0" w:color="000000"/>
              <w:left w:val="single" w:sz="6" w:space="0" w:color="000000"/>
              <w:bottom w:val="single" w:sz="12" w:space="0" w:color="000000"/>
              <w:right w:val="single" w:sz="6" w:space="0" w:color="000000"/>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鼠标</w:t>
            </w:r>
          </w:p>
        </w:tc>
        <w:tc>
          <w:tcPr>
            <w:tcW w:w="1964" w:type="dxa"/>
            <w:tcBorders>
              <w:top w:val="single" w:sz="6" w:space="0" w:color="000000"/>
              <w:left w:val="single" w:sz="6" w:space="0" w:color="000000"/>
              <w:bottom w:val="single" w:sz="12" w:space="0" w:color="000000"/>
              <w:right w:val="single" w:sz="6" w:space="0" w:color="000000"/>
            </w:tcBorders>
            <w:vAlign w:val="center"/>
          </w:tcPr>
          <w:p w:rsidR="00352444" w:rsidRPr="003C015D" w:rsidRDefault="003C58D7" w:rsidP="006C2083">
            <w:pPr>
              <w:jc w:val="center"/>
              <w:rPr>
                <w:rFonts w:asciiTheme="minorEastAsia" w:eastAsiaTheme="minorEastAsia" w:hAnsiTheme="minorEastAsia"/>
                <w:szCs w:val="21"/>
              </w:rPr>
            </w:pPr>
            <w:proofErr w:type="gramStart"/>
            <w:r w:rsidRPr="003C015D">
              <w:rPr>
                <w:rFonts w:asciiTheme="minorEastAsia" w:eastAsiaTheme="minorEastAsia" w:hAnsiTheme="minorEastAsia" w:hint="eastAsia"/>
                <w:szCs w:val="21"/>
              </w:rPr>
              <w:t>不</w:t>
            </w:r>
            <w:proofErr w:type="gramEnd"/>
            <w:r w:rsidRPr="003C015D">
              <w:rPr>
                <w:rFonts w:asciiTheme="minorEastAsia" w:eastAsiaTheme="minorEastAsia" w:hAnsiTheme="minorEastAsia" w:hint="eastAsia"/>
                <w:szCs w:val="21"/>
              </w:rPr>
              <w:t>能带存储接口</w:t>
            </w:r>
          </w:p>
        </w:tc>
        <w:tc>
          <w:tcPr>
            <w:tcW w:w="1540" w:type="dxa"/>
            <w:tcBorders>
              <w:top w:val="single" w:sz="6" w:space="0" w:color="000000"/>
              <w:left w:val="single" w:sz="6" w:space="0" w:color="000000"/>
              <w:bottom w:val="single" w:sz="12" w:space="0" w:color="000000"/>
              <w:right w:val="single" w:sz="6" w:space="0" w:color="000000"/>
            </w:tcBorders>
            <w:vAlign w:val="center"/>
          </w:tcPr>
          <w:p w:rsidR="00352444" w:rsidRPr="003C015D" w:rsidRDefault="003C58D7" w:rsidP="003C015D">
            <w:pPr>
              <w:ind w:firstLineChars="200" w:firstLine="420"/>
              <w:rPr>
                <w:rFonts w:asciiTheme="minorEastAsia" w:eastAsiaTheme="minorEastAsia" w:hAnsiTheme="minorEastAsia"/>
                <w:szCs w:val="21"/>
              </w:rPr>
            </w:pPr>
            <w:proofErr w:type="gramStart"/>
            <w:r w:rsidRPr="003C015D">
              <w:rPr>
                <w:rFonts w:asciiTheme="minorEastAsia" w:eastAsiaTheme="minorEastAsia" w:hAnsiTheme="minorEastAsia" w:hint="eastAsia"/>
                <w:szCs w:val="21"/>
              </w:rPr>
              <w:t>个</w:t>
            </w:r>
            <w:proofErr w:type="gramEnd"/>
          </w:p>
        </w:tc>
        <w:tc>
          <w:tcPr>
            <w:tcW w:w="1544" w:type="dxa"/>
            <w:tcBorders>
              <w:top w:val="single" w:sz="6" w:space="0" w:color="000000"/>
              <w:left w:val="single" w:sz="6" w:space="0" w:color="000000"/>
              <w:bottom w:val="single" w:sz="12" w:space="0" w:color="000000"/>
              <w:right w:val="nil"/>
            </w:tcBorders>
            <w:vAlign w:val="center"/>
          </w:tcPr>
          <w:p w:rsidR="00352444" w:rsidRPr="003C015D" w:rsidRDefault="003C58D7">
            <w:pPr>
              <w:jc w:val="center"/>
              <w:rPr>
                <w:rFonts w:asciiTheme="minorEastAsia" w:eastAsiaTheme="minorEastAsia" w:hAnsiTheme="minorEastAsia"/>
                <w:szCs w:val="21"/>
              </w:rPr>
            </w:pPr>
            <w:r w:rsidRPr="003C015D">
              <w:rPr>
                <w:rFonts w:asciiTheme="minorEastAsia" w:eastAsiaTheme="minorEastAsia" w:hAnsiTheme="minorEastAsia" w:hint="eastAsia"/>
                <w:szCs w:val="21"/>
              </w:rPr>
              <w:t>1</w:t>
            </w:r>
          </w:p>
        </w:tc>
      </w:tr>
    </w:tbl>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选手可自带工具应接受裁判检查。由自带工具所引起的一切后果由选手自负。</w:t>
      </w:r>
    </w:p>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除以上列表的材料、工具以外的材料、工具需报备裁判长同意后才能带入赛场使用。</w:t>
      </w:r>
    </w:p>
    <w:p w:rsidR="00352444" w:rsidRDefault="00352444">
      <w:pPr>
        <w:pStyle w:val="a0"/>
        <w:ind w:firstLine="640"/>
      </w:pPr>
    </w:p>
    <w:p w:rsidR="00352444" w:rsidRPr="003C015D" w:rsidRDefault="003C58D7" w:rsidP="003C015D">
      <w:pPr>
        <w:widowControl/>
        <w:spacing w:line="560" w:lineRule="exact"/>
        <w:ind w:firstLineChars="200" w:firstLine="640"/>
        <w:rPr>
          <w:rFonts w:ascii="仿宋" w:eastAsia="仿宋" w:hAnsi="仿宋" w:cs="宋体"/>
          <w:bCs/>
          <w:kern w:val="0"/>
          <w:sz w:val="32"/>
          <w:szCs w:val="32"/>
        </w:rPr>
      </w:pPr>
      <w:r w:rsidRPr="003C015D">
        <w:rPr>
          <w:rFonts w:ascii="仿宋" w:eastAsia="仿宋" w:hAnsi="仿宋" w:cs="宋体" w:hint="eastAsia"/>
          <w:bCs/>
          <w:kern w:val="0"/>
          <w:sz w:val="32"/>
          <w:szCs w:val="32"/>
        </w:rPr>
        <w:t>4</w:t>
      </w:r>
      <w:r w:rsidRPr="003C015D">
        <w:rPr>
          <w:rFonts w:ascii="仿宋" w:eastAsia="仿宋" w:hAnsi="仿宋" w:cs="宋体"/>
          <w:bCs/>
          <w:kern w:val="0"/>
          <w:sz w:val="32"/>
          <w:szCs w:val="32"/>
        </w:rPr>
        <w:t>.</w:t>
      </w:r>
      <w:r w:rsidRPr="003C015D">
        <w:rPr>
          <w:rFonts w:ascii="仿宋" w:eastAsia="仿宋" w:hAnsi="仿宋" w:cs="宋体" w:hint="eastAsia"/>
          <w:bCs/>
          <w:kern w:val="0"/>
          <w:sz w:val="32"/>
          <w:szCs w:val="32"/>
        </w:rPr>
        <w:t>场地</w:t>
      </w:r>
      <w:proofErr w:type="gramStart"/>
      <w:r w:rsidRPr="003C015D">
        <w:rPr>
          <w:rFonts w:ascii="仿宋" w:eastAsia="仿宋" w:hAnsi="仿宋" w:cs="宋体" w:hint="eastAsia"/>
          <w:bCs/>
          <w:kern w:val="0"/>
          <w:sz w:val="32"/>
          <w:szCs w:val="32"/>
        </w:rPr>
        <w:t>禁止自带使用</w:t>
      </w:r>
      <w:proofErr w:type="gramEnd"/>
      <w:r w:rsidRPr="003C015D">
        <w:rPr>
          <w:rFonts w:ascii="仿宋" w:eastAsia="仿宋" w:hAnsi="仿宋" w:cs="宋体" w:hint="eastAsia"/>
          <w:bCs/>
          <w:kern w:val="0"/>
          <w:sz w:val="32"/>
          <w:szCs w:val="32"/>
        </w:rPr>
        <w:t>的设备和材料</w:t>
      </w:r>
    </w:p>
    <w:tbl>
      <w:tblPr>
        <w:tblW w:w="8522"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31"/>
        <w:gridCol w:w="7291"/>
      </w:tblGrid>
      <w:tr w:rsidR="00352444" w:rsidRPr="003C015D">
        <w:trPr>
          <w:trHeight w:val="397"/>
        </w:trPr>
        <w:tc>
          <w:tcPr>
            <w:tcW w:w="1231" w:type="dxa"/>
            <w:tcBorders>
              <w:top w:val="single" w:sz="12" w:space="0" w:color="000000"/>
              <w:left w:val="nil"/>
              <w:bottom w:val="single" w:sz="6" w:space="0" w:color="000000"/>
              <w:right w:val="single" w:sz="6" w:space="0" w:color="000000"/>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序号</w:t>
            </w:r>
          </w:p>
        </w:tc>
        <w:tc>
          <w:tcPr>
            <w:tcW w:w="7291" w:type="dxa"/>
            <w:tcBorders>
              <w:top w:val="single" w:sz="12" w:space="0" w:color="000000"/>
              <w:left w:val="single" w:sz="6" w:space="0" w:color="000000"/>
              <w:bottom w:val="single" w:sz="6" w:space="0" w:color="000000"/>
              <w:right w:val="nil"/>
            </w:tcBorders>
            <w:vAlign w:val="center"/>
          </w:tcPr>
          <w:p w:rsidR="00352444" w:rsidRPr="003C015D" w:rsidRDefault="003C58D7">
            <w:pPr>
              <w:jc w:val="center"/>
              <w:rPr>
                <w:rFonts w:asciiTheme="minorEastAsia" w:eastAsiaTheme="minorEastAsia" w:hAnsiTheme="minorEastAsia"/>
                <w:b/>
                <w:szCs w:val="21"/>
              </w:rPr>
            </w:pPr>
            <w:r w:rsidRPr="003C015D">
              <w:rPr>
                <w:rFonts w:asciiTheme="minorEastAsia" w:eastAsiaTheme="minorEastAsia" w:hAnsiTheme="minorEastAsia" w:hint="eastAsia"/>
                <w:b/>
                <w:szCs w:val="21"/>
              </w:rPr>
              <w:t>设备和材料名称</w:t>
            </w:r>
          </w:p>
        </w:tc>
      </w:tr>
      <w:tr w:rsidR="00352444">
        <w:trPr>
          <w:trHeight w:val="397"/>
        </w:trPr>
        <w:tc>
          <w:tcPr>
            <w:tcW w:w="1231" w:type="dxa"/>
            <w:tcBorders>
              <w:top w:val="single" w:sz="6" w:space="0" w:color="000000"/>
              <w:left w:val="nil"/>
              <w:bottom w:val="single" w:sz="12" w:space="0" w:color="000000"/>
              <w:right w:val="single" w:sz="6" w:space="0" w:color="000000"/>
            </w:tcBorders>
            <w:vAlign w:val="center"/>
          </w:tcPr>
          <w:p w:rsidR="00352444" w:rsidRDefault="003C58D7">
            <w:pPr>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7291" w:type="dxa"/>
            <w:tcBorders>
              <w:top w:val="single" w:sz="6" w:space="0" w:color="000000"/>
              <w:left w:val="single" w:sz="6" w:space="0" w:color="000000"/>
              <w:bottom w:val="single" w:sz="12" w:space="0" w:color="000000"/>
              <w:right w:val="nil"/>
            </w:tcBorders>
            <w:vAlign w:val="center"/>
          </w:tcPr>
          <w:p w:rsidR="00352444" w:rsidRDefault="003C58D7">
            <w:pPr>
              <w:jc w:val="left"/>
              <w:rPr>
                <w:rFonts w:asciiTheme="minorEastAsia" w:eastAsiaTheme="minorEastAsia" w:hAnsiTheme="minorEastAsia"/>
                <w:szCs w:val="21"/>
              </w:rPr>
            </w:pPr>
            <w:r>
              <w:rPr>
                <w:rFonts w:asciiTheme="minorEastAsia" w:eastAsiaTheme="minorEastAsia" w:hAnsiTheme="minorEastAsia" w:hint="eastAsia"/>
                <w:szCs w:val="21"/>
              </w:rPr>
              <w:t>电子设备，如平板、手机、多媒体播放器、录音器，照相机，摄影机等</w:t>
            </w:r>
          </w:p>
        </w:tc>
      </w:tr>
    </w:tbl>
    <w:p w:rsidR="00352444" w:rsidRDefault="003C58D7" w:rsidP="00C622D0">
      <w:pPr>
        <w:ind w:firstLineChars="200" w:firstLine="640"/>
        <w:rPr>
          <w:rFonts w:ascii="LinTimes" w:eastAsia="黑体" w:hAnsi="LinTimes" w:cs="LinTimes"/>
          <w:bCs/>
          <w:sz w:val="32"/>
          <w:szCs w:val="32"/>
        </w:rPr>
      </w:pPr>
      <w:bookmarkStart w:id="34" w:name="_Toc74231398"/>
      <w:r>
        <w:rPr>
          <w:rFonts w:ascii="LinTimes" w:eastAsia="黑体" w:hAnsi="LinTimes" w:cs="LinTimes"/>
          <w:bCs/>
          <w:sz w:val="32"/>
          <w:szCs w:val="32"/>
        </w:rPr>
        <w:t>五、安全</w:t>
      </w:r>
      <w:r>
        <w:rPr>
          <w:rFonts w:ascii="LinTimes" w:eastAsia="黑体" w:hAnsi="LinTimes" w:cs="LinTimes" w:hint="eastAsia"/>
          <w:bCs/>
          <w:sz w:val="32"/>
          <w:szCs w:val="32"/>
        </w:rPr>
        <w:t>、健康要求</w:t>
      </w:r>
      <w:bookmarkEnd w:id="34"/>
    </w:p>
    <w:p w:rsidR="00352444" w:rsidRDefault="003C58D7">
      <w:pPr>
        <w:autoSpaceDE w:val="0"/>
        <w:autoSpaceDN w:val="0"/>
        <w:spacing w:line="560" w:lineRule="exact"/>
        <w:ind w:firstLineChars="200" w:firstLine="643"/>
        <w:outlineLvl w:val="1"/>
        <w:rPr>
          <w:rFonts w:ascii="LinTimes" w:eastAsia="楷体" w:hAnsi="LinTimes" w:cs="LinTimes"/>
          <w:b/>
          <w:bCs/>
          <w:sz w:val="32"/>
          <w:szCs w:val="32"/>
        </w:rPr>
      </w:pPr>
      <w:bookmarkStart w:id="35" w:name="_Toc74231399"/>
      <w:r>
        <w:rPr>
          <w:rFonts w:ascii="LinTimes" w:eastAsia="楷体" w:hAnsi="LinTimes" w:cs="LinTimes" w:hint="eastAsia"/>
          <w:b/>
          <w:bCs/>
          <w:sz w:val="32"/>
          <w:szCs w:val="32"/>
        </w:rPr>
        <w:t>（一）选手安全防护要求</w:t>
      </w:r>
      <w:bookmarkEnd w:id="35"/>
      <w:r>
        <w:rPr>
          <w:rFonts w:ascii="LinTimes" w:eastAsia="楷体" w:hAnsi="LinTimes" w:cs="LinTimes" w:hint="eastAsia"/>
          <w:b/>
          <w:bCs/>
          <w:sz w:val="32"/>
          <w:szCs w:val="32"/>
        </w:rPr>
        <w:tab/>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参赛选手应严格遵守设备安全操作规程。</w:t>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参赛选手停止操作时，应保证设备的正常运行，比赛结束后，所有设备保持运行状态，不要拆、动硬件连接，确保设备正常运行和正常评分。</w:t>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参赛选手应遵从安全规范操作，例如：</w:t>
      </w:r>
      <w:r w:rsidRPr="003C015D">
        <w:rPr>
          <w:rFonts w:ascii="仿宋" w:eastAsia="仿宋" w:hAnsi="仿宋" w:cs="宋体"/>
          <w:kern w:val="0"/>
          <w:sz w:val="32"/>
          <w:szCs w:val="32"/>
        </w:rPr>
        <w:t>ESD(</w:t>
      </w:r>
      <w:r w:rsidRPr="003C015D">
        <w:rPr>
          <w:rFonts w:ascii="仿宋" w:eastAsia="仿宋" w:hAnsi="仿宋" w:cs="宋体" w:hint="eastAsia"/>
          <w:kern w:val="0"/>
          <w:sz w:val="32"/>
          <w:szCs w:val="32"/>
        </w:rPr>
        <w:t>静电放电</w:t>
      </w:r>
      <w:r w:rsidRPr="003C015D">
        <w:rPr>
          <w:rFonts w:ascii="仿宋" w:eastAsia="仿宋" w:hAnsi="仿宋" w:cs="宋体"/>
          <w:kern w:val="0"/>
          <w:sz w:val="32"/>
          <w:szCs w:val="32"/>
        </w:rPr>
        <w:t>)</w:t>
      </w:r>
      <w:r w:rsidRPr="003C015D">
        <w:rPr>
          <w:rFonts w:ascii="仿宋" w:eastAsia="仿宋" w:hAnsi="仿宋" w:cs="宋体" w:hint="eastAsia"/>
          <w:kern w:val="0"/>
          <w:sz w:val="32"/>
          <w:szCs w:val="32"/>
        </w:rPr>
        <w:t>，静电放电无害环境下的设备用途，安全使用及储存。</w:t>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参赛选手应保证设备和信息完整及安全。</w:t>
      </w:r>
    </w:p>
    <w:p w:rsidR="00352444" w:rsidRDefault="003C58D7">
      <w:pPr>
        <w:autoSpaceDE w:val="0"/>
        <w:autoSpaceDN w:val="0"/>
        <w:spacing w:line="560" w:lineRule="exact"/>
        <w:ind w:firstLineChars="200" w:firstLine="643"/>
        <w:outlineLvl w:val="1"/>
        <w:rPr>
          <w:rFonts w:ascii="仿宋_GB2312" w:eastAsia="仿宋_GB2312" w:hAnsi="仿宋_GB2312" w:cs="仿宋_GB2312"/>
          <w:b/>
          <w:bCs/>
          <w:kern w:val="21"/>
          <w:sz w:val="32"/>
          <w:szCs w:val="32"/>
        </w:rPr>
      </w:pPr>
      <w:bookmarkStart w:id="36" w:name="_Toc74231400"/>
      <w:r>
        <w:rPr>
          <w:rFonts w:ascii="LinTimes" w:eastAsia="楷体" w:hAnsi="LinTimes" w:cs="LinTimes" w:hint="eastAsia"/>
          <w:b/>
          <w:bCs/>
          <w:sz w:val="32"/>
          <w:szCs w:val="32"/>
        </w:rPr>
        <w:t>（二）赛事安全要求</w:t>
      </w:r>
      <w:bookmarkEnd w:id="36"/>
      <w:r>
        <w:rPr>
          <w:rFonts w:ascii="仿宋_GB2312" w:eastAsia="仿宋_GB2312" w:hAnsi="仿宋_GB2312" w:cs="仿宋_GB2312" w:hint="eastAsia"/>
          <w:b/>
          <w:bCs/>
          <w:kern w:val="21"/>
          <w:sz w:val="32"/>
          <w:szCs w:val="32"/>
        </w:rPr>
        <w:tab/>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禁止选手及所有参加赛事的人员携带任何有毒有害物品进入竞赛现场。</w:t>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承办单位应设置专门的安全防卫组，负责竞赛期间健康和安全事务。主要包括检查竞赛场地、与会人员居住地、车辆交通及其周围环境的安全防卫；制定紧急应对方案；监督与会人员食品安全与卫生；分析和处理安全突发事件等工作。</w:t>
      </w:r>
    </w:p>
    <w:p w:rsidR="00352444" w:rsidRPr="003C015D" w:rsidRDefault="003C58D7">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赛场须配备相应医疗人员和急救人员，并备有相应急救设施。</w:t>
      </w:r>
    </w:p>
    <w:p w:rsidR="00352444" w:rsidRPr="003C015D" w:rsidRDefault="003C58D7" w:rsidP="003C015D">
      <w:pPr>
        <w:pStyle w:val="ae"/>
        <w:numPr>
          <w:ilvl w:val="0"/>
          <w:numId w:val="5"/>
        </w:numPr>
        <w:autoSpaceDE w:val="0"/>
        <w:autoSpaceDN w:val="0"/>
        <w:spacing w:line="560" w:lineRule="exact"/>
        <w:ind w:firstLineChars="0"/>
        <w:outlineLvl w:val="1"/>
        <w:rPr>
          <w:rFonts w:ascii="LinTimes" w:eastAsia="楷体" w:hAnsi="LinTimes" w:cs="LinTimes"/>
          <w:b/>
          <w:bCs/>
          <w:sz w:val="32"/>
          <w:szCs w:val="32"/>
        </w:rPr>
      </w:pPr>
      <w:bookmarkStart w:id="37" w:name="_Toc74231401"/>
      <w:r w:rsidRPr="003C015D">
        <w:rPr>
          <w:rFonts w:ascii="LinTimes" w:eastAsia="楷体" w:hAnsi="LinTimes" w:cs="LinTimes" w:hint="eastAsia"/>
          <w:b/>
          <w:bCs/>
          <w:sz w:val="32"/>
          <w:szCs w:val="32"/>
        </w:rPr>
        <w:t>开放赛场要求</w:t>
      </w:r>
      <w:bookmarkEnd w:id="37"/>
    </w:p>
    <w:p w:rsidR="003C015D" w:rsidRDefault="003C58D7" w:rsidP="003C015D">
      <w:pPr>
        <w:widowControl/>
        <w:spacing w:line="560" w:lineRule="exact"/>
        <w:ind w:firstLineChars="200" w:firstLine="640"/>
        <w:rPr>
          <w:rFonts w:ascii="仿宋_GB2312" w:eastAsia="仿宋_GB2312" w:hAnsi="仿宋_GB2312" w:cs="仿宋_GB2312"/>
          <w:kern w:val="21"/>
          <w:sz w:val="32"/>
          <w:szCs w:val="32"/>
        </w:rPr>
      </w:pPr>
      <w:r>
        <w:rPr>
          <w:rFonts w:ascii="仿宋_GB2312" w:eastAsia="仿宋_GB2312" w:hAnsi="仿宋_GB2312" w:cs="仿宋_GB2312" w:hint="eastAsia"/>
          <w:kern w:val="21"/>
          <w:sz w:val="32"/>
          <w:szCs w:val="32"/>
        </w:rPr>
        <w:t>1.公众要求</w:t>
      </w:r>
      <w:r>
        <w:rPr>
          <w:rFonts w:ascii="仿宋_GB2312" w:eastAsia="仿宋_GB2312" w:hAnsi="仿宋_GB2312" w:cs="仿宋_GB2312" w:hint="eastAsia"/>
          <w:kern w:val="21"/>
          <w:sz w:val="32"/>
          <w:szCs w:val="32"/>
        </w:rPr>
        <w:tab/>
      </w:r>
    </w:p>
    <w:p w:rsidR="003C015D" w:rsidRDefault="003C58D7" w:rsidP="003C015D">
      <w:pPr>
        <w:widowControl/>
        <w:spacing w:line="560" w:lineRule="exact"/>
        <w:ind w:firstLineChars="200" w:firstLine="640"/>
        <w:rPr>
          <w:rFonts w:ascii="仿宋_GB2312" w:eastAsia="仿宋_GB2312" w:hAnsi="仿宋_GB2312" w:cs="仿宋_GB2312"/>
          <w:kern w:val="21"/>
          <w:sz w:val="32"/>
          <w:szCs w:val="32"/>
        </w:rPr>
      </w:pPr>
      <w:r w:rsidRPr="003C015D">
        <w:rPr>
          <w:rFonts w:ascii="仿宋_GB2312" w:eastAsia="仿宋_GB2312" w:hAnsi="仿宋_GB2312" w:cs="仿宋_GB2312" w:hint="eastAsia"/>
          <w:kern w:val="21"/>
          <w:sz w:val="32"/>
          <w:szCs w:val="32"/>
        </w:rPr>
        <w:lastRenderedPageBreak/>
        <w:t>赛场内除指定的裁判、工作人员外，其他与会人员须经组委会同意或在组委会负责人陪同下，佩带相应的标志方可进入赛场内。</w:t>
      </w:r>
    </w:p>
    <w:p w:rsidR="003C015D" w:rsidRDefault="003C58D7" w:rsidP="003C015D">
      <w:pPr>
        <w:widowControl/>
        <w:spacing w:line="560" w:lineRule="exact"/>
        <w:ind w:firstLineChars="200" w:firstLine="640"/>
        <w:rPr>
          <w:rFonts w:ascii="仿宋_GB2312" w:eastAsia="仿宋_GB2312" w:hAnsi="仿宋_GB2312" w:cs="仿宋_GB2312"/>
          <w:kern w:val="21"/>
          <w:sz w:val="32"/>
          <w:szCs w:val="32"/>
        </w:rPr>
      </w:pPr>
      <w:r w:rsidRPr="003C015D">
        <w:rPr>
          <w:rFonts w:ascii="仿宋_GB2312" w:eastAsia="仿宋_GB2312" w:hAnsi="仿宋_GB2312" w:cs="仿宋_GB2312" w:hint="eastAsia"/>
          <w:kern w:val="21"/>
          <w:sz w:val="32"/>
          <w:szCs w:val="32"/>
        </w:rPr>
        <w:t>允许进入赛场的人员，只可在安全区内观摩竞赛，不得使用录像设备长时间拍摄选手工位、屏幕。</w:t>
      </w:r>
    </w:p>
    <w:p w:rsidR="003C015D" w:rsidRDefault="003C58D7" w:rsidP="003C015D">
      <w:pPr>
        <w:widowControl/>
        <w:spacing w:line="560" w:lineRule="exact"/>
        <w:ind w:firstLineChars="200" w:firstLine="640"/>
        <w:rPr>
          <w:rFonts w:ascii="仿宋_GB2312" w:eastAsia="仿宋_GB2312" w:hAnsi="仿宋_GB2312" w:cs="仿宋_GB2312"/>
          <w:kern w:val="21"/>
          <w:sz w:val="32"/>
          <w:szCs w:val="32"/>
        </w:rPr>
      </w:pPr>
      <w:r w:rsidRPr="003C015D">
        <w:rPr>
          <w:rFonts w:ascii="仿宋_GB2312" w:eastAsia="仿宋_GB2312" w:hAnsi="仿宋_GB2312" w:cs="仿宋_GB2312" w:hint="eastAsia"/>
          <w:kern w:val="21"/>
          <w:sz w:val="32"/>
          <w:szCs w:val="32"/>
        </w:rPr>
        <w:t>允许进入赛场的人员，应遵守赛场规则，不得与选手交谈，不得妨碍、干扰选手竞赛。</w:t>
      </w:r>
    </w:p>
    <w:p w:rsidR="00352444" w:rsidRPr="003C015D" w:rsidRDefault="003C58D7" w:rsidP="003C015D">
      <w:pPr>
        <w:widowControl/>
        <w:spacing w:line="560" w:lineRule="exact"/>
        <w:ind w:firstLineChars="200" w:firstLine="640"/>
        <w:rPr>
          <w:rFonts w:ascii="仿宋_GB2312" w:eastAsia="仿宋_GB2312" w:hAnsi="仿宋_GB2312" w:cs="仿宋_GB2312"/>
          <w:kern w:val="21"/>
          <w:sz w:val="32"/>
          <w:szCs w:val="32"/>
        </w:rPr>
      </w:pPr>
      <w:r w:rsidRPr="003C015D">
        <w:rPr>
          <w:rFonts w:ascii="仿宋_GB2312" w:eastAsia="仿宋_GB2312" w:hAnsi="仿宋_GB2312" w:cs="仿宋_GB2312" w:hint="eastAsia"/>
          <w:kern w:val="21"/>
          <w:sz w:val="32"/>
          <w:szCs w:val="32"/>
        </w:rPr>
        <w:t>允许进入赛场的人员，不得在场内吸烟、喧哗。</w:t>
      </w:r>
    </w:p>
    <w:p w:rsidR="00352444" w:rsidRDefault="003C58D7" w:rsidP="003C015D">
      <w:pPr>
        <w:widowControl/>
        <w:spacing w:line="560" w:lineRule="exact"/>
        <w:ind w:firstLineChars="200" w:firstLine="640"/>
        <w:rPr>
          <w:rFonts w:ascii="仿宋_GB2312" w:eastAsia="仿宋_GB2312" w:hAnsi="仿宋_GB2312" w:cs="仿宋_GB2312"/>
          <w:kern w:val="21"/>
          <w:sz w:val="32"/>
          <w:szCs w:val="32"/>
        </w:rPr>
      </w:pPr>
      <w:r>
        <w:rPr>
          <w:rFonts w:ascii="仿宋_GB2312" w:eastAsia="仿宋_GB2312" w:hAnsi="仿宋_GB2312" w:cs="仿宋_GB2312" w:hint="eastAsia"/>
          <w:kern w:val="21"/>
          <w:sz w:val="32"/>
          <w:szCs w:val="32"/>
        </w:rPr>
        <w:t>2.对于赞助商和宣传的要求</w:t>
      </w:r>
      <w:r>
        <w:rPr>
          <w:rFonts w:ascii="仿宋_GB2312" w:eastAsia="仿宋_GB2312" w:hAnsi="仿宋_GB2312" w:cs="仿宋_GB2312" w:hint="eastAsia"/>
          <w:kern w:val="21"/>
          <w:sz w:val="32"/>
          <w:szCs w:val="32"/>
        </w:rPr>
        <w:tab/>
      </w:r>
    </w:p>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经组委会允许的赞助商和负责宣传的媒体记者，按竞赛规则的要求进入赛场相关区域。上述相关人员不得妨碍、干扰选手竞赛，不得有任何影响竞赛公平、公正的行为。</w:t>
      </w:r>
    </w:p>
    <w:p w:rsidR="00352444" w:rsidRPr="003C015D" w:rsidRDefault="003C58D7" w:rsidP="003C015D">
      <w:pPr>
        <w:pStyle w:val="ae"/>
        <w:numPr>
          <w:ilvl w:val="0"/>
          <w:numId w:val="6"/>
        </w:numPr>
        <w:autoSpaceDE w:val="0"/>
        <w:autoSpaceDN w:val="0"/>
        <w:spacing w:line="560" w:lineRule="exact"/>
        <w:ind w:firstLineChars="0"/>
        <w:outlineLvl w:val="1"/>
        <w:rPr>
          <w:rFonts w:ascii="LinTimes" w:eastAsia="楷体" w:hAnsi="LinTimes" w:cs="LinTimes"/>
          <w:b/>
          <w:bCs/>
          <w:sz w:val="32"/>
          <w:szCs w:val="32"/>
        </w:rPr>
      </w:pPr>
      <w:bookmarkStart w:id="38" w:name="_Toc74231402"/>
      <w:r w:rsidRPr="003C015D">
        <w:rPr>
          <w:rFonts w:ascii="LinTimes" w:eastAsia="楷体" w:hAnsi="LinTimes" w:cs="LinTimes" w:hint="eastAsia"/>
          <w:b/>
          <w:bCs/>
          <w:sz w:val="32"/>
          <w:szCs w:val="32"/>
        </w:rPr>
        <w:t>绿色环保要求</w:t>
      </w:r>
      <w:bookmarkEnd w:id="38"/>
    </w:p>
    <w:p w:rsid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1.环境保护</w:t>
      </w:r>
      <w:r w:rsidRPr="003C015D">
        <w:rPr>
          <w:rFonts w:ascii="仿宋" w:eastAsia="仿宋" w:hAnsi="仿宋" w:cs="宋体" w:hint="eastAsia"/>
          <w:kern w:val="0"/>
          <w:sz w:val="32"/>
          <w:szCs w:val="32"/>
        </w:rPr>
        <w:tab/>
      </w:r>
    </w:p>
    <w:p w:rsid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_GB2312" w:eastAsia="仿宋_GB2312" w:hAnsi="仿宋_GB2312" w:cs="仿宋_GB2312" w:hint="eastAsia"/>
          <w:kern w:val="21"/>
          <w:sz w:val="32"/>
          <w:szCs w:val="32"/>
        </w:rPr>
        <w:t>赛场严格遵守我国环境保护法。</w:t>
      </w:r>
    </w:p>
    <w:p w:rsid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_GB2312" w:eastAsia="仿宋_GB2312" w:hAnsi="仿宋_GB2312" w:cs="仿宋_GB2312" w:hint="eastAsia"/>
          <w:kern w:val="21"/>
          <w:sz w:val="32"/>
          <w:szCs w:val="32"/>
        </w:rPr>
        <w:t>赛场所有废弃物应有</w:t>
      </w:r>
      <w:proofErr w:type="gramStart"/>
      <w:r w:rsidRPr="003C015D">
        <w:rPr>
          <w:rFonts w:ascii="仿宋_GB2312" w:eastAsia="仿宋_GB2312" w:hAnsi="仿宋_GB2312" w:cs="仿宋_GB2312" w:hint="eastAsia"/>
          <w:kern w:val="21"/>
          <w:sz w:val="32"/>
          <w:szCs w:val="32"/>
        </w:rPr>
        <w:t>效</w:t>
      </w:r>
      <w:proofErr w:type="gramEnd"/>
      <w:r w:rsidRPr="003C015D">
        <w:rPr>
          <w:rFonts w:ascii="仿宋_GB2312" w:eastAsia="仿宋_GB2312" w:hAnsi="仿宋_GB2312" w:cs="仿宋_GB2312" w:hint="eastAsia"/>
          <w:kern w:val="21"/>
          <w:sz w:val="32"/>
          <w:szCs w:val="32"/>
        </w:rPr>
        <w:t>分类并处理，尽可能地回收利用。</w:t>
      </w:r>
    </w:p>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_GB2312" w:eastAsia="仿宋_GB2312" w:hAnsi="仿宋_GB2312" w:cs="仿宋_GB2312" w:hint="eastAsia"/>
          <w:kern w:val="21"/>
          <w:sz w:val="32"/>
          <w:szCs w:val="32"/>
        </w:rPr>
        <w:t>赛场设置排烟除尘系统，尽可能地减少和控制烟尘。</w:t>
      </w:r>
    </w:p>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2.可持续性</w:t>
      </w:r>
    </w:p>
    <w:p w:rsidR="00352444" w:rsidRPr="003C015D" w:rsidRDefault="003C58D7" w:rsidP="003C015D">
      <w:pPr>
        <w:widowControl/>
        <w:spacing w:line="560" w:lineRule="exact"/>
        <w:ind w:firstLineChars="200" w:firstLine="640"/>
        <w:rPr>
          <w:rFonts w:ascii="仿宋" w:eastAsia="仿宋" w:hAnsi="仿宋" w:cs="宋体"/>
          <w:kern w:val="0"/>
          <w:sz w:val="32"/>
          <w:szCs w:val="32"/>
        </w:rPr>
      </w:pPr>
      <w:r w:rsidRPr="003C015D">
        <w:rPr>
          <w:rFonts w:ascii="仿宋" w:eastAsia="仿宋" w:hAnsi="仿宋" w:cs="宋体" w:hint="eastAsia"/>
          <w:kern w:val="0"/>
          <w:sz w:val="32"/>
          <w:szCs w:val="32"/>
        </w:rPr>
        <w:t>工位将被用于为3个与技能相对应的模块进行测试。为了减少网络设备的数量，工位设备可用于多个模块的测试环境，比赛结束后设备可持续使用。</w:t>
      </w:r>
    </w:p>
    <w:sectPr w:rsidR="00352444" w:rsidRPr="003C015D">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71C2" w:rsidRDefault="004371C2">
      <w:r>
        <w:separator/>
      </w:r>
    </w:p>
  </w:endnote>
  <w:endnote w:type="continuationSeparator" w:id="0">
    <w:p w:rsidR="004371C2" w:rsidRDefault="00437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仿宋_GB2312">
    <w:altName w:val="仿宋"/>
    <w:charset w:val="86"/>
    <w:family w:val="modern"/>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Inria Serif">
    <w:altName w:val="Segoe Print"/>
    <w:charset w:val="00"/>
    <w:family w:val="auto"/>
    <w:pitch w:val="default"/>
    <w:sig w:usb0="00000000" w:usb1="00000000" w:usb2="00000000" w:usb3="00000000" w:csb0="00000001" w:csb1="00000000"/>
  </w:font>
  <w:font w:name="Times New Roman (Headings CS)">
    <w:altName w:val="Times New Roman"/>
    <w:charset w:val="00"/>
    <w:family w:val="modern"/>
    <w:pitch w:val="default"/>
    <w:sig w:usb0="00000000" w:usb1="00000000" w:usb2="00000000" w:usb3="00000000" w:csb0="00000001" w:csb1="00000000"/>
  </w:font>
  <w:font w:name="LinTimes">
    <w:altName w:val="Segoe Print"/>
    <w:charset w:val="00"/>
    <w:family w:val="auto"/>
    <w:pitch w:val="default"/>
    <w:sig w:usb0="00000000" w:usb1="00000000" w:usb2="00000008" w:usb3="00000000" w:csb0="400001FF" w:csb1="FFFF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6C5" w:rsidRDefault="000016C5">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6C5" w:rsidRDefault="000016C5">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016C5" w:rsidRDefault="000016C5">
                          <w:pPr>
                            <w:pStyle w:val="a5"/>
                          </w:pPr>
                          <w:r>
                            <w:fldChar w:fldCharType="begin"/>
                          </w:r>
                          <w:r>
                            <w:instrText xml:space="preserve"> PAGE  \* MERGEFORMAT </w:instrText>
                          </w:r>
                          <w:r>
                            <w:fldChar w:fldCharType="separate"/>
                          </w:r>
                          <w:r w:rsidR="00987F2E">
                            <w:rPr>
                              <w:noProof/>
                            </w:rP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0016C5" w:rsidRDefault="000016C5">
                    <w:pPr>
                      <w:pStyle w:val="a5"/>
                    </w:pPr>
                    <w:r>
                      <w:fldChar w:fldCharType="begin"/>
                    </w:r>
                    <w:r>
                      <w:instrText xml:space="preserve"> PAGE  \* MERGEFORMAT </w:instrText>
                    </w:r>
                    <w:r>
                      <w:fldChar w:fldCharType="separate"/>
                    </w:r>
                    <w:r w:rsidR="00987F2E">
                      <w:rPr>
                        <w:noProof/>
                      </w:rPr>
                      <w:t>20</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71C2" w:rsidRDefault="004371C2">
      <w:r>
        <w:separator/>
      </w:r>
    </w:p>
  </w:footnote>
  <w:footnote w:type="continuationSeparator" w:id="0">
    <w:p w:rsidR="004371C2" w:rsidRDefault="004371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6C5" w:rsidRDefault="000016C5">
    <w:pPr>
      <w:pStyle w:val="a6"/>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4145E"/>
    <w:multiLevelType w:val="hybridMultilevel"/>
    <w:tmpl w:val="AC04985E"/>
    <w:lvl w:ilvl="0" w:tplc="4328A6AC">
      <w:start w:val="1"/>
      <w:numFmt w:val="decimal"/>
      <w:lvlText w:val="（%1）"/>
      <w:lvlJc w:val="left"/>
      <w:pPr>
        <w:ind w:left="1723" w:hanging="1080"/>
      </w:pPr>
      <w:rPr>
        <w:rFonts w:ascii="仿宋_GB2312" w:eastAsia="仿宋_GB2312" w:hAnsi="仿宋_GB2312" w:cs="仿宋_GB2312" w:hint="default"/>
        <w:b w: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nsid w:val="13BB21BB"/>
    <w:multiLevelType w:val="multilevel"/>
    <w:tmpl w:val="13BB21BB"/>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2">
    <w:nsid w:val="28C300F0"/>
    <w:multiLevelType w:val="multilevel"/>
    <w:tmpl w:val="28C300F0"/>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3">
    <w:nsid w:val="44467B42"/>
    <w:multiLevelType w:val="multilevel"/>
    <w:tmpl w:val="44467B42"/>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nsid w:val="48176E94"/>
    <w:multiLevelType w:val="multilevel"/>
    <w:tmpl w:val="48176E94"/>
    <w:lvl w:ilvl="0">
      <w:start w:val="1"/>
      <w:numFmt w:val="bullet"/>
      <w:lvlText w:val="•"/>
      <w:lvlJc w:val="left"/>
      <w:pPr>
        <w:ind w:left="284"/>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22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lvl w:ilvl="2">
      <w:start w:val="1"/>
      <w:numFmt w:val="bullet"/>
      <w:lvlText w:val="▪"/>
      <w:lvlJc w:val="left"/>
      <w:pPr>
        <w:ind w:left="194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lvl w:ilvl="3">
      <w:start w:val="1"/>
      <w:numFmt w:val="bullet"/>
      <w:lvlText w:val="•"/>
      <w:lvlJc w:val="left"/>
      <w:pPr>
        <w:ind w:left="2662"/>
      </w:pPr>
      <w:rPr>
        <w:rFonts w:ascii="Arial" w:eastAsia="Arial" w:hAnsi="Arial" w:cs="Arial"/>
        <w:b w:val="0"/>
        <w:i w:val="0"/>
        <w:strike w:val="0"/>
        <w:dstrike w:val="0"/>
        <w:color w:val="62B5E5"/>
        <w:sz w:val="20"/>
        <w:szCs w:val="20"/>
        <w:u w:val="none" w:color="000000"/>
        <w:shd w:val="clear" w:color="auto" w:fill="auto"/>
        <w:vertAlign w:val="baseline"/>
      </w:rPr>
    </w:lvl>
    <w:lvl w:ilvl="4">
      <w:start w:val="1"/>
      <w:numFmt w:val="bullet"/>
      <w:lvlText w:val="o"/>
      <w:lvlJc w:val="left"/>
      <w:pPr>
        <w:ind w:left="338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lvl w:ilvl="5">
      <w:start w:val="1"/>
      <w:numFmt w:val="bullet"/>
      <w:lvlText w:val="▪"/>
      <w:lvlJc w:val="left"/>
      <w:pPr>
        <w:ind w:left="410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lvl w:ilvl="6">
      <w:start w:val="1"/>
      <w:numFmt w:val="bullet"/>
      <w:lvlText w:val="•"/>
      <w:lvlJc w:val="left"/>
      <w:pPr>
        <w:ind w:left="4822"/>
      </w:pPr>
      <w:rPr>
        <w:rFonts w:ascii="Arial" w:eastAsia="Arial" w:hAnsi="Arial" w:cs="Arial"/>
        <w:b w:val="0"/>
        <w:i w:val="0"/>
        <w:strike w:val="0"/>
        <w:dstrike w:val="0"/>
        <w:color w:val="62B5E5"/>
        <w:sz w:val="20"/>
        <w:szCs w:val="20"/>
        <w:u w:val="none" w:color="000000"/>
        <w:shd w:val="clear" w:color="auto" w:fill="auto"/>
        <w:vertAlign w:val="baseline"/>
      </w:rPr>
    </w:lvl>
    <w:lvl w:ilvl="7">
      <w:start w:val="1"/>
      <w:numFmt w:val="bullet"/>
      <w:lvlText w:val="o"/>
      <w:lvlJc w:val="left"/>
      <w:pPr>
        <w:ind w:left="554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lvl w:ilvl="8">
      <w:start w:val="1"/>
      <w:numFmt w:val="bullet"/>
      <w:lvlText w:val="▪"/>
      <w:lvlJc w:val="left"/>
      <w:pPr>
        <w:ind w:left="6262"/>
      </w:pPr>
      <w:rPr>
        <w:rFonts w:ascii="Segoe UI Symbol" w:eastAsia="Segoe UI Symbol" w:hAnsi="Segoe UI Symbol" w:cs="Segoe UI Symbol"/>
        <w:b w:val="0"/>
        <w:i w:val="0"/>
        <w:strike w:val="0"/>
        <w:dstrike w:val="0"/>
        <w:color w:val="62B5E5"/>
        <w:sz w:val="20"/>
        <w:szCs w:val="20"/>
        <w:u w:val="none" w:color="000000"/>
        <w:shd w:val="clear" w:color="auto" w:fill="auto"/>
        <w:vertAlign w:val="baseline"/>
      </w:rPr>
    </w:lvl>
  </w:abstractNum>
  <w:abstractNum w:abstractNumId="5">
    <w:nsid w:val="77246296"/>
    <w:multiLevelType w:val="hybridMultilevel"/>
    <w:tmpl w:val="8BD84E36"/>
    <w:lvl w:ilvl="0" w:tplc="03C61A76">
      <w:start w:val="1"/>
      <w:numFmt w:val="decimal"/>
      <w:lvlText w:val="（%1）"/>
      <w:lvlJc w:val="left"/>
      <w:pPr>
        <w:ind w:left="1723" w:hanging="1080"/>
      </w:pPr>
      <w:rPr>
        <w:rFonts w:ascii="仿宋" w:eastAsia="仿宋" w:hAnsi="仿宋" w:cs="宋体" w:hint="default"/>
        <w:b w: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embedSystemFonts/>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57D79"/>
    <w:rsid w:val="000016C5"/>
    <w:rsid w:val="00011D5F"/>
    <w:rsid w:val="00012C72"/>
    <w:rsid w:val="00015500"/>
    <w:rsid w:val="001A4778"/>
    <w:rsid w:val="001E0A87"/>
    <w:rsid w:val="00207717"/>
    <w:rsid w:val="00225881"/>
    <w:rsid w:val="002D4F2C"/>
    <w:rsid w:val="002E2F49"/>
    <w:rsid w:val="00352444"/>
    <w:rsid w:val="003971FF"/>
    <w:rsid w:val="003B149B"/>
    <w:rsid w:val="003C015D"/>
    <w:rsid w:val="003C58D7"/>
    <w:rsid w:val="003F5D6B"/>
    <w:rsid w:val="004025B6"/>
    <w:rsid w:val="0043471E"/>
    <w:rsid w:val="004371C2"/>
    <w:rsid w:val="004D4543"/>
    <w:rsid w:val="004D7A9A"/>
    <w:rsid w:val="00507B52"/>
    <w:rsid w:val="005D3133"/>
    <w:rsid w:val="006270DB"/>
    <w:rsid w:val="00630982"/>
    <w:rsid w:val="006C1175"/>
    <w:rsid w:val="006C2083"/>
    <w:rsid w:val="006C57E2"/>
    <w:rsid w:val="007101AD"/>
    <w:rsid w:val="00735C11"/>
    <w:rsid w:val="00745F4D"/>
    <w:rsid w:val="00770F82"/>
    <w:rsid w:val="00803C07"/>
    <w:rsid w:val="00816A01"/>
    <w:rsid w:val="00835C48"/>
    <w:rsid w:val="008733C0"/>
    <w:rsid w:val="008C2593"/>
    <w:rsid w:val="008C626B"/>
    <w:rsid w:val="008D63CF"/>
    <w:rsid w:val="009251A2"/>
    <w:rsid w:val="00987F2E"/>
    <w:rsid w:val="00994260"/>
    <w:rsid w:val="009977A1"/>
    <w:rsid w:val="009A6D54"/>
    <w:rsid w:val="009C48CD"/>
    <w:rsid w:val="009E3B49"/>
    <w:rsid w:val="00A31F84"/>
    <w:rsid w:val="00A40748"/>
    <w:rsid w:val="00A4178C"/>
    <w:rsid w:val="00A565C1"/>
    <w:rsid w:val="00A56F1D"/>
    <w:rsid w:val="00A60D9F"/>
    <w:rsid w:val="00B41261"/>
    <w:rsid w:val="00B72E51"/>
    <w:rsid w:val="00B84622"/>
    <w:rsid w:val="00BB1707"/>
    <w:rsid w:val="00BC0D80"/>
    <w:rsid w:val="00BD2E1A"/>
    <w:rsid w:val="00C02B93"/>
    <w:rsid w:val="00C34DCE"/>
    <w:rsid w:val="00C622D0"/>
    <w:rsid w:val="00CD60C7"/>
    <w:rsid w:val="00D31215"/>
    <w:rsid w:val="00D32C02"/>
    <w:rsid w:val="00D4196C"/>
    <w:rsid w:val="00DE69F4"/>
    <w:rsid w:val="00E26FDF"/>
    <w:rsid w:val="00E356FC"/>
    <w:rsid w:val="00E42521"/>
    <w:rsid w:val="00E548AE"/>
    <w:rsid w:val="00EE6C8E"/>
    <w:rsid w:val="00F16383"/>
    <w:rsid w:val="00F2620A"/>
    <w:rsid w:val="00F76A59"/>
    <w:rsid w:val="00FD4C8A"/>
    <w:rsid w:val="01410E57"/>
    <w:rsid w:val="01557D79"/>
    <w:rsid w:val="018E3968"/>
    <w:rsid w:val="02CB0217"/>
    <w:rsid w:val="02F4511E"/>
    <w:rsid w:val="03274A4F"/>
    <w:rsid w:val="03625174"/>
    <w:rsid w:val="037C6783"/>
    <w:rsid w:val="04C27139"/>
    <w:rsid w:val="0520436A"/>
    <w:rsid w:val="053E0892"/>
    <w:rsid w:val="05713331"/>
    <w:rsid w:val="05C428C7"/>
    <w:rsid w:val="05E1436C"/>
    <w:rsid w:val="05E24377"/>
    <w:rsid w:val="05E459C2"/>
    <w:rsid w:val="05F03721"/>
    <w:rsid w:val="05F21FC2"/>
    <w:rsid w:val="06BD5DEC"/>
    <w:rsid w:val="06E65FD4"/>
    <w:rsid w:val="06E72630"/>
    <w:rsid w:val="071F74F7"/>
    <w:rsid w:val="07305C94"/>
    <w:rsid w:val="07696EC7"/>
    <w:rsid w:val="07726D2D"/>
    <w:rsid w:val="07A11E29"/>
    <w:rsid w:val="08077B54"/>
    <w:rsid w:val="083F6B00"/>
    <w:rsid w:val="085972ED"/>
    <w:rsid w:val="08601DDB"/>
    <w:rsid w:val="08677215"/>
    <w:rsid w:val="087E2E4A"/>
    <w:rsid w:val="089F1EC7"/>
    <w:rsid w:val="08A65004"/>
    <w:rsid w:val="08C157B7"/>
    <w:rsid w:val="08D67813"/>
    <w:rsid w:val="094057DB"/>
    <w:rsid w:val="096D08C0"/>
    <w:rsid w:val="096F4BC8"/>
    <w:rsid w:val="09AB0965"/>
    <w:rsid w:val="09B127E2"/>
    <w:rsid w:val="09C75CF7"/>
    <w:rsid w:val="09EE32BB"/>
    <w:rsid w:val="0A174F61"/>
    <w:rsid w:val="0A5C2250"/>
    <w:rsid w:val="0A5F3FFD"/>
    <w:rsid w:val="0A792FE2"/>
    <w:rsid w:val="0AC9528C"/>
    <w:rsid w:val="0B0C73F9"/>
    <w:rsid w:val="0B3825C4"/>
    <w:rsid w:val="0BC67B16"/>
    <w:rsid w:val="0BF056C4"/>
    <w:rsid w:val="0C3E309A"/>
    <w:rsid w:val="0C4B2A89"/>
    <w:rsid w:val="0C6A0371"/>
    <w:rsid w:val="0C78234F"/>
    <w:rsid w:val="0C9A7B51"/>
    <w:rsid w:val="0C9F0326"/>
    <w:rsid w:val="0CBA2015"/>
    <w:rsid w:val="0D081860"/>
    <w:rsid w:val="0D0E3ED0"/>
    <w:rsid w:val="0D2D620C"/>
    <w:rsid w:val="0D4D1671"/>
    <w:rsid w:val="0DBF3C15"/>
    <w:rsid w:val="0DE05E64"/>
    <w:rsid w:val="0DEF61F9"/>
    <w:rsid w:val="0E0C06B2"/>
    <w:rsid w:val="0E1801C8"/>
    <w:rsid w:val="0E3E3360"/>
    <w:rsid w:val="0E6925C3"/>
    <w:rsid w:val="0E802E3D"/>
    <w:rsid w:val="0EAF6844"/>
    <w:rsid w:val="0ED73B60"/>
    <w:rsid w:val="0F1F3BDF"/>
    <w:rsid w:val="0F490D34"/>
    <w:rsid w:val="0F4F42FD"/>
    <w:rsid w:val="0F6F5DD7"/>
    <w:rsid w:val="0FA612F4"/>
    <w:rsid w:val="0FC576A3"/>
    <w:rsid w:val="1011368F"/>
    <w:rsid w:val="108863D5"/>
    <w:rsid w:val="109E648C"/>
    <w:rsid w:val="10F05153"/>
    <w:rsid w:val="115A5AEA"/>
    <w:rsid w:val="11660A66"/>
    <w:rsid w:val="1173024D"/>
    <w:rsid w:val="11D655F1"/>
    <w:rsid w:val="12086C96"/>
    <w:rsid w:val="126826C0"/>
    <w:rsid w:val="12A76979"/>
    <w:rsid w:val="12D871F1"/>
    <w:rsid w:val="131C3496"/>
    <w:rsid w:val="13914C3C"/>
    <w:rsid w:val="13F102D0"/>
    <w:rsid w:val="140D0A5F"/>
    <w:rsid w:val="1451377A"/>
    <w:rsid w:val="146C6BC6"/>
    <w:rsid w:val="14F77A9A"/>
    <w:rsid w:val="150008BC"/>
    <w:rsid w:val="15045D7C"/>
    <w:rsid w:val="15296F7D"/>
    <w:rsid w:val="154A1E8C"/>
    <w:rsid w:val="159C193A"/>
    <w:rsid w:val="15B15364"/>
    <w:rsid w:val="15DA4A6E"/>
    <w:rsid w:val="160E30DA"/>
    <w:rsid w:val="162B1B05"/>
    <w:rsid w:val="16730FD7"/>
    <w:rsid w:val="16971546"/>
    <w:rsid w:val="16BD2EE5"/>
    <w:rsid w:val="16DE28F2"/>
    <w:rsid w:val="175C22C6"/>
    <w:rsid w:val="176214C3"/>
    <w:rsid w:val="179003E0"/>
    <w:rsid w:val="17E536A2"/>
    <w:rsid w:val="181D37DA"/>
    <w:rsid w:val="183449BC"/>
    <w:rsid w:val="18515D22"/>
    <w:rsid w:val="18564279"/>
    <w:rsid w:val="186A7A4F"/>
    <w:rsid w:val="18F300F4"/>
    <w:rsid w:val="193777AF"/>
    <w:rsid w:val="19894899"/>
    <w:rsid w:val="1997176A"/>
    <w:rsid w:val="19AF18A2"/>
    <w:rsid w:val="19EE74CA"/>
    <w:rsid w:val="19FE0CBA"/>
    <w:rsid w:val="1ABD569E"/>
    <w:rsid w:val="1ACB283D"/>
    <w:rsid w:val="1AD05EE3"/>
    <w:rsid w:val="1AF97D22"/>
    <w:rsid w:val="1BA448C8"/>
    <w:rsid w:val="1BDA7913"/>
    <w:rsid w:val="1CC51EC7"/>
    <w:rsid w:val="1CD77B29"/>
    <w:rsid w:val="1D5C5EEA"/>
    <w:rsid w:val="1DEE40E8"/>
    <w:rsid w:val="1E647A36"/>
    <w:rsid w:val="1E827A84"/>
    <w:rsid w:val="1EB321F6"/>
    <w:rsid w:val="1F3C1849"/>
    <w:rsid w:val="1F576CD4"/>
    <w:rsid w:val="1F685C35"/>
    <w:rsid w:val="1F710720"/>
    <w:rsid w:val="1FBC6FBB"/>
    <w:rsid w:val="1FC27801"/>
    <w:rsid w:val="2005158E"/>
    <w:rsid w:val="2028560E"/>
    <w:rsid w:val="204E77E2"/>
    <w:rsid w:val="206925D8"/>
    <w:rsid w:val="20803A43"/>
    <w:rsid w:val="20C61BAE"/>
    <w:rsid w:val="20E627B5"/>
    <w:rsid w:val="20EE2E39"/>
    <w:rsid w:val="21271917"/>
    <w:rsid w:val="214348A0"/>
    <w:rsid w:val="21AC4561"/>
    <w:rsid w:val="21AC5ABE"/>
    <w:rsid w:val="22215A9D"/>
    <w:rsid w:val="224B6215"/>
    <w:rsid w:val="22B74B01"/>
    <w:rsid w:val="22EB73B7"/>
    <w:rsid w:val="230E404B"/>
    <w:rsid w:val="231F37C4"/>
    <w:rsid w:val="232B5C53"/>
    <w:rsid w:val="23660125"/>
    <w:rsid w:val="239C267B"/>
    <w:rsid w:val="23CD5678"/>
    <w:rsid w:val="242114DD"/>
    <w:rsid w:val="24280E4A"/>
    <w:rsid w:val="24B0064D"/>
    <w:rsid w:val="25086EF7"/>
    <w:rsid w:val="25572EFF"/>
    <w:rsid w:val="259223DC"/>
    <w:rsid w:val="25962DCB"/>
    <w:rsid w:val="25BD68A9"/>
    <w:rsid w:val="262A5585"/>
    <w:rsid w:val="263040E7"/>
    <w:rsid w:val="26B40EA0"/>
    <w:rsid w:val="26D87DFC"/>
    <w:rsid w:val="26F16D9E"/>
    <w:rsid w:val="272628B4"/>
    <w:rsid w:val="278438A6"/>
    <w:rsid w:val="27AB16BE"/>
    <w:rsid w:val="285812A3"/>
    <w:rsid w:val="28600FFA"/>
    <w:rsid w:val="287F67BD"/>
    <w:rsid w:val="28914FEF"/>
    <w:rsid w:val="291120E1"/>
    <w:rsid w:val="29240CE2"/>
    <w:rsid w:val="294059F7"/>
    <w:rsid w:val="2976150A"/>
    <w:rsid w:val="29CC38B7"/>
    <w:rsid w:val="2A084D82"/>
    <w:rsid w:val="2A0D3633"/>
    <w:rsid w:val="2A110E29"/>
    <w:rsid w:val="2A503CDB"/>
    <w:rsid w:val="2A6841DA"/>
    <w:rsid w:val="2B293169"/>
    <w:rsid w:val="2B6A48AC"/>
    <w:rsid w:val="2B884E67"/>
    <w:rsid w:val="2B8F545D"/>
    <w:rsid w:val="2BCF30F4"/>
    <w:rsid w:val="2C337537"/>
    <w:rsid w:val="2C734119"/>
    <w:rsid w:val="2C7368E3"/>
    <w:rsid w:val="2C993841"/>
    <w:rsid w:val="2C9F5DE5"/>
    <w:rsid w:val="2CAA065A"/>
    <w:rsid w:val="2CFC2635"/>
    <w:rsid w:val="2CFD6EC0"/>
    <w:rsid w:val="2D1731FA"/>
    <w:rsid w:val="2D8B3232"/>
    <w:rsid w:val="2DE93CF5"/>
    <w:rsid w:val="2DEB5434"/>
    <w:rsid w:val="2E1E440C"/>
    <w:rsid w:val="2E325288"/>
    <w:rsid w:val="2F081F54"/>
    <w:rsid w:val="2F4A189B"/>
    <w:rsid w:val="2F551C5B"/>
    <w:rsid w:val="2F815DF9"/>
    <w:rsid w:val="300606B1"/>
    <w:rsid w:val="3009456B"/>
    <w:rsid w:val="30185CCC"/>
    <w:rsid w:val="304F2380"/>
    <w:rsid w:val="30693B50"/>
    <w:rsid w:val="3108556B"/>
    <w:rsid w:val="31476967"/>
    <w:rsid w:val="315B773A"/>
    <w:rsid w:val="31AB616B"/>
    <w:rsid w:val="31BF1E76"/>
    <w:rsid w:val="32476BC3"/>
    <w:rsid w:val="32581289"/>
    <w:rsid w:val="326932D7"/>
    <w:rsid w:val="326A3A2E"/>
    <w:rsid w:val="32A43980"/>
    <w:rsid w:val="32DA42FF"/>
    <w:rsid w:val="33262BCA"/>
    <w:rsid w:val="332D34C4"/>
    <w:rsid w:val="33ED75D6"/>
    <w:rsid w:val="33F40305"/>
    <w:rsid w:val="33FB2A66"/>
    <w:rsid w:val="341430E7"/>
    <w:rsid w:val="34563CEC"/>
    <w:rsid w:val="347F290F"/>
    <w:rsid w:val="34A62A03"/>
    <w:rsid w:val="34BA1146"/>
    <w:rsid w:val="34D76FC5"/>
    <w:rsid w:val="34F809B6"/>
    <w:rsid w:val="35376321"/>
    <w:rsid w:val="353C2E78"/>
    <w:rsid w:val="36237DFB"/>
    <w:rsid w:val="36A90196"/>
    <w:rsid w:val="36BA2BA7"/>
    <w:rsid w:val="371F0049"/>
    <w:rsid w:val="378B1917"/>
    <w:rsid w:val="37D51D0C"/>
    <w:rsid w:val="38080C91"/>
    <w:rsid w:val="382D462E"/>
    <w:rsid w:val="385C5C86"/>
    <w:rsid w:val="38C70B1E"/>
    <w:rsid w:val="38CC077E"/>
    <w:rsid w:val="39286355"/>
    <w:rsid w:val="39493C64"/>
    <w:rsid w:val="394F65EA"/>
    <w:rsid w:val="395E11AB"/>
    <w:rsid w:val="397B51F3"/>
    <w:rsid w:val="39EE3B07"/>
    <w:rsid w:val="3A2D79EE"/>
    <w:rsid w:val="3A553ED5"/>
    <w:rsid w:val="3AB01940"/>
    <w:rsid w:val="3AB80895"/>
    <w:rsid w:val="3AC61E66"/>
    <w:rsid w:val="3AD12140"/>
    <w:rsid w:val="3AE10F5A"/>
    <w:rsid w:val="3B2543D0"/>
    <w:rsid w:val="3B866946"/>
    <w:rsid w:val="3C0F403F"/>
    <w:rsid w:val="3C137EBB"/>
    <w:rsid w:val="3C8B56DD"/>
    <w:rsid w:val="3CCE4231"/>
    <w:rsid w:val="3D3B29FB"/>
    <w:rsid w:val="3D7C779E"/>
    <w:rsid w:val="3D855E42"/>
    <w:rsid w:val="3DEA4EF0"/>
    <w:rsid w:val="3DED661D"/>
    <w:rsid w:val="3DEE3085"/>
    <w:rsid w:val="3E094C5C"/>
    <w:rsid w:val="3E5B3A6E"/>
    <w:rsid w:val="3E6B5143"/>
    <w:rsid w:val="3E6D47E9"/>
    <w:rsid w:val="3EEB629B"/>
    <w:rsid w:val="3EEE41D7"/>
    <w:rsid w:val="3EFC6A59"/>
    <w:rsid w:val="3FC133F9"/>
    <w:rsid w:val="3FC91403"/>
    <w:rsid w:val="401125EC"/>
    <w:rsid w:val="40723F48"/>
    <w:rsid w:val="41382710"/>
    <w:rsid w:val="415608A6"/>
    <w:rsid w:val="41581380"/>
    <w:rsid w:val="418F07A9"/>
    <w:rsid w:val="41A63412"/>
    <w:rsid w:val="42003FA6"/>
    <w:rsid w:val="42041053"/>
    <w:rsid w:val="4218301D"/>
    <w:rsid w:val="421A2844"/>
    <w:rsid w:val="426675F5"/>
    <w:rsid w:val="42983291"/>
    <w:rsid w:val="42C537EB"/>
    <w:rsid w:val="42C8484E"/>
    <w:rsid w:val="42DC3AD4"/>
    <w:rsid w:val="43ED4E69"/>
    <w:rsid w:val="43FE06F0"/>
    <w:rsid w:val="4401594C"/>
    <w:rsid w:val="445B34C0"/>
    <w:rsid w:val="44914841"/>
    <w:rsid w:val="44B6507D"/>
    <w:rsid w:val="450E0783"/>
    <w:rsid w:val="453A4AAB"/>
    <w:rsid w:val="45404798"/>
    <w:rsid w:val="454C563A"/>
    <w:rsid w:val="457F3452"/>
    <w:rsid w:val="45A0049E"/>
    <w:rsid w:val="461A79FD"/>
    <w:rsid w:val="461F1B7F"/>
    <w:rsid w:val="46597941"/>
    <w:rsid w:val="46BC3FB1"/>
    <w:rsid w:val="470F3396"/>
    <w:rsid w:val="471058EE"/>
    <w:rsid w:val="47AE5CAF"/>
    <w:rsid w:val="47B3159A"/>
    <w:rsid w:val="47DF71AB"/>
    <w:rsid w:val="47F62A0C"/>
    <w:rsid w:val="480D0A56"/>
    <w:rsid w:val="4814571B"/>
    <w:rsid w:val="481A691F"/>
    <w:rsid w:val="489F2F2D"/>
    <w:rsid w:val="48B0295E"/>
    <w:rsid w:val="497B0FBC"/>
    <w:rsid w:val="4A2232D1"/>
    <w:rsid w:val="4A31230F"/>
    <w:rsid w:val="4A78726D"/>
    <w:rsid w:val="4A7B7C48"/>
    <w:rsid w:val="4A7F17B9"/>
    <w:rsid w:val="4B036FC9"/>
    <w:rsid w:val="4B2D5C24"/>
    <w:rsid w:val="4B705E45"/>
    <w:rsid w:val="4B854331"/>
    <w:rsid w:val="4BA41D5A"/>
    <w:rsid w:val="4C4A740B"/>
    <w:rsid w:val="4C533754"/>
    <w:rsid w:val="4C5B52EA"/>
    <w:rsid w:val="4CA14391"/>
    <w:rsid w:val="4CBB2B97"/>
    <w:rsid w:val="4CCB165B"/>
    <w:rsid w:val="4D077CA3"/>
    <w:rsid w:val="4D2B65FF"/>
    <w:rsid w:val="4D305A71"/>
    <w:rsid w:val="4D437B7D"/>
    <w:rsid w:val="4D5046CE"/>
    <w:rsid w:val="4E100CB0"/>
    <w:rsid w:val="4E2236B2"/>
    <w:rsid w:val="4E54468E"/>
    <w:rsid w:val="4F240A78"/>
    <w:rsid w:val="4F312302"/>
    <w:rsid w:val="4F315503"/>
    <w:rsid w:val="4F4B6B62"/>
    <w:rsid w:val="4F714057"/>
    <w:rsid w:val="4FA90686"/>
    <w:rsid w:val="4FF83C6B"/>
    <w:rsid w:val="50153748"/>
    <w:rsid w:val="5040385A"/>
    <w:rsid w:val="50662920"/>
    <w:rsid w:val="508D1319"/>
    <w:rsid w:val="50B751D5"/>
    <w:rsid w:val="50CE32CF"/>
    <w:rsid w:val="50D025C6"/>
    <w:rsid w:val="50E92B3E"/>
    <w:rsid w:val="50FD4B1F"/>
    <w:rsid w:val="510754C1"/>
    <w:rsid w:val="511C6149"/>
    <w:rsid w:val="51296E13"/>
    <w:rsid w:val="51863772"/>
    <w:rsid w:val="51D12D28"/>
    <w:rsid w:val="521F28AF"/>
    <w:rsid w:val="522B740B"/>
    <w:rsid w:val="52432F5C"/>
    <w:rsid w:val="52530845"/>
    <w:rsid w:val="52585A70"/>
    <w:rsid w:val="52717F87"/>
    <w:rsid w:val="52755898"/>
    <w:rsid w:val="527A2193"/>
    <w:rsid w:val="52BD6A8B"/>
    <w:rsid w:val="52EA12F3"/>
    <w:rsid w:val="534B2DE2"/>
    <w:rsid w:val="53B8205B"/>
    <w:rsid w:val="546F4843"/>
    <w:rsid w:val="54796DF4"/>
    <w:rsid w:val="547E6419"/>
    <w:rsid w:val="548B7A94"/>
    <w:rsid w:val="54A07CCD"/>
    <w:rsid w:val="54BA4709"/>
    <w:rsid w:val="54CF29AF"/>
    <w:rsid w:val="54D7707C"/>
    <w:rsid w:val="55960864"/>
    <w:rsid w:val="55A3753C"/>
    <w:rsid w:val="564E2B74"/>
    <w:rsid w:val="56877847"/>
    <w:rsid w:val="56A21D0D"/>
    <w:rsid w:val="56DD5596"/>
    <w:rsid w:val="57011227"/>
    <w:rsid w:val="5726095B"/>
    <w:rsid w:val="574E1A81"/>
    <w:rsid w:val="576A28E3"/>
    <w:rsid w:val="5839375C"/>
    <w:rsid w:val="586C27AB"/>
    <w:rsid w:val="58C55B97"/>
    <w:rsid w:val="58DA3ACA"/>
    <w:rsid w:val="58E76F14"/>
    <w:rsid w:val="591053F5"/>
    <w:rsid w:val="5922574D"/>
    <w:rsid w:val="59286ECE"/>
    <w:rsid w:val="59690F0B"/>
    <w:rsid w:val="596A053D"/>
    <w:rsid w:val="597A5D23"/>
    <w:rsid w:val="59976663"/>
    <w:rsid w:val="59B62204"/>
    <w:rsid w:val="59C325CA"/>
    <w:rsid w:val="59DF70A3"/>
    <w:rsid w:val="5A140792"/>
    <w:rsid w:val="5A18160F"/>
    <w:rsid w:val="5A20427A"/>
    <w:rsid w:val="5A532CDE"/>
    <w:rsid w:val="5A5A3786"/>
    <w:rsid w:val="5AD05D12"/>
    <w:rsid w:val="5B00402E"/>
    <w:rsid w:val="5B351A4A"/>
    <w:rsid w:val="5B4E505D"/>
    <w:rsid w:val="5B9B34E0"/>
    <w:rsid w:val="5BB4672E"/>
    <w:rsid w:val="5BC23DED"/>
    <w:rsid w:val="5BD7262D"/>
    <w:rsid w:val="5CDA4AF9"/>
    <w:rsid w:val="5D102994"/>
    <w:rsid w:val="5D180296"/>
    <w:rsid w:val="5D2E2791"/>
    <w:rsid w:val="5D5665A6"/>
    <w:rsid w:val="5DEA31BC"/>
    <w:rsid w:val="5DFC3BE5"/>
    <w:rsid w:val="5E3A6227"/>
    <w:rsid w:val="5E471A90"/>
    <w:rsid w:val="5E6C01CF"/>
    <w:rsid w:val="5E995F7E"/>
    <w:rsid w:val="5EA9386B"/>
    <w:rsid w:val="5EB723A5"/>
    <w:rsid w:val="5EB95F35"/>
    <w:rsid w:val="5EBA48B3"/>
    <w:rsid w:val="5EEF70D4"/>
    <w:rsid w:val="5F076A3B"/>
    <w:rsid w:val="5F1266BC"/>
    <w:rsid w:val="5F1F0268"/>
    <w:rsid w:val="5F265C81"/>
    <w:rsid w:val="5F5F37A3"/>
    <w:rsid w:val="5F661CEE"/>
    <w:rsid w:val="5F81686A"/>
    <w:rsid w:val="6043636C"/>
    <w:rsid w:val="604669ED"/>
    <w:rsid w:val="60C54A10"/>
    <w:rsid w:val="60CE5370"/>
    <w:rsid w:val="60FD1380"/>
    <w:rsid w:val="610E4B69"/>
    <w:rsid w:val="61225D5E"/>
    <w:rsid w:val="61297A9C"/>
    <w:rsid w:val="612A62FA"/>
    <w:rsid w:val="61654112"/>
    <w:rsid w:val="617835A5"/>
    <w:rsid w:val="619E15C0"/>
    <w:rsid w:val="61F85265"/>
    <w:rsid w:val="62064574"/>
    <w:rsid w:val="62070D04"/>
    <w:rsid w:val="62185875"/>
    <w:rsid w:val="621E5DF7"/>
    <w:rsid w:val="62263BB8"/>
    <w:rsid w:val="62631014"/>
    <w:rsid w:val="6295193C"/>
    <w:rsid w:val="63CD39C6"/>
    <w:rsid w:val="63CD41A6"/>
    <w:rsid w:val="63D655F2"/>
    <w:rsid w:val="64232EBD"/>
    <w:rsid w:val="644D26B5"/>
    <w:rsid w:val="64CD0D5B"/>
    <w:rsid w:val="64E62A48"/>
    <w:rsid w:val="655E71B6"/>
    <w:rsid w:val="656C4F6E"/>
    <w:rsid w:val="657A5FFF"/>
    <w:rsid w:val="659277EE"/>
    <w:rsid w:val="65A1616A"/>
    <w:rsid w:val="65A30A66"/>
    <w:rsid w:val="65B51166"/>
    <w:rsid w:val="65D24B9D"/>
    <w:rsid w:val="65E60E74"/>
    <w:rsid w:val="65EF2E00"/>
    <w:rsid w:val="661A64BB"/>
    <w:rsid w:val="66385A7D"/>
    <w:rsid w:val="66A31A68"/>
    <w:rsid w:val="66C04922"/>
    <w:rsid w:val="66CD4CD7"/>
    <w:rsid w:val="66D61CE8"/>
    <w:rsid w:val="66DC6D8D"/>
    <w:rsid w:val="67000EBB"/>
    <w:rsid w:val="670E0925"/>
    <w:rsid w:val="67174C3A"/>
    <w:rsid w:val="67263463"/>
    <w:rsid w:val="672F660C"/>
    <w:rsid w:val="67422E23"/>
    <w:rsid w:val="679C2630"/>
    <w:rsid w:val="67C00449"/>
    <w:rsid w:val="68346BF0"/>
    <w:rsid w:val="6836563D"/>
    <w:rsid w:val="684B71AC"/>
    <w:rsid w:val="686552BB"/>
    <w:rsid w:val="692B58F6"/>
    <w:rsid w:val="695826D6"/>
    <w:rsid w:val="69A60AA0"/>
    <w:rsid w:val="69E912C7"/>
    <w:rsid w:val="6A3E5CF4"/>
    <w:rsid w:val="6A483816"/>
    <w:rsid w:val="6AA222A4"/>
    <w:rsid w:val="6AF77D55"/>
    <w:rsid w:val="6B2515CF"/>
    <w:rsid w:val="6B6D6517"/>
    <w:rsid w:val="6BEB1724"/>
    <w:rsid w:val="6BFE6D96"/>
    <w:rsid w:val="6C060983"/>
    <w:rsid w:val="6C876E3A"/>
    <w:rsid w:val="6CF245B7"/>
    <w:rsid w:val="6CFB1022"/>
    <w:rsid w:val="6D2B3D6D"/>
    <w:rsid w:val="6D65733B"/>
    <w:rsid w:val="6D910D62"/>
    <w:rsid w:val="6D9907CE"/>
    <w:rsid w:val="6DBB1BD2"/>
    <w:rsid w:val="6DD41C1E"/>
    <w:rsid w:val="6DD7564C"/>
    <w:rsid w:val="6DEA289E"/>
    <w:rsid w:val="6DFD4323"/>
    <w:rsid w:val="6E25385B"/>
    <w:rsid w:val="6E260FC3"/>
    <w:rsid w:val="6E2719ED"/>
    <w:rsid w:val="6E2A41D5"/>
    <w:rsid w:val="6ECC1F0F"/>
    <w:rsid w:val="6EF64DBF"/>
    <w:rsid w:val="6F065831"/>
    <w:rsid w:val="6F1A46D6"/>
    <w:rsid w:val="6F8D5AD1"/>
    <w:rsid w:val="6FDB0B8A"/>
    <w:rsid w:val="703A2849"/>
    <w:rsid w:val="703C27E5"/>
    <w:rsid w:val="705847EA"/>
    <w:rsid w:val="709A3C22"/>
    <w:rsid w:val="70AC15CF"/>
    <w:rsid w:val="70B95D38"/>
    <w:rsid w:val="712B7D28"/>
    <w:rsid w:val="71696818"/>
    <w:rsid w:val="716E7D69"/>
    <w:rsid w:val="71797076"/>
    <w:rsid w:val="71821A4A"/>
    <w:rsid w:val="718E58B6"/>
    <w:rsid w:val="71BC22A7"/>
    <w:rsid w:val="71E45073"/>
    <w:rsid w:val="723D4994"/>
    <w:rsid w:val="72A5291A"/>
    <w:rsid w:val="733A2E66"/>
    <w:rsid w:val="73423AC9"/>
    <w:rsid w:val="734611C5"/>
    <w:rsid w:val="73746D7D"/>
    <w:rsid w:val="7389604D"/>
    <w:rsid w:val="738A2CAE"/>
    <w:rsid w:val="73A11D53"/>
    <w:rsid w:val="73B546C9"/>
    <w:rsid w:val="742F6720"/>
    <w:rsid w:val="745074CB"/>
    <w:rsid w:val="74667F29"/>
    <w:rsid w:val="746C14B4"/>
    <w:rsid w:val="74D21C6F"/>
    <w:rsid w:val="74F07A1F"/>
    <w:rsid w:val="75407053"/>
    <w:rsid w:val="75685810"/>
    <w:rsid w:val="757E3CA5"/>
    <w:rsid w:val="75AC1C7F"/>
    <w:rsid w:val="75B4136D"/>
    <w:rsid w:val="75C8136B"/>
    <w:rsid w:val="75FA7627"/>
    <w:rsid w:val="76465549"/>
    <w:rsid w:val="764D600A"/>
    <w:rsid w:val="768826ED"/>
    <w:rsid w:val="76B63D20"/>
    <w:rsid w:val="76E23F42"/>
    <w:rsid w:val="76F633C8"/>
    <w:rsid w:val="776023D4"/>
    <w:rsid w:val="776408F8"/>
    <w:rsid w:val="77773F1B"/>
    <w:rsid w:val="77A9433B"/>
    <w:rsid w:val="77C356BB"/>
    <w:rsid w:val="7819284F"/>
    <w:rsid w:val="784C2DF4"/>
    <w:rsid w:val="785612FC"/>
    <w:rsid w:val="785D3B28"/>
    <w:rsid w:val="786E3EA5"/>
    <w:rsid w:val="787C4634"/>
    <w:rsid w:val="78BF1897"/>
    <w:rsid w:val="794E7C5F"/>
    <w:rsid w:val="79E25431"/>
    <w:rsid w:val="79E62784"/>
    <w:rsid w:val="79EA1CEE"/>
    <w:rsid w:val="7A5157E6"/>
    <w:rsid w:val="7A812DBD"/>
    <w:rsid w:val="7AA05402"/>
    <w:rsid w:val="7AAB7D4D"/>
    <w:rsid w:val="7AFE5CF3"/>
    <w:rsid w:val="7B7C15C8"/>
    <w:rsid w:val="7BFE237D"/>
    <w:rsid w:val="7C8A4E6E"/>
    <w:rsid w:val="7C8F0033"/>
    <w:rsid w:val="7CEA07AE"/>
    <w:rsid w:val="7CF46145"/>
    <w:rsid w:val="7CFF2049"/>
    <w:rsid w:val="7D0332FB"/>
    <w:rsid w:val="7DC77316"/>
    <w:rsid w:val="7DFB43B6"/>
    <w:rsid w:val="7DFF08C2"/>
    <w:rsid w:val="7E511BF9"/>
    <w:rsid w:val="7ECB3B8A"/>
    <w:rsid w:val="7F230C24"/>
    <w:rsid w:val="7F557B09"/>
    <w:rsid w:val="7F6014EC"/>
    <w:rsid w:val="7F9B7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nhideWhenUsed="0" w:qFormat="1"/>
    <w:lsdException w:name="heading 2" w:locked="0" w:semiHidden="0"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header" w:locked="0" w:semiHidden="0" w:unhideWhenUsed="0" w:qFormat="1"/>
    <w:lsdException w:name="footer" w:locked="0" w:semiHidden="0" w:unhideWhenUsed="0" w:qFormat="1"/>
    <w:lsdException w:name="caption" w:uiPriority="35" w:qFormat="1"/>
    <w:lsdException w:name="Title" w:semiHidden="0" w:uiPriority="0" w:unhideWhenUsed="0" w:qFormat="1"/>
    <w:lsdException w:name="Default Paragraph Font" w:locked="0" w:uiPriority="1"/>
    <w:lsdException w:name="Body Text" w:semiHidden="0" w:uiPriority="0" w:unhideWhenUsed="0" w:qFormat="1"/>
    <w:lsdException w:name="Subtitle" w:semiHidden="0" w:uiPriority="0" w:unhideWhenUsed="0" w:qFormat="1"/>
    <w:lsdException w:name="Body Text First Indent" w:semiHidden="0" w:uiPriority="0" w:unhideWhenUsed="0" w:qFormat="1"/>
    <w:lsdException w:name="Hyperlink" w:locked="0" w:semiHidden="0" w:unhideWhenUsed="0" w:qFormat="1"/>
    <w:lsdException w:name="FollowedHyperlink" w:locked="0" w:semiHidden="0" w:unhideWhenUsed="0" w:qFormat="1"/>
    <w:lsdException w:name="Strong" w:semiHidden="0" w:uiPriority="22" w:unhideWhenUsed="0" w:qFormat="1"/>
    <w:lsdException w:name="Emphasis" w:semiHidden="0" w:uiPriority="20" w:unhideWhenUsed="0" w:qFormat="1"/>
    <w:lsdException w:name="HTML Top of Form" w:locked="0"/>
    <w:lsdException w:name="HTML Bottom of Form" w:locked="0"/>
    <w:lsdException w:name="Normal (Web)" w:locked="0" w:semiHidden="0" w:unhideWhenUsed="0" w:qFormat="1"/>
    <w:lsdException w:name="Normal Table" w:locked="0" w:qFormat="1"/>
    <w:lsdException w:name="No List" w:locked="0"/>
    <w:lsdException w:name="Outline List 1" w:locked="0"/>
    <w:lsdException w:name="Outline List 2" w:locked="0"/>
    <w:lsdException w:name="Outline List 3" w:locked="0"/>
    <w:lsdException w:name="Table Grid" w:semiHidden="0" w:uiPriority="59" w:unhideWhenUsed="0" w:qFormat="1"/>
    <w:lsdException w:name="Placeholder Text" w:locked="0"/>
    <w:lsdException w:name="No Spacing" w:locked="0"/>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lsdException w:name="List Paragraph" w:locked="0" w:semiHidden="0" w:unhideWhenUsed="0" w:qFormat="1"/>
    <w:lsdException w:name="Quote" w:locked="0"/>
    <w:lsdException w:name="Intense Quote" w:locked="0"/>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link w:val="1Char"/>
    <w:uiPriority w:val="99"/>
    <w:qFormat/>
    <w:pPr>
      <w:spacing w:before="100" w:beforeAutospacing="1" w:after="100" w:afterAutospacing="1"/>
      <w:jc w:val="left"/>
      <w:outlineLvl w:val="0"/>
    </w:pPr>
    <w:rPr>
      <w:rFonts w:ascii="宋体" w:hAnsi="宋体"/>
      <w:b/>
      <w:kern w:val="44"/>
      <w:sz w:val="48"/>
      <w:szCs w:val="48"/>
    </w:rPr>
  </w:style>
  <w:style w:type="paragraph" w:styleId="2">
    <w:name w:val="heading 2"/>
    <w:basedOn w:val="a"/>
    <w:next w:val="a"/>
    <w:link w:val="2Char"/>
    <w:uiPriority w:val="99"/>
    <w:qFormat/>
    <w:pPr>
      <w:jc w:val="left"/>
      <w:outlineLvl w:val="1"/>
    </w:pPr>
    <w:rPr>
      <w:rFonts w:ascii="宋体" w:hAnsi="宋体"/>
      <w:b/>
      <w:kern w:val="0"/>
      <w:szCs w:val="21"/>
    </w:rPr>
  </w:style>
  <w:style w:type="paragraph" w:styleId="3">
    <w:name w:val="heading 3"/>
    <w:next w:val="a"/>
    <w:uiPriority w:val="9"/>
    <w:unhideWhenUsed/>
    <w:qFormat/>
    <w:locked/>
    <w:pPr>
      <w:keepNext/>
      <w:keepLines/>
      <w:spacing w:line="259" w:lineRule="auto"/>
      <w:ind w:left="835" w:hanging="10"/>
      <w:outlineLvl w:val="2"/>
    </w:pPr>
    <w:rPr>
      <w:rFonts w:ascii="微软雅黑" w:eastAsia="微软雅黑" w:hAnsi="微软雅黑" w:cs="微软雅黑"/>
      <w:color w:val="000000"/>
      <w:kern w:val="2"/>
      <w:sz w:val="3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locked/>
    <w:pPr>
      <w:spacing w:line="560" w:lineRule="exact"/>
      <w:ind w:firstLineChars="200" w:firstLine="721"/>
    </w:pPr>
    <w:rPr>
      <w:rFonts w:ascii="Calibri"/>
    </w:rPr>
  </w:style>
  <w:style w:type="paragraph" w:styleId="a4">
    <w:name w:val="Body Text"/>
    <w:basedOn w:val="a"/>
    <w:qFormat/>
    <w:locked/>
    <w:rPr>
      <w:rFonts w:ascii="仿宋_GB2312" w:eastAsia="仿宋_GB2312"/>
      <w:sz w:val="32"/>
    </w:rPr>
  </w:style>
  <w:style w:type="paragraph" w:styleId="a5">
    <w:name w:val="footer"/>
    <w:basedOn w:val="a"/>
    <w:link w:val="Char"/>
    <w:uiPriority w:val="99"/>
    <w:qFormat/>
    <w:pPr>
      <w:tabs>
        <w:tab w:val="center" w:pos="4153"/>
        <w:tab w:val="right" w:pos="8306"/>
      </w:tabs>
      <w:snapToGrid w:val="0"/>
      <w:jc w:val="left"/>
    </w:pPr>
    <w:rPr>
      <w:sz w:val="18"/>
      <w:szCs w:val="18"/>
    </w:rPr>
  </w:style>
  <w:style w:type="paragraph" w:styleId="a6">
    <w:name w:val="header"/>
    <w:basedOn w:val="a"/>
    <w:link w:val="Char0"/>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locked/>
  </w:style>
  <w:style w:type="paragraph" w:styleId="a7">
    <w:name w:val="Subtitle"/>
    <w:basedOn w:val="a"/>
    <w:next w:val="a"/>
    <w:qFormat/>
    <w:locked/>
    <w:pPr>
      <w:spacing w:line="312" w:lineRule="auto"/>
      <w:jc w:val="left"/>
      <w:outlineLvl w:val="1"/>
    </w:pPr>
    <w:rPr>
      <w:rFonts w:asciiTheme="majorHAnsi" w:hAnsiTheme="majorHAnsi" w:cstheme="majorBidi"/>
      <w:b/>
      <w:bCs/>
      <w:kern w:val="28"/>
      <w:szCs w:val="32"/>
    </w:rPr>
  </w:style>
  <w:style w:type="paragraph" w:styleId="a8">
    <w:name w:val="footnote text"/>
    <w:basedOn w:val="a"/>
    <w:link w:val="Char1"/>
    <w:uiPriority w:val="99"/>
    <w:unhideWhenUsed/>
    <w:qFormat/>
    <w:locked/>
    <w:pPr>
      <w:snapToGrid w:val="0"/>
      <w:ind w:firstLineChars="200" w:firstLine="200"/>
      <w:jc w:val="left"/>
    </w:pPr>
    <w:rPr>
      <w:rFonts w:eastAsia="仿宋"/>
      <w:kern w:val="0"/>
      <w:sz w:val="18"/>
      <w:szCs w:val="18"/>
    </w:rPr>
  </w:style>
  <w:style w:type="paragraph" w:styleId="20">
    <w:name w:val="toc 2"/>
    <w:basedOn w:val="a"/>
    <w:next w:val="a"/>
    <w:uiPriority w:val="39"/>
    <w:unhideWhenUsed/>
    <w:qFormat/>
    <w:locked/>
    <w:pPr>
      <w:ind w:leftChars="200" w:left="420"/>
    </w:pPr>
  </w:style>
  <w:style w:type="paragraph" w:styleId="a9">
    <w:name w:val="Normal (Web)"/>
    <w:basedOn w:val="a"/>
    <w:uiPriority w:val="99"/>
    <w:qFormat/>
    <w:pPr>
      <w:jc w:val="left"/>
    </w:pPr>
    <w:rPr>
      <w:kern w:val="0"/>
      <w:szCs w:val="21"/>
    </w:rPr>
  </w:style>
  <w:style w:type="paragraph" w:styleId="aa">
    <w:name w:val="Title"/>
    <w:basedOn w:val="a"/>
    <w:next w:val="a"/>
    <w:qFormat/>
    <w:locked/>
    <w:pPr>
      <w:widowControl/>
      <w:spacing w:line="560" w:lineRule="exact"/>
      <w:contextualSpacing/>
    </w:pPr>
    <w:rPr>
      <w:rFonts w:ascii="Inria Serif" w:hAnsi="Inria Serif" w:cs="Times New Roman (Headings CS)"/>
      <w:b/>
      <w:color w:val="0084AD"/>
      <w:spacing w:val="-10"/>
      <w:kern w:val="28"/>
      <w:sz w:val="50"/>
      <w:szCs w:val="56"/>
      <w:lang w:val="en-AU" w:eastAsia="en-US"/>
    </w:rPr>
  </w:style>
  <w:style w:type="table" w:styleId="ab">
    <w:name w:val="Table Grid"/>
    <w:basedOn w:val="a2"/>
    <w:uiPriority w:val="59"/>
    <w:qFormat/>
    <w:locke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basedOn w:val="a1"/>
    <w:uiPriority w:val="99"/>
    <w:qFormat/>
    <w:rPr>
      <w:rFonts w:cs="Times New Roman"/>
      <w:color w:val="000000"/>
      <w:u w:val="none"/>
    </w:rPr>
  </w:style>
  <w:style w:type="character" w:styleId="ad">
    <w:name w:val="Hyperlink"/>
    <w:basedOn w:val="a1"/>
    <w:uiPriority w:val="99"/>
    <w:qFormat/>
    <w:rPr>
      <w:rFonts w:cs="Times New Roman"/>
      <w:color w:val="000000"/>
      <w:u w:val="none"/>
    </w:rPr>
  </w:style>
  <w:style w:type="character" w:customStyle="1" w:styleId="1Char">
    <w:name w:val="标题 1 Char"/>
    <w:basedOn w:val="a1"/>
    <w:link w:val="1"/>
    <w:uiPriority w:val="99"/>
    <w:qFormat/>
    <w:locked/>
    <w:rPr>
      <w:rFonts w:ascii="Calibri" w:hAnsi="Calibri" w:cs="Times New Roman"/>
      <w:b/>
      <w:bCs/>
      <w:kern w:val="44"/>
      <w:sz w:val="44"/>
      <w:szCs w:val="44"/>
    </w:rPr>
  </w:style>
  <w:style w:type="character" w:customStyle="1" w:styleId="2Char">
    <w:name w:val="标题 2 Char"/>
    <w:basedOn w:val="a1"/>
    <w:link w:val="2"/>
    <w:uiPriority w:val="99"/>
    <w:semiHidden/>
    <w:qFormat/>
    <w:locked/>
    <w:rPr>
      <w:rFonts w:ascii="Cambria" w:eastAsia="宋体" w:hAnsi="Cambria" w:cs="Times New Roman"/>
      <w:b/>
      <w:bCs/>
      <w:sz w:val="32"/>
      <w:szCs w:val="32"/>
    </w:rPr>
  </w:style>
  <w:style w:type="character" w:customStyle="1" w:styleId="Char">
    <w:name w:val="页脚 Char"/>
    <w:basedOn w:val="a1"/>
    <w:link w:val="a5"/>
    <w:uiPriority w:val="99"/>
    <w:semiHidden/>
    <w:qFormat/>
    <w:locked/>
    <w:rPr>
      <w:rFonts w:ascii="Calibri" w:hAnsi="Calibri" w:cs="Times New Roman"/>
      <w:sz w:val="18"/>
      <w:szCs w:val="18"/>
    </w:rPr>
  </w:style>
  <w:style w:type="character" w:customStyle="1" w:styleId="Char0">
    <w:name w:val="页眉 Char"/>
    <w:basedOn w:val="a1"/>
    <w:link w:val="a6"/>
    <w:uiPriority w:val="99"/>
    <w:semiHidden/>
    <w:qFormat/>
    <w:locked/>
    <w:rPr>
      <w:rFonts w:ascii="Calibri" w:hAnsi="Calibri" w:cs="Times New Roman"/>
      <w:sz w:val="18"/>
      <w:szCs w:val="18"/>
    </w:rPr>
  </w:style>
  <w:style w:type="character" w:customStyle="1" w:styleId="cjfengxiangdao1">
    <w:name w:val="cj_fengxiangdao1"/>
    <w:basedOn w:val="a1"/>
    <w:uiPriority w:val="99"/>
    <w:qFormat/>
    <w:rPr>
      <w:rFonts w:cs="Times New Roman"/>
      <w:color w:val="333333"/>
      <w:sz w:val="21"/>
      <w:szCs w:val="21"/>
    </w:rPr>
  </w:style>
  <w:style w:type="table" w:customStyle="1" w:styleId="TableGrid">
    <w:name w:val="TableGrid"/>
    <w:qFormat/>
    <w:tblPr>
      <w:tblCellMar>
        <w:top w:w="0" w:type="dxa"/>
        <w:left w:w="0" w:type="dxa"/>
        <w:bottom w:w="0" w:type="dxa"/>
        <w:right w:w="0" w:type="dxa"/>
      </w:tblCellMar>
    </w:tblPr>
  </w:style>
  <w:style w:type="character" w:customStyle="1" w:styleId="shorttext">
    <w:name w:val="short_text"/>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11">
    <w:name w:val="正文1"/>
    <w:qFormat/>
    <w:pPr>
      <w:jc w:val="both"/>
    </w:pPr>
    <w:rPr>
      <w:kern w:val="2"/>
      <w:sz w:val="21"/>
      <w:szCs w:val="21"/>
    </w:rPr>
  </w:style>
  <w:style w:type="character" w:customStyle="1" w:styleId="15">
    <w:name w:val="15"/>
    <w:qFormat/>
    <w:rPr>
      <w:rFonts w:ascii="Times New Roman" w:hAnsi="Times New Roman" w:cs="Times New Roman" w:hint="default"/>
    </w:rPr>
  </w:style>
  <w:style w:type="character" w:customStyle="1" w:styleId="Char1">
    <w:name w:val="脚注文本 Char"/>
    <w:basedOn w:val="a1"/>
    <w:link w:val="a8"/>
    <w:uiPriority w:val="99"/>
    <w:rPr>
      <w:rFonts w:ascii="Calibri" w:eastAsia="仿宋" w:hAnsi="Calibri"/>
      <w:sz w:val="18"/>
      <w:szCs w:val="18"/>
    </w:rPr>
  </w:style>
  <w:style w:type="paragraph" w:customStyle="1" w:styleId="12">
    <w:name w:val="无间隔1"/>
    <w:basedOn w:val="a"/>
    <w:qFormat/>
    <w:rPr>
      <w:rFonts w:ascii="Times New Roman" w:eastAsia="仿宋_GB2312" w:hAnsi="Times New Roman"/>
      <w:sz w:val="24"/>
    </w:rPr>
  </w:style>
  <w:style w:type="table" w:customStyle="1" w:styleId="13">
    <w:name w:val="网格型1"/>
    <w:basedOn w:val="a2"/>
    <w:uiPriority w:val="99"/>
    <w:pPr>
      <w:widowControl w:val="0"/>
      <w:jc w:val="both"/>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List Paragraph"/>
    <w:basedOn w:val="a"/>
    <w:uiPriority w:val="99"/>
    <w:qFormat/>
    <w:pPr>
      <w:ind w:firstLineChars="200" w:firstLine="420"/>
    </w:pPr>
  </w:style>
  <w:style w:type="paragraph" w:styleId="af">
    <w:name w:val="Balloon Text"/>
    <w:basedOn w:val="a"/>
    <w:link w:val="Char2"/>
    <w:uiPriority w:val="99"/>
    <w:semiHidden/>
    <w:unhideWhenUsed/>
    <w:locked/>
    <w:rsid w:val="00015500"/>
    <w:rPr>
      <w:sz w:val="18"/>
      <w:szCs w:val="18"/>
    </w:rPr>
  </w:style>
  <w:style w:type="character" w:customStyle="1" w:styleId="Char2">
    <w:name w:val="批注框文本 Char"/>
    <w:basedOn w:val="a1"/>
    <w:link w:val="af"/>
    <w:uiPriority w:val="99"/>
    <w:semiHidden/>
    <w:rsid w:val="00015500"/>
    <w:rPr>
      <w:rFonts w:ascii="Calibri" w:hAnsi="Calibr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nhideWhenUsed="0" w:qFormat="1"/>
    <w:lsdException w:name="heading 2" w:locked="0" w:semiHidden="0"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header" w:locked="0" w:semiHidden="0" w:unhideWhenUsed="0" w:qFormat="1"/>
    <w:lsdException w:name="footer" w:locked="0" w:semiHidden="0" w:unhideWhenUsed="0" w:qFormat="1"/>
    <w:lsdException w:name="caption" w:uiPriority="35" w:qFormat="1"/>
    <w:lsdException w:name="Title" w:semiHidden="0" w:uiPriority="0" w:unhideWhenUsed="0" w:qFormat="1"/>
    <w:lsdException w:name="Default Paragraph Font" w:locked="0" w:uiPriority="1"/>
    <w:lsdException w:name="Body Text" w:semiHidden="0" w:uiPriority="0" w:unhideWhenUsed="0" w:qFormat="1"/>
    <w:lsdException w:name="Subtitle" w:semiHidden="0" w:uiPriority="0" w:unhideWhenUsed="0" w:qFormat="1"/>
    <w:lsdException w:name="Body Text First Indent" w:semiHidden="0" w:uiPriority="0" w:unhideWhenUsed="0" w:qFormat="1"/>
    <w:lsdException w:name="Hyperlink" w:locked="0" w:semiHidden="0" w:unhideWhenUsed="0" w:qFormat="1"/>
    <w:lsdException w:name="FollowedHyperlink" w:locked="0" w:semiHidden="0" w:unhideWhenUsed="0" w:qFormat="1"/>
    <w:lsdException w:name="Strong" w:semiHidden="0" w:uiPriority="22" w:unhideWhenUsed="0" w:qFormat="1"/>
    <w:lsdException w:name="Emphasis" w:semiHidden="0" w:uiPriority="20" w:unhideWhenUsed="0" w:qFormat="1"/>
    <w:lsdException w:name="HTML Top of Form" w:locked="0"/>
    <w:lsdException w:name="HTML Bottom of Form" w:locked="0"/>
    <w:lsdException w:name="Normal (Web)" w:locked="0" w:semiHidden="0" w:unhideWhenUsed="0" w:qFormat="1"/>
    <w:lsdException w:name="Normal Table" w:locked="0" w:qFormat="1"/>
    <w:lsdException w:name="No List" w:locked="0"/>
    <w:lsdException w:name="Outline List 1" w:locked="0"/>
    <w:lsdException w:name="Outline List 2" w:locked="0"/>
    <w:lsdException w:name="Outline List 3" w:locked="0"/>
    <w:lsdException w:name="Table Grid" w:semiHidden="0" w:uiPriority="59" w:unhideWhenUsed="0" w:qFormat="1"/>
    <w:lsdException w:name="Placeholder Text" w:locked="0"/>
    <w:lsdException w:name="No Spacing" w:locked="0"/>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lsdException w:name="List Paragraph" w:locked="0" w:semiHidden="0" w:unhideWhenUsed="0" w:qFormat="1"/>
    <w:lsdException w:name="Quote" w:locked="0"/>
    <w:lsdException w:name="Intense Quote" w:locked="0"/>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link w:val="1Char"/>
    <w:uiPriority w:val="99"/>
    <w:qFormat/>
    <w:pPr>
      <w:spacing w:before="100" w:beforeAutospacing="1" w:after="100" w:afterAutospacing="1"/>
      <w:jc w:val="left"/>
      <w:outlineLvl w:val="0"/>
    </w:pPr>
    <w:rPr>
      <w:rFonts w:ascii="宋体" w:hAnsi="宋体"/>
      <w:b/>
      <w:kern w:val="44"/>
      <w:sz w:val="48"/>
      <w:szCs w:val="48"/>
    </w:rPr>
  </w:style>
  <w:style w:type="paragraph" w:styleId="2">
    <w:name w:val="heading 2"/>
    <w:basedOn w:val="a"/>
    <w:next w:val="a"/>
    <w:link w:val="2Char"/>
    <w:uiPriority w:val="99"/>
    <w:qFormat/>
    <w:pPr>
      <w:jc w:val="left"/>
      <w:outlineLvl w:val="1"/>
    </w:pPr>
    <w:rPr>
      <w:rFonts w:ascii="宋体" w:hAnsi="宋体"/>
      <w:b/>
      <w:kern w:val="0"/>
      <w:szCs w:val="21"/>
    </w:rPr>
  </w:style>
  <w:style w:type="paragraph" w:styleId="3">
    <w:name w:val="heading 3"/>
    <w:next w:val="a"/>
    <w:uiPriority w:val="9"/>
    <w:unhideWhenUsed/>
    <w:qFormat/>
    <w:locked/>
    <w:pPr>
      <w:keepNext/>
      <w:keepLines/>
      <w:spacing w:line="259" w:lineRule="auto"/>
      <w:ind w:left="835" w:hanging="10"/>
      <w:outlineLvl w:val="2"/>
    </w:pPr>
    <w:rPr>
      <w:rFonts w:ascii="微软雅黑" w:eastAsia="微软雅黑" w:hAnsi="微软雅黑" w:cs="微软雅黑"/>
      <w:color w:val="000000"/>
      <w:kern w:val="2"/>
      <w:sz w:val="3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locked/>
    <w:pPr>
      <w:spacing w:line="560" w:lineRule="exact"/>
      <w:ind w:firstLineChars="200" w:firstLine="721"/>
    </w:pPr>
    <w:rPr>
      <w:rFonts w:ascii="Calibri"/>
    </w:rPr>
  </w:style>
  <w:style w:type="paragraph" w:styleId="a4">
    <w:name w:val="Body Text"/>
    <w:basedOn w:val="a"/>
    <w:qFormat/>
    <w:locked/>
    <w:rPr>
      <w:rFonts w:ascii="仿宋_GB2312" w:eastAsia="仿宋_GB2312"/>
      <w:sz w:val="32"/>
    </w:rPr>
  </w:style>
  <w:style w:type="paragraph" w:styleId="a5">
    <w:name w:val="footer"/>
    <w:basedOn w:val="a"/>
    <w:link w:val="Char"/>
    <w:uiPriority w:val="99"/>
    <w:qFormat/>
    <w:pPr>
      <w:tabs>
        <w:tab w:val="center" w:pos="4153"/>
        <w:tab w:val="right" w:pos="8306"/>
      </w:tabs>
      <w:snapToGrid w:val="0"/>
      <w:jc w:val="left"/>
    </w:pPr>
    <w:rPr>
      <w:sz w:val="18"/>
      <w:szCs w:val="18"/>
    </w:rPr>
  </w:style>
  <w:style w:type="paragraph" w:styleId="a6">
    <w:name w:val="header"/>
    <w:basedOn w:val="a"/>
    <w:link w:val="Char0"/>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locked/>
  </w:style>
  <w:style w:type="paragraph" w:styleId="a7">
    <w:name w:val="Subtitle"/>
    <w:basedOn w:val="a"/>
    <w:next w:val="a"/>
    <w:qFormat/>
    <w:locked/>
    <w:pPr>
      <w:spacing w:line="312" w:lineRule="auto"/>
      <w:jc w:val="left"/>
      <w:outlineLvl w:val="1"/>
    </w:pPr>
    <w:rPr>
      <w:rFonts w:asciiTheme="majorHAnsi" w:hAnsiTheme="majorHAnsi" w:cstheme="majorBidi"/>
      <w:b/>
      <w:bCs/>
      <w:kern w:val="28"/>
      <w:szCs w:val="32"/>
    </w:rPr>
  </w:style>
  <w:style w:type="paragraph" w:styleId="a8">
    <w:name w:val="footnote text"/>
    <w:basedOn w:val="a"/>
    <w:link w:val="Char1"/>
    <w:uiPriority w:val="99"/>
    <w:unhideWhenUsed/>
    <w:qFormat/>
    <w:locked/>
    <w:pPr>
      <w:snapToGrid w:val="0"/>
      <w:ind w:firstLineChars="200" w:firstLine="200"/>
      <w:jc w:val="left"/>
    </w:pPr>
    <w:rPr>
      <w:rFonts w:eastAsia="仿宋"/>
      <w:kern w:val="0"/>
      <w:sz w:val="18"/>
      <w:szCs w:val="18"/>
    </w:rPr>
  </w:style>
  <w:style w:type="paragraph" w:styleId="20">
    <w:name w:val="toc 2"/>
    <w:basedOn w:val="a"/>
    <w:next w:val="a"/>
    <w:uiPriority w:val="39"/>
    <w:unhideWhenUsed/>
    <w:qFormat/>
    <w:locked/>
    <w:pPr>
      <w:ind w:leftChars="200" w:left="420"/>
    </w:pPr>
  </w:style>
  <w:style w:type="paragraph" w:styleId="a9">
    <w:name w:val="Normal (Web)"/>
    <w:basedOn w:val="a"/>
    <w:uiPriority w:val="99"/>
    <w:qFormat/>
    <w:pPr>
      <w:jc w:val="left"/>
    </w:pPr>
    <w:rPr>
      <w:kern w:val="0"/>
      <w:szCs w:val="21"/>
    </w:rPr>
  </w:style>
  <w:style w:type="paragraph" w:styleId="aa">
    <w:name w:val="Title"/>
    <w:basedOn w:val="a"/>
    <w:next w:val="a"/>
    <w:qFormat/>
    <w:locked/>
    <w:pPr>
      <w:widowControl/>
      <w:spacing w:line="560" w:lineRule="exact"/>
      <w:contextualSpacing/>
    </w:pPr>
    <w:rPr>
      <w:rFonts w:ascii="Inria Serif" w:hAnsi="Inria Serif" w:cs="Times New Roman (Headings CS)"/>
      <w:b/>
      <w:color w:val="0084AD"/>
      <w:spacing w:val="-10"/>
      <w:kern w:val="28"/>
      <w:sz w:val="50"/>
      <w:szCs w:val="56"/>
      <w:lang w:val="en-AU" w:eastAsia="en-US"/>
    </w:rPr>
  </w:style>
  <w:style w:type="table" w:styleId="ab">
    <w:name w:val="Table Grid"/>
    <w:basedOn w:val="a2"/>
    <w:uiPriority w:val="59"/>
    <w:qFormat/>
    <w:locke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basedOn w:val="a1"/>
    <w:uiPriority w:val="99"/>
    <w:qFormat/>
    <w:rPr>
      <w:rFonts w:cs="Times New Roman"/>
      <w:color w:val="000000"/>
      <w:u w:val="none"/>
    </w:rPr>
  </w:style>
  <w:style w:type="character" w:styleId="ad">
    <w:name w:val="Hyperlink"/>
    <w:basedOn w:val="a1"/>
    <w:uiPriority w:val="99"/>
    <w:qFormat/>
    <w:rPr>
      <w:rFonts w:cs="Times New Roman"/>
      <w:color w:val="000000"/>
      <w:u w:val="none"/>
    </w:rPr>
  </w:style>
  <w:style w:type="character" w:customStyle="1" w:styleId="1Char">
    <w:name w:val="标题 1 Char"/>
    <w:basedOn w:val="a1"/>
    <w:link w:val="1"/>
    <w:uiPriority w:val="99"/>
    <w:qFormat/>
    <w:locked/>
    <w:rPr>
      <w:rFonts w:ascii="Calibri" w:hAnsi="Calibri" w:cs="Times New Roman"/>
      <w:b/>
      <w:bCs/>
      <w:kern w:val="44"/>
      <w:sz w:val="44"/>
      <w:szCs w:val="44"/>
    </w:rPr>
  </w:style>
  <w:style w:type="character" w:customStyle="1" w:styleId="2Char">
    <w:name w:val="标题 2 Char"/>
    <w:basedOn w:val="a1"/>
    <w:link w:val="2"/>
    <w:uiPriority w:val="99"/>
    <w:semiHidden/>
    <w:qFormat/>
    <w:locked/>
    <w:rPr>
      <w:rFonts w:ascii="Cambria" w:eastAsia="宋体" w:hAnsi="Cambria" w:cs="Times New Roman"/>
      <w:b/>
      <w:bCs/>
      <w:sz w:val="32"/>
      <w:szCs w:val="32"/>
    </w:rPr>
  </w:style>
  <w:style w:type="character" w:customStyle="1" w:styleId="Char">
    <w:name w:val="页脚 Char"/>
    <w:basedOn w:val="a1"/>
    <w:link w:val="a5"/>
    <w:uiPriority w:val="99"/>
    <w:semiHidden/>
    <w:qFormat/>
    <w:locked/>
    <w:rPr>
      <w:rFonts w:ascii="Calibri" w:hAnsi="Calibri" w:cs="Times New Roman"/>
      <w:sz w:val="18"/>
      <w:szCs w:val="18"/>
    </w:rPr>
  </w:style>
  <w:style w:type="character" w:customStyle="1" w:styleId="Char0">
    <w:name w:val="页眉 Char"/>
    <w:basedOn w:val="a1"/>
    <w:link w:val="a6"/>
    <w:uiPriority w:val="99"/>
    <w:semiHidden/>
    <w:qFormat/>
    <w:locked/>
    <w:rPr>
      <w:rFonts w:ascii="Calibri" w:hAnsi="Calibri" w:cs="Times New Roman"/>
      <w:sz w:val="18"/>
      <w:szCs w:val="18"/>
    </w:rPr>
  </w:style>
  <w:style w:type="character" w:customStyle="1" w:styleId="cjfengxiangdao1">
    <w:name w:val="cj_fengxiangdao1"/>
    <w:basedOn w:val="a1"/>
    <w:uiPriority w:val="99"/>
    <w:qFormat/>
    <w:rPr>
      <w:rFonts w:cs="Times New Roman"/>
      <w:color w:val="333333"/>
      <w:sz w:val="21"/>
      <w:szCs w:val="21"/>
    </w:rPr>
  </w:style>
  <w:style w:type="table" w:customStyle="1" w:styleId="TableGrid">
    <w:name w:val="TableGrid"/>
    <w:qFormat/>
    <w:tblPr>
      <w:tblCellMar>
        <w:top w:w="0" w:type="dxa"/>
        <w:left w:w="0" w:type="dxa"/>
        <w:bottom w:w="0" w:type="dxa"/>
        <w:right w:w="0" w:type="dxa"/>
      </w:tblCellMar>
    </w:tblPr>
  </w:style>
  <w:style w:type="character" w:customStyle="1" w:styleId="shorttext">
    <w:name w:val="short_text"/>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11">
    <w:name w:val="正文1"/>
    <w:qFormat/>
    <w:pPr>
      <w:jc w:val="both"/>
    </w:pPr>
    <w:rPr>
      <w:kern w:val="2"/>
      <w:sz w:val="21"/>
      <w:szCs w:val="21"/>
    </w:rPr>
  </w:style>
  <w:style w:type="character" w:customStyle="1" w:styleId="15">
    <w:name w:val="15"/>
    <w:qFormat/>
    <w:rPr>
      <w:rFonts w:ascii="Times New Roman" w:hAnsi="Times New Roman" w:cs="Times New Roman" w:hint="default"/>
    </w:rPr>
  </w:style>
  <w:style w:type="character" w:customStyle="1" w:styleId="Char1">
    <w:name w:val="脚注文本 Char"/>
    <w:basedOn w:val="a1"/>
    <w:link w:val="a8"/>
    <w:uiPriority w:val="99"/>
    <w:rPr>
      <w:rFonts w:ascii="Calibri" w:eastAsia="仿宋" w:hAnsi="Calibri"/>
      <w:sz w:val="18"/>
      <w:szCs w:val="18"/>
    </w:rPr>
  </w:style>
  <w:style w:type="paragraph" w:customStyle="1" w:styleId="12">
    <w:name w:val="无间隔1"/>
    <w:basedOn w:val="a"/>
    <w:qFormat/>
    <w:rPr>
      <w:rFonts w:ascii="Times New Roman" w:eastAsia="仿宋_GB2312" w:hAnsi="Times New Roman"/>
      <w:sz w:val="24"/>
    </w:rPr>
  </w:style>
  <w:style w:type="table" w:customStyle="1" w:styleId="13">
    <w:name w:val="网格型1"/>
    <w:basedOn w:val="a2"/>
    <w:uiPriority w:val="99"/>
    <w:pPr>
      <w:widowControl w:val="0"/>
      <w:jc w:val="both"/>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List Paragraph"/>
    <w:basedOn w:val="a"/>
    <w:uiPriority w:val="99"/>
    <w:qFormat/>
    <w:pPr>
      <w:ind w:firstLineChars="200" w:firstLine="420"/>
    </w:pPr>
  </w:style>
  <w:style w:type="paragraph" w:styleId="af">
    <w:name w:val="Balloon Text"/>
    <w:basedOn w:val="a"/>
    <w:link w:val="Char2"/>
    <w:uiPriority w:val="99"/>
    <w:semiHidden/>
    <w:unhideWhenUsed/>
    <w:locked/>
    <w:rsid w:val="00015500"/>
    <w:rPr>
      <w:sz w:val="18"/>
      <w:szCs w:val="18"/>
    </w:rPr>
  </w:style>
  <w:style w:type="character" w:customStyle="1" w:styleId="Char2">
    <w:name w:val="批注框文本 Char"/>
    <w:basedOn w:val="a1"/>
    <w:link w:val="af"/>
    <w:uiPriority w:val="99"/>
    <w:semiHidden/>
    <w:rsid w:val="00015500"/>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22</Pages>
  <Words>1897</Words>
  <Characters>10818</Characters>
  <Application>Microsoft Office Word</Application>
  <DocSecurity>0</DocSecurity>
  <Lines>90</Lines>
  <Paragraphs>25</Paragraphs>
  <ScaleCrop>false</ScaleCrop>
  <Company>HP</Company>
  <LinksUpToDate>false</LinksUpToDate>
  <CharactersWithSpaces>12690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河北省人力资源和社会保障厅关于印发河北省第一届职业技能大赛竞赛技术规则的通知</dc:title>
  <dc:creator>jdzx26</dc:creator>
  <cp:lastModifiedBy>TONGSHI</cp:lastModifiedBy>
  <cp:revision>14</cp:revision>
  <cp:lastPrinted>2023-03-10T07:16:00Z</cp:lastPrinted>
  <dcterms:created xsi:type="dcterms:W3CDTF">2021-06-11T03:41:00Z</dcterms:created>
  <dcterms:modified xsi:type="dcterms:W3CDTF">2023-03-10T07:18:00Z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A5BE99C4F43C45E2B3F021DA40AE8135</vt:lpwstr>
  </property>
</Properties>
</file>