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2D6" w:rsidRDefault="001722D6">
      <w:pPr>
        <w:widowControl/>
        <w:pBdr>
          <w:top w:val="nil"/>
          <w:left w:val="nil"/>
          <w:bottom w:val="nil"/>
          <w:right w:val="nil"/>
          <w:between w:val="nil"/>
        </w:pBdr>
        <w:jc w:val="right"/>
        <w:rPr>
          <w:rFonts w:ascii="Arial" w:eastAsia="Arial" w:hAnsi="Arial" w:cs="Arial"/>
          <w:b/>
          <w:color w:val="000000"/>
          <w:sz w:val="36"/>
          <w:szCs w:val="36"/>
        </w:rPr>
      </w:pPr>
    </w:p>
    <w:p w:rsidR="001722D6" w:rsidRDefault="001722D6">
      <w:pPr>
        <w:widowControl/>
        <w:pBdr>
          <w:top w:val="nil"/>
          <w:left w:val="nil"/>
          <w:bottom w:val="nil"/>
          <w:right w:val="nil"/>
          <w:between w:val="nil"/>
        </w:pBdr>
        <w:jc w:val="right"/>
        <w:rPr>
          <w:rFonts w:ascii="Arial" w:eastAsia="Arial" w:hAnsi="Arial" w:cs="Arial"/>
          <w:b/>
          <w:color w:val="000000"/>
          <w:sz w:val="36"/>
          <w:szCs w:val="36"/>
        </w:rPr>
      </w:pPr>
    </w:p>
    <w:p w:rsidR="001722D6" w:rsidRDefault="001722D6">
      <w:pPr>
        <w:widowControl/>
        <w:pBdr>
          <w:top w:val="nil"/>
          <w:left w:val="nil"/>
          <w:bottom w:val="nil"/>
          <w:right w:val="nil"/>
          <w:between w:val="nil"/>
        </w:pBdr>
        <w:jc w:val="right"/>
        <w:rPr>
          <w:rFonts w:ascii="Arial" w:eastAsia="Arial" w:hAnsi="Arial" w:cs="Arial"/>
          <w:b/>
          <w:color w:val="000000"/>
          <w:sz w:val="36"/>
          <w:szCs w:val="36"/>
        </w:rPr>
      </w:pPr>
    </w:p>
    <w:p w:rsidR="001722D6" w:rsidRDefault="001722D6">
      <w:pPr>
        <w:widowControl/>
        <w:pBdr>
          <w:top w:val="nil"/>
          <w:left w:val="nil"/>
          <w:bottom w:val="nil"/>
          <w:right w:val="nil"/>
          <w:between w:val="nil"/>
        </w:pBdr>
        <w:jc w:val="right"/>
        <w:rPr>
          <w:rFonts w:ascii="Arial" w:eastAsia="Arial" w:hAnsi="Arial" w:cs="Arial"/>
          <w:b/>
          <w:color w:val="000000"/>
          <w:sz w:val="36"/>
          <w:szCs w:val="36"/>
        </w:rPr>
      </w:pPr>
    </w:p>
    <w:p w:rsidR="001722D6" w:rsidRDefault="001722D6">
      <w:pPr>
        <w:widowControl/>
        <w:pBdr>
          <w:top w:val="nil"/>
          <w:left w:val="nil"/>
          <w:bottom w:val="nil"/>
          <w:right w:val="nil"/>
          <w:between w:val="nil"/>
        </w:pBdr>
        <w:jc w:val="right"/>
        <w:rPr>
          <w:rFonts w:ascii="Arial" w:eastAsia="Arial" w:hAnsi="Arial" w:cs="Arial"/>
          <w:b/>
          <w:sz w:val="36"/>
          <w:szCs w:val="36"/>
        </w:rPr>
      </w:pPr>
    </w:p>
    <w:p w:rsidR="001722D6" w:rsidRDefault="001722D6">
      <w:pPr>
        <w:widowControl/>
        <w:pBdr>
          <w:top w:val="nil"/>
          <w:left w:val="nil"/>
          <w:bottom w:val="nil"/>
          <w:right w:val="nil"/>
          <w:between w:val="nil"/>
        </w:pBdr>
        <w:jc w:val="right"/>
        <w:rPr>
          <w:rFonts w:ascii="Arial" w:eastAsia="Arial" w:hAnsi="Arial" w:cs="Arial"/>
          <w:b/>
          <w:sz w:val="36"/>
          <w:szCs w:val="36"/>
        </w:rPr>
      </w:pPr>
    </w:p>
    <w:p w:rsidR="001722D6" w:rsidRDefault="001722D6">
      <w:pPr>
        <w:widowControl/>
        <w:pBdr>
          <w:top w:val="nil"/>
          <w:left w:val="nil"/>
          <w:bottom w:val="nil"/>
          <w:right w:val="nil"/>
          <w:between w:val="nil"/>
        </w:pBdr>
        <w:jc w:val="right"/>
        <w:rPr>
          <w:rFonts w:ascii="Arial" w:eastAsia="Arial" w:hAnsi="Arial" w:cs="Arial"/>
          <w:b/>
          <w:sz w:val="36"/>
          <w:szCs w:val="36"/>
        </w:rPr>
      </w:pPr>
    </w:p>
    <w:p w:rsidR="001722D6" w:rsidRDefault="001722D6">
      <w:pPr>
        <w:widowControl/>
        <w:pBdr>
          <w:top w:val="nil"/>
          <w:left w:val="nil"/>
          <w:bottom w:val="nil"/>
          <w:right w:val="nil"/>
          <w:between w:val="nil"/>
        </w:pBdr>
        <w:jc w:val="right"/>
        <w:rPr>
          <w:rFonts w:ascii="Arial" w:eastAsia="Arial" w:hAnsi="Arial" w:cs="Arial"/>
          <w:b/>
          <w:sz w:val="36"/>
          <w:szCs w:val="36"/>
        </w:rPr>
      </w:pPr>
    </w:p>
    <w:p w:rsidR="001722D6" w:rsidRDefault="001722D6">
      <w:pPr>
        <w:widowControl/>
        <w:pBdr>
          <w:top w:val="nil"/>
          <w:left w:val="nil"/>
          <w:bottom w:val="nil"/>
          <w:right w:val="nil"/>
          <w:between w:val="nil"/>
        </w:pBdr>
        <w:jc w:val="right"/>
        <w:rPr>
          <w:rFonts w:ascii="Arial" w:eastAsia="Arial" w:hAnsi="Arial" w:cs="Arial"/>
          <w:b/>
          <w:sz w:val="36"/>
          <w:szCs w:val="36"/>
        </w:rPr>
      </w:pPr>
    </w:p>
    <w:p w:rsidR="001722D6" w:rsidRDefault="001722D6">
      <w:pPr>
        <w:widowControl/>
        <w:pBdr>
          <w:top w:val="nil"/>
          <w:left w:val="nil"/>
          <w:bottom w:val="nil"/>
          <w:right w:val="nil"/>
          <w:between w:val="nil"/>
        </w:pBdr>
        <w:jc w:val="right"/>
        <w:rPr>
          <w:rFonts w:ascii="Arial" w:eastAsia="Arial" w:hAnsi="Arial" w:cs="Arial"/>
          <w:b/>
          <w:sz w:val="36"/>
          <w:szCs w:val="36"/>
        </w:rPr>
      </w:pPr>
    </w:p>
    <w:p w:rsidR="001722D6" w:rsidRDefault="001722D6">
      <w:pPr>
        <w:widowControl/>
        <w:pBdr>
          <w:top w:val="nil"/>
          <w:left w:val="nil"/>
          <w:bottom w:val="nil"/>
          <w:right w:val="nil"/>
          <w:between w:val="nil"/>
        </w:pBdr>
        <w:jc w:val="right"/>
        <w:rPr>
          <w:rFonts w:ascii="Arial" w:eastAsia="Arial" w:hAnsi="Arial" w:cs="Arial"/>
          <w:b/>
          <w:sz w:val="36"/>
          <w:szCs w:val="36"/>
        </w:rPr>
      </w:pPr>
    </w:p>
    <w:p w:rsidR="001722D6" w:rsidRDefault="00322BDC">
      <w:pPr>
        <w:widowControl/>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sz w:val="36"/>
          <w:szCs w:val="36"/>
        </w:rPr>
        <w:t>Fais-moi un dessin</w:t>
      </w:r>
    </w:p>
    <w:p w:rsidR="001722D6" w:rsidRDefault="00322BDC">
      <w:pPr>
        <w:pStyle w:val="Title"/>
        <w:jc w:val="right"/>
      </w:pPr>
      <w:r>
        <w:t>Résultats de tests logiciels</w:t>
      </w:r>
    </w:p>
    <w:p w:rsidR="001722D6" w:rsidRDefault="001722D6"/>
    <w:p w:rsidR="001722D6" w:rsidRDefault="00322BDC">
      <w:pPr>
        <w:pStyle w:val="Title"/>
        <w:jc w:val="right"/>
        <w:rPr>
          <w:sz w:val="28"/>
          <w:szCs w:val="28"/>
        </w:rPr>
      </w:pPr>
      <w:r>
        <w:rPr>
          <w:sz w:val="28"/>
          <w:szCs w:val="28"/>
        </w:rPr>
        <w:t>Version 1.3</w:t>
      </w:r>
    </w:p>
    <w:p w:rsidR="001722D6" w:rsidRDefault="001722D6">
      <w:pPr>
        <w:pStyle w:val="Title"/>
        <w:rPr>
          <w:sz w:val="28"/>
          <w:szCs w:val="28"/>
        </w:rPr>
      </w:pPr>
    </w:p>
    <w:p w:rsidR="001722D6" w:rsidRDefault="001722D6"/>
    <w:p w:rsidR="001722D6" w:rsidRDefault="001722D6"/>
    <w:p w:rsidR="001722D6" w:rsidRDefault="001722D6"/>
    <w:p w:rsidR="001722D6" w:rsidRDefault="001722D6"/>
    <w:p w:rsidR="001722D6" w:rsidRDefault="001722D6"/>
    <w:p w:rsidR="001722D6" w:rsidRDefault="001722D6">
      <w:pPr>
        <w:jc w:val="right"/>
      </w:pPr>
    </w:p>
    <w:p w:rsidR="001722D6" w:rsidRDefault="00322BDC">
      <w:pPr>
        <w:pBdr>
          <w:top w:val="nil"/>
          <w:left w:val="nil"/>
          <w:bottom w:val="nil"/>
          <w:right w:val="nil"/>
          <w:between w:val="nil"/>
        </w:pBdr>
        <w:spacing w:after="120"/>
        <w:ind w:left="720"/>
        <w:rPr>
          <w:rFonts w:ascii="Arial" w:eastAsia="Arial" w:hAnsi="Arial" w:cs="Arial"/>
          <w:color w:val="0000FF"/>
        </w:rPr>
      </w:pPr>
      <w:r>
        <w:rPr>
          <w:rFonts w:ascii="Arial" w:eastAsia="Arial" w:hAnsi="Arial" w:cs="Arial"/>
          <w:color w:val="0000FF"/>
        </w:rPr>
        <w:t xml:space="preserve"> </w:t>
      </w:r>
    </w:p>
    <w:p w:rsidR="001722D6" w:rsidRDefault="001722D6">
      <w:pPr>
        <w:pBdr>
          <w:top w:val="nil"/>
          <w:left w:val="nil"/>
          <w:bottom w:val="nil"/>
          <w:right w:val="nil"/>
          <w:between w:val="nil"/>
        </w:pBdr>
        <w:spacing w:after="120"/>
        <w:ind w:left="720"/>
        <w:rPr>
          <w:rFonts w:ascii="Arial" w:eastAsia="Arial" w:hAnsi="Arial" w:cs="Arial"/>
          <w:color w:val="0000FF"/>
        </w:rPr>
      </w:pPr>
    </w:p>
    <w:p w:rsidR="001722D6" w:rsidRDefault="00322BDC">
      <w:pPr>
        <w:pBdr>
          <w:top w:val="nil"/>
          <w:left w:val="nil"/>
          <w:bottom w:val="nil"/>
          <w:right w:val="nil"/>
          <w:between w:val="nil"/>
        </w:pBdr>
        <w:spacing w:line="276" w:lineRule="auto"/>
        <w:jc w:val="left"/>
        <w:rPr>
          <w:rFonts w:ascii="Arial" w:eastAsia="Arial" w:hAnsi="Arial" w:cs="Arial"/>
          <w:color w:val="0000FF"/>
        </w:rPr>
        <w:sectPr w:rsidR="001722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r>
        <w:br w:type="page"/>
      </w:r>
    </w:p>
    <w:p w:rsidR="001722D6" w:rsidRDefault="00322BDC">
      <w:pPr>
        <w:pStyle w:val="Title"/>
      </w:pPr>
      <w:r>
        <w:lastRenderedPageBreak/>
        <w:t>Historique des révisions</w:t>
      </w:r>
    </w:p>
    <w:p w:rsidR="001722D6" w:rsidRDefault="001722D6"/>
    <w:p w:rsidR="001722D6" w:rsidRDefault="001722D6"/>
    <w:tbl>
      <w:tblPr>
        <w:tblStyle w:val="a1"/>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1722D6">
        <w:tc>
          <w:tcPr>
            <w:tcW w:w="1227" w:type="dxa"/>
          </w:tcPr>
          <w:p w:rsidR="001722D6" w:rsidRDefault="00322BDC">
            <w:pPr>
              <w:keepLines/>
              <w:pBdr>
                <w:top w:val="nil"/>
                <w:left w:val="nil"/>
                <w:bottom w:val="nil"/>
                <w:right w:val="nil"/>
                <w:between w:val="nil"/>
              </w:pBdr>
              <w:spacing w:after="120"/>
              <w:jc w:val="center"/>
              <w:rPr>
                <w:b/>
                <w:color w:val="000000"/>
              </w:rPr>
            </w:pPr>
            <w:r>
              <w:rPr>
                <w:b/>
                <w:color w:val="000000"/>
              </w:rPr>
              <w:t>Date</w:t>
            </w:r>
          </w:p>
        </w:tc>
        <w:tc>
          <w:tcPr>
            <w:tcW w:w="983" w:type="dxa"/>
          </w:tcPr>
          <w:p w:rsidR="001722D6" w:rsidRDefault="00322BDC">
            <w:pPr>
              <w:keepLines/>
              <w:pBdr>
                <w:top w:val="nil"/>
                <w:left w:val="nil"/>
                <w:bottom w:val="nil"/>
                <w:right w:val="nil"/>
                <w:between w:val="nil"/>
              </w:pBdr>
              <w:spacing w:after="120"/>
              <w:jc w:val="center"/>
              <w:rPr>
                <w:b/>
                <w:color w:val="000000"/>
              </w:rPr>
            </w:pPr>
            <w:r>
              <w:rPr>
                <w:b/>
                <w:color w:val="000000"/>
              </w:rPr>
              <w:t>Version</w:t>
            </w:r>
          </w:p>
        </w:tc>
        <w:tc>
          <w:tcPr>
            <w:tcW w:w="5128" w:type="dxa"/>
          </w:tcPr>
          <w:p w:rsidR="001722D6" w:rsidRDefault="00322BDC">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1722D6" w:rsidRDefault="00322BDC">
            <w:pPr>
              <w:keepLines/>
              <w:pBdr>
                <w:top w:val="nil"/>
                <w:left w:val="nil"/>
                <w:bottom w:val="nil"/>
                <w:right w:val="nil"/>
                <w:between w:val="nil"/>
              </w:pBdr>
              <w:spacing w:after="120"/>
              <w:jc w:val="center"/>
              <w:rPr>
                <w:b/>
                <w:color w:val="000000"/>
              </w:rPr>
            </w:pPr>
            <w:r>
              <w:rPr>
                <w:b/>
                <w:color w:val="000000"/>
              </w:rPr>
              <w:t>Auteur</w:t>
            </w:r>
          </w:p>
        </w:tc>
      </w:tr>
      <w:tr w:rsidR="001722D6">
        <w:tc>
          <w:tcPr>
            <w:tcW w:w="1227" w:type="dxa"/>
          </w:tcPr>
          <w:p w:rsidR="001722D6" w:rsidRDefault="00322BDC">
            <w:pPr>
              <w:keepLines/>
              <w:pBdr>
                <w:top w:val="nil"/>
                <w:left w:val="nil"/>
                <w:bottom w:val="nil"/>
                <w:right w:val="nil"/>
                <w:between w:val="nil"/>
              </w:pBdr>
              <w:spacing w:after="120"/>
              <w:jc w:val="center"/>
              <w:rPr>
                <w:color w:val="000000"/>
              </w:rPr>
            </w:pPr>
            <w:r>
              <w:t>2020-03-28</w:t>
            </w:r>
          </w:p>
        </w:tc>
        <w:tc>
          <w:tcPr>
            <w:tcW w:w="983" w:type="dxa"/>
          </w:tcPr>
          <w:p w:rsidR="001722D6" w:rsidRDefault="00322BDC">
            <w:pPr>
              <w:keepLines/>
              <w:pBdr>
                <w:top w:val="nil"/>
                <w:left w:val="nil"/>
                <w:bottom w:val="nil"/>
                <w:right w:val="nil"/>
                <w:between w:val="nil"/>
              </w:pBdr>
              <w:spacing w:after="120"/>
              <w:jc w:val="center"/>
              <w:rPr>
                <w:color w:val="000000"/>
              </w:rPr>
            </w:pPr>
            <w:r>
              <w:t>1.0</w:t>
            </w:r>
          </w:p>
        </w:tc>
        <w:tc>
          <w:tcPr>
            <w:tcW w:w="5128" w:type="dxa"/>
          </w:tcPr>
          <w:p w:rsidR="001722D6" w:rsidRDefault="00322BDC">
            <w:pPr>
              <w:keepLines/>
              <w:pBdr>
                <w:top w:val="nil"/>
                <w:left w:val="nil"/>
                <w:bottom w:val="nil"/>
                <w:right w:val="nil"/>
                <w:between w:val="nil"/>
              </w:pBdr>
              <w:spacing w:after="120"/>
              <w:rPr>
                <w:color w:val="000000"/>
              </w:rPr>
            </w:pPr>
            <w:r>
              <w:t>Rédaction initiale</w:t>
            </w:r>
          </w:p>
        </w:tc>
        <w:tc>
          <w:tcPr>
            <w:tcW w:w="2268" w:type="dxa"/>
          </w:tcPr>
          <w:p w:rsidR="001722D6" w:rsidRDefault="00322BDC">
            <w:pPr>
              <w:keepLines/>
              <w:pBdr>
                <w:top w:val="nil"/>
                <w:left w:val="nil"/>
                <w:bottom w:val="nil"/>
                <w:right w:val="nil"/>
                <w:between w:val="nil"/>
              </w:pBdr>
              <w:spacing w:after="120"/>
              <w:jc w:val="center"/>
              <w:rPr>
                <w:color w:val="000000"/>
              </w:rPr>
            </w:pPr>
            <w:r>
              <w:t>Georges Parfait DJIMEFO</w:t>
            </w:r>
          </w:p>
        </w:tc>
      </w:tr>
      <w:tr w:rsidR="001722D6">
        <w:tc>
          <w:tcPr>
            <w:tcW w:w="1227" w:type="dxa"/>
          </w:tcPr>
          <w:p w:rsidR="001722D6" w:rsidRDefault="00322BDC">
            <w:pPr>
              <w:keepLines/>
              <w:spacing w:after="120"/>
              <w:jc w:val="center"/>
            </w:pPr>
            <w:r>
              <w:t>2020-03-29</w:t>
            </w:r>
          </w:p>
        </w:tc>
        <w:tc>
          <w:tcPr>
            <w:tcW w:w="983" w:type="dxa"/>
          </w:tcPr>
          <w:p w:rsidR="001722D6" w:rsidRDefault="00322BDC">
            <w:pPr>
              <w:keepLines/>
              <w:spacing w:after="120"/>
              <w:jc w:val="center"/>
            </w:pPr>
            <w:r>
              <w:t>1.1</w:t>
            </w:r>
          </w:p>
        </w:tc>
        <w:tc>
          <w:tcPr>
            <w:tcW w:w="5128" w:type="dxa"/>
          </w:tcPr>
          <w:p w:rsidR="001722D6" w:rsidRDefault="00322BDC">
            <w:pPr>
              <w:keepLines/>
              <w:spacing w:after="120"/>
            </w:pPr>
            <w:r>
              <w:t>Tests relatifs au clavardage et le préambule des modes de jeu</w:t>
            </w:r>
          </w:p>
        </w:tc>
        <w:tc>
          <w:tcPr>
            <w:tcW w:w="2268" w:type="dxa"/>
          </w:tcPr>
          <w:p w:rsidR="001722D6" w:rsidRDefault="00322BDC">
            <w:pPr>
              <w:keepLines/>
              <w:spacing w:after="120"/>
              <w:jc w:val="center"/>
            </w:pPr>
            <w:r>
              <w:t>Georges Parfait DJIMEFO</w:t>
            </w:r>
          </w:p>
        </w:tc>
      </w:tr>
      <w:tr w:rsidR="001722D6">
        <w:tc>
          <w:tcPr>
            <w:tcW w:w="1227" w:type="dxa"/>
          </w:tcPr>
          <w:p w:rsidR="001722D6" w:rsidRDefault="00322BDC">
            <w:pPr>
              <w:keepLines/>
              <w:spacing w:after="120"/>
              <w:jc w:val="center"/>
            </w:pPr>
            <w:r>
              <w:t>2020-03-30</w:t>
            </w:r>
          </w:p>
        </w:tc>
        <w:tc>
          <w:tcPr>
            <w:tcW w:w="983" w:type="dxa"/>
          </w:tcPr>
          <w:p w:rsidR="001722D6" w:rsidRDefault="00322BDC">
            <w:pPr>
              <w:keepLines/>
              <w:spacing w:after="120"/>
              <w:jc w:val="center"/>
            </w:pPr>
            <w:r>
              <w:t>1.2</w:t>
            </w:r>
          </w:p>
        </w:tc>
        <w:tc>
          <w:tcPr>
            <w:tcW w:w="5128" w:type="dxa"/>
          </w:tcPr>
          <w:p w:rsidR="001722D6" w:rsidRDefault="00322BDC">
            <w:pPr>
              <w:keepLines/>
              <w:spacing w:after="120"/>
            </w:pPr>
            <w:r>
              <w:t>Finition des tests du client lourd</w:t>
            </w:r>
          </w:p>
        </w:tc>
        <w:tc>
          <w:tcPr>
            <w:tcW w:w="2268" w:type="dxa"/>
          </w:tcPr>
          <w:p w:rsidR="001722D6" w:rsidRDefault="00322BDC">
            <w:pPr>
              <w:keepLines/>
              <w:spacing w:after="120"/>
              <w:jc w:val="center"/>
            </w:pPr>
            <w:r>
              <w:t>Georges Parfait DJIMEFO</w:t>
            </w:r>
          </w:p>
        </w:tc>
      </w:tr>
      <w:tr w:rsidR="001722D6">
        <w:tc>
          <w:tcPr>
            <w:tcW w:w="1227" w:type="dxa"/>
          </w:tcPr>
          <w:p w:rsidR="001722D6" w:rsidRDefault="00322BDC">
            <w:pPr>
              <w:keepLines/>
              <w:spacing w:after="120"/>
              <w:jc w:val="center"/>
            </w:pPr>
            <w:r>
              <w:t>2020-04-01</w:t>
            </w:r>
          </w:p>
        </w:tc>
        <w:tc>
          <w:tcPr>
            <w:tcW w:w="983" w:type="dxa"/>
          </w:tcPr>
          <w:p w:rsidR="001722D6" w:rsidRDefault="00322BDC">
            <w:pPr>
              <w:keepLines/>
              <w:spacing w:after="120"/>
              <w:jc w:val="center"/>
            </w:pPr>
            <w:r>
              <w:t>1.2</w:t>
            </w:r>
          </w:p>
        </w:tc>
        <w:tc>
          <w:tcPr>
            <w:tcW w:w="5128" w:type="dxa"/>
          </w:tcPr>
          <w:p w:rsidR="001722D6" w:rsidRDefault="00322BDC">
            <w:pPr>
              <w:keepLines/>
              <w:spacing w:after="120"/>
            </w:pPr>
            <w:r>
              <w:t>Finition des tests du client léger</w:t>
            </w:r>
          </w:p>
        </w:tc>
        <w:tc>
          <w:tcPr>
            <w:tcW w:w="2268" w:type="dxa"/>
          </w:tcPr>
          <w:p w:rsidR="001722D6" w:rsidRDefault="00322BDC">
            <w:pPr>
              <w:keepLines/>
              <w:spacing w:after="120"/>
              <w:jc w:val="center"/>
            </w:pPr>
            <w:r>
              <w:t>Georges Parfait DJIMEFO</w:t>
            </w:r>
          </w:p>
        </w:tc>
      </w:tr>
      <w:tr w:rsidR="001722D6">
        <w:tc>
          <w:tcPr>
            <w:tcW w:w="1227" w:type="dxa"/>
          </w:tcPr>
          <w:p w:rsidR="001722D6" w:rsidRDefault="00322BDC">
            <w:pPr>
              <w:keepLines/>
              <w:spacing w:after="120"/>
              <w:jc w:val="center"/>
            </w:pPr>
            <w:r>
              <w:t>2020-04-02</w:t>
            </w:r>
          </w:p>
        </w:tc>
        <w:tc>
          <w:tcPr>
            <w:tcW w:w="983" w:type="dxa"/>
          </w:tcPr>
          <w:p w:rsidR="001722D6" w:rsidRDefault="00322BDC">
            <w:pPr>
              <w:keepLines/>
              <w:spacing w:after="120"/>
              <w:jc w:val="center"/>
            </w:pPr>
            <w:r>
              <w:t>1.3</w:t>
            </w:r>
          </w:p>
        </w:tc>
        <w:tc>
          <w:tcPr>
            <w:tcW w:w="5128" w:type="dxa"/>
          </w:tcPr>
          <w:p w:rsidR="001722D6" w:rsidRDefault="00322BDC">
            <w:pPr>
              <w:keepLines/>
              <w:spacing w:after="120"/>
            </w:pPr>
            <w:r>
              <w:t>Finition des autres tests</w:t>
            </w:r>
          </w:p>
        </w:tc>
        <w:tc>
          <w:tcPr>
            <w:tcW w:w="2268" w:type="dxa"/>
          </w:tcPr>
          <w:p w:rsidR="001722D6" w:rsidRDefault="00322BDC">
            <w:pPr>
              <w:keepLines/>
              <w:spacing w:after="120"/>
              <w:jc w:val="center"/>
            </w:pPr>
            <w:r>
              <w:t>Georges Parfait DJIMEFO</w:t>
            </w:r>
          </w:p>
        </w:tc>
      </w:tr>
    </w:tbl>
    <w:p w:rsidR="001722D6" w:rsidRDefault="00322BDC">
      <w:pPr>
        <w:pStyle w:val="Title"/>
      </w:pPr>
      <w:r>
        <w:br w:type="page"/>
      </w:r>
      <w:r>
        <w:lastRenderedPageBreak/>
        <w:t>Table des matières</w:t>
      </w:r>
    </w:p>
    <w:p w:rsidR="001722D6" w:rsidRDefault="001722D6">
      <w:pPr>
        <w:rPr>
          <w:i/>
          <w:color w:val="0000FF"/>
        </w:rPr>
      </w:pPr>
    </w:p>
    <w:p w:rsidR="001722D6" w:rsidRDefault="001722D6"/>
    <w:sdt>
      <w:sdtPr>
        <w:id w:val="-1976522655"/>
        <w:docPartObj>
          <w:docPartGallery w:val="Table of Contents"/>
          <w:docPartUnique/>
        </w:docPartObj>
      </w:sdtPr>
      <w:sdtEndPr/>
      <w:sdtContent>
        <w:p w:rsidR="00131A07" w:rsidRDefault="00322BDC">
          <w:pPr>
            <w:pStyle w:val="TOC1"/>
            <w:tabs>
              <w:tab w:val="right" w:pos="9350"/>
            </w:tabs>
            <w:rPr>
              <w:noProof/>
            </w:rPr>
          </w:pPr>
          <w:r>
            <w:fldChar w:fldCharType="begin"/>
          </w:r>
          <w:r>
            <w:instrText xml:space="preserve"> TOC \h \u \z </w:instrText>
          </w:r>
          <w:r>
            <w:fldChar w:fldCharType="separate"/>
          </w:r>
          <w:hyperlink w:anchor="_Toc37704176" w:history="1">
            <w:r w:rsidR="00131A07" w:rsidRPr="00167D15">
              <w:rPr>
                <w:rStyle w:val="Hyperlink"/>
                <w:noProof/>
              </w:rPr>
              <w:t>1. Introduction</w:t>
            </w:r>
            <w:r w:rsidR="00131A07">
              <w:rPr>
                <w:noProof/>
                <w:webHidden/>
              </w:rPr>
              <w:tab/>
            </w:r>
            <w:r w:rsidR="00131A07">
              <w:rPr>
                <w:noProof/>
                <w:webHidden/>
              </w:rPr>
              <w:fldChar w:fldCharType="begin"/>
            </w:r>
            <w:r w:rsidR="00131A07">
              <w:rPr>
                <w:noProof/>
                <w:webHidden/>
              </w:rPr>
              <w:instrText xml:space="preserve"> PAGEREF _Toc37704176 \h </w:instrText>
            </w:r>
            <w:r w:rsidR="00131A07">
              <w:rPr>
                <w:noProof/>
                <w:webHidden/>
              </w:rPr>
            </w:r>
            <w:r w:rsidR="00131A07">
              <w:rPr>
                <w:noProof/>
                <w:webHidden/>
              </w:rPr>
              <w:fldChar w:fldCharType="separate"/>
            </w:r>
            <w:r w:rsidR="00131A07">
              <w:rPr>
                <w:noProof/>
                <w:webHidden/>
              </w:rPr>
              <w:t>4</w:t>
            </w:r>
            <w:r w:rsidR="00131A07">
              <w:rPr>
                <w:noProof/>
                <w:webHidden/>
              </w:rPr>
              <w:fldChar w:fldCharType="end"/>
            </w:r>
          </w:hyperlink>
        </w:p>
        <w:p w:rsidR="00131A07" w:rsidRDefault="00131A07">
          <w:pPr>
            <w:pStyle w:val="TOC1"/>
            <w:tabs>
              <w:tab w:val="right" w:pos="9350"/>
            </w:tabs>
            <w:rPr>
              <w:noProof/>
            </w:rPr>
          </w:pPr>
          <w:hyperlink w:anchor="_Toc37704177" w:history="1">
            <w:r w:rsidRPr="00167D15">
              <w:rPr>
                <w:rStyle w:val="Hyperlink"/>
                <w:noProof/>
              </w:rPr>
              <w:t>2. Sommaire des résultats</w:t>
            </w:r>
            <w:r>
              <w:rPr>
                <w:noProof/>
                <w:webHidden/>
              </w:rPr>
              <w:tab/>
            </w:r>
            <w:r>
              <w:rPr>
                <w:noProof/>
                <w:webHidden/>
              </w:rPr>
              <w:fldChar w:fldCharType="begin"/>
            </w:r>
            <w:r>
              <w:rPr>
                <w:noProof/>
                <w:webHidden/>
              </w:rPr>
              <w:instrText xml:space="preserve"> PAGEREF _Toc37704177 \h </w:instrText>
            </w:r>
            <w:r>
              <w:rPr>
                <w:noProof/>
                <w:webHidden/>
              </w:rPr>
            </w:r>
            <w:r>
              <w:rPr>
                <w:noProof/>
                <w:webHidden/>
              </w:rPr>
              <w:fldChar w:fldCharType="separate"/>
            </w:r>
            <w:r>
              <w:rPr>
                <w:noProof/>
                <w:webHidden/>
              </w:rPr>
              <w:t>4</w:t>
            </w:r>
            <w:r>
              <w:rPr>
                <w:noProof/>
                <w:webHidden/>
              </w:rPr>
              <w:fldChar w:fldCharType="end"/>
            </w:r>
          </w:hyperlink>
        </w:p>
        <w:p w:rsidR="00131A07" w:rsidRDefault="00131A07">
          <w:pPr>
            <w:pStyle w:val="TOC2"/>
            <w:tabs>
              <w:tab w:val="right" w:pos="9350"/>
            </w:tabs>
            <w:rPr>
              <w:noProof/>
            </w:rPr>
          </w:pPr>
          <w:hyperlink w:anchor="_Toc37704178" w:history="1">
            <w:r w:rsidRPr="00167D15">
              <w:rPr>
                <w:rStyle w:val="Hyperlink"/>
                <w:noProof/>
              </w:rPr>
              <w:t>2.1 Client lourd</w:t>
            </w:r>
            <w:r>
              <w:rPr>
                <w:noProof/>
                <w:webHidden/>
              </w:rPr>
              <w:tab/>
            </w:r>
            <w:r>
              <w:rPr>
                <w:noProof/>
                <w:webHidden/>
              </w:rPr>
              <w:fldChar w:fldCharType="begin"/>
            </w:r>
            <w:r>
              <w:rPr>
                <w:noProof/>
                <w:webHidden/>
              </w:rPr>
              <w:instrText xml:space="preserve"> PAGEREF _Toc37704178 \h </w:instrText>
            </w:r>
            <w:r>
              <w:rPr>
                <w:noProof/>
                <w:webHidden/>
              </w:rPr>
            </w:r>
            <w:r>
              <w:rPr>
                <w:noProof/>
                <w:webHidden/>
              </w:rPr>
              <w:fldChar w:fldCharType="separate"/>
            </w:r>
            <w:r>
              <w:rPr>
                <w:noProof/>
                <w:webHidden/>
              </w:rPr>
              <w:t>4</w:t>
            </w:r>
            <w:r>
              <w:rPr>
                <w:noProof/>
                <w:webHidden/>
              </w:rPr>
              <w:fldChar w:fldCharType="end"/>
            </w:r>
          </w:hyperlink>
        </w:p>
        <w:p w:rsidR="00131A07" w:rsidRDefault="00131A07">
          <w:pPr>
            <w:pStyle w:val="TOC2"/>
            <w:tabs>
              <w:tab w:val="right" w:pos="9350"/>
            </w:tabs>
            <w:rPr>
              <w:noProof/>
            </w:rPr>
          </w:pPr>
          <w:hyperlink w:anchor="_Toc37704179" w:history="1">
            <w:r w:rsidRPr="00167D15">
              <w:rPr>
                <w:rStyle w:val="Hyperlink"/>
                <w:noProof/>
              </w:rPr>
              <w:t>2.2 Client léger</w:t>
            </w:r>
            <w:r>
              <w:rPr>
                <w:noProof/>
                <w:webHidden/>
              </w:rPr>
              <w:tab/>
            </w:r>
            <w:r>
              <w:rPr>
                <w:noProof/>
                <w:webHidden/>
              </w:rPr>
              <w:fldChar w:fldCharType="begin"/>
            </w:r>
            <w:r>
              <w:rPr>
                <w:noProof/>
                <w:webHidden/>
              </w:rPr>
              <w:instrText xml:space="preserve"> PAGEREF _Toc37704179 \h </w:instrText>
            </w:r>
            <w:r>
              <w:rPr>
                <w:noProof/>
                <w:webHidden/>
              </w:rPr>
            </w:r>
            <w:r>
              <w:rPr>
                <w:noProof/>
                <w:webHidden/>
              </w:rPr>
              <w:fldChar w:fldCharType="separate"/>
            </w:r>
            <w:r>
              <w:rPr>
                <w:noProof/>
                <w:webHidden/>
              </w:rPr>
              <w:t>6</w:t>
            </w:r>
            <w:r>
              <w:rPr>
                <w:noProof/>
                <w:webHidden/>
              </w:rPr>
              <w:fldChar w:fldCharType="end"/>
            </w:r>
          </w:hyperlink>
        </w:p>
        <w:p w:rsidR="00131A07" w:rsidRDefault="00131A07">
          <w:pPr>
            <w:pStyle w:val="TOC2"/>
            <w:tabs>
              <w:tab w:val="right" w:pos="9350"/>
            </w:tabs>
            <w:rPr>
              <w:noProof/>
            </w:rPr>
          </w:pPr>
          <w:hyperlink w:anchor="_Toc37704180" w:history="1">
            <w:r w:rsidRPr="00167D15">
              <w:rPr>
                <w:rStyle w:val="Hyperlink"/>
                <w:noProof/>
              </w:rPr>
              <w:t>2.3 Autres tests</w:t>
            </w:r>
            <w:r>
              <w:rPr>
                <w:noProof/>
                <w:webHidden/>
              </w:rPr>
              <w:tab/>
            </w:r>
            <w:r>
              <w:rPr>
                <w:noProof/>
                <w:webHidden/>
              </w:rPr>
              <w:fldChar w:fldCharType="begin"/>
            </w:r>
            <w:r>
              <w:rPr>
                <w:noProof/>
                <w:webHidden/>
              </w:rPr>
              <w:instrText xml:space="preserve"> PAGEREF _Toc37704180 \h </w:instrText>
            </w:r>
            <w:r>
              <w:rPr>
                <w:noProof/>
                <w:webHidden/>
              </w:rPr>
            </w:r>
            <w:r>
              <w:rPr>
                <w:noProof/>
                <w:webHidden/>
              </w:rPr>
              <w:fldChar w:fldCharType="separate"/>
            </w:r>
            <w:r>
              <w:rPr>
                <w:noProof/>
                <w:webHidden/>
              </w:rPr>
              <w:t>7</w:t>
            </w:r>
            <w:r>
              <w:rPr>
                <w:noProof/>
                <w:webHidden/>
              </w:rPr>
              <w:fldChar w:fldCharType="end"/>
            </w:r>
          </w:hyperlink>
        </w:p>
        <w:p w:rsidR="001722D6" w:rsidRDefault="00322BDC">
          <w:pPr>
            <w:tabs>
              <w:tab w:val="right" w:pos="9360"/>
            </w:tabs>
            <w:spacing w:before="60" w:after="80"/>
            <w:ind w:left="360"/>
            <w:rPr>
              <w:rFonts w:ascii="Calibri" w:eastAsia="Calibri" w:hAnsi="Calibri" w:cs="Calibri"/>
              <w:color w:val="000000"/>
              <w:sz w:val="22"/>
              <w:szCs w:val="22"/>
            </w:rPr>
          </w:pPr>
          <w:r>
            <w:fldChar w:fldCharType="end"/>
          </w:r>
        </w:p>
      </w:sdtContent>
    </w:sdt>
    <w:p w:rsidR="001722D6" w:rsidRDefault="00322BDC">
      <w:pPr>
        <w:pBdr>
          <w:top w:val="nil"/>
          <w:left w:val="nil"/>
          <w:bottom w:val="nil"/>
          <w:right w:val="nil"/>
          <w:between w:val="nil"/>
        </w:pBdr>
        <w:spacing w:before="480" w:after="60"/>
        <w:jc w:val="center"/>
        <w:rPr>
          <w:rFonts w:ascii="Arial" w:eastAsia="Arial" w:hAnsi="Arial" w:cs="Arial"/>
          <w:b/>
          <w:color w:val="000000"/>
          <w:sz w:val="32"/>
          <w:szCs w:val="32"/>
        </w:rPr>
      </w:pPr>
      <w:bookmarkStart w:id="0" w:name="_GoBack"/>
      <w:bookmarkEnd w:id="0"/>
      <w:r>
        <w:br w:type="page"/>
      </w:r>
      <w:r>
        <w:rPr>
          <w:rFonts w:ascii="Arial" w:eastAsia="Arial" w:hAnsi="Arial" w:cs="Arial"/>
          <w:b/>
          <w:color w:val="000000"/>
          <w:sz w:val="32"/>
          <w:szCs w:val="32"/>
        </w:rPr>
        <w:lastRenderedPageBreak/>
        <w:t xml:space="preserve">Résultats de tests logiciels </w:t>
      </w:r>
    </w:p>
    <w:p w:rsidR="001722D6" w:rsidRDefault="001722D6">
      <w:bookmarkStart w:id="1" w:name="_heading=h.gjdgxs" w:colFirst="0" w:colLast="0"/>
      <w:bookmarkEnd w:id="1"/>
    </w:p>
    <w:p w:rsidR="001722D6" w:rsidRDefault="00322BDC">
      <w:pPr>
        <w:pStyle w:val="Heading1"/>
        <w:ind w:left="0"/>
      </w:pPr>
      <w:bookmarkStart w:id="2" w:name="_Toc37704176"/>
      <w:r>
        <w:t>1. Introduction</w:t>
      </w:r>
      <w:bookmarkEnd w:id="2"/>
    </w:p>
    <w:p w:rsidR="001722D6" w:rsidRDefault="001722D6"/>
    <w:p w:rsidR="001722D6" w:rsidRDefault="00322BDC">
      <w:pPr>
        <w:keepLines/>
        <w:spacing w:before="240" w:after="240"/>
        <w:rPr>
          <w:sz w:val="24"/>
          <w:szCs w:val="24"/>
        </w:rPr>
      </w:pPr>
      <w:r>
        <w:rPr>
          <w:sz w:val="24"/>
          <w:szCs w:val="24"/>
        </w:rPr>
        <w:t xml:space="preserve">Ce document présente les résultats de l’exécution des cas de tests. Pour plus de clarté, ils ont été présentés selon le type de client. Toutefois, une section entière a été dédiée aux autres types de tests notamment les tests d’interface usager, d’intégrité des données, de stress, de performance et de volume. </w:t>
      </w:r>
    </w:p>
    <w:p w:rsidR="001722D6" w:rsidRDefault="00322BDC">
      <w:pPr>
        <w:keepLines/>
        <w:pBdr>
          <w:top w:val="nil"/>
          <w:left w:val="nil"/>
          <w:bottom w:val="nil"/>
          <w:right w:val="nil"/>
          <w:between w:val="nil"/>
        </w:pBdr>
        <w:spacing w:after="120"/>
        <w:rPr>
          <w:sz w:val="24"/>
          <w:szCs w:val="24"/>
        </w:rPr>
      </w:pPr>
      <w:r>
        <w:rPr>
          <w:sz w:val="24"/>
          <w:szCs w:val="24"/>
        </w:rPr>
        <w:t>Dans le souci de rendre les résultats compréhensibles, 5 champs orientent le lecteur sur les tests menés. Ainsi pour chacun des tests, les variables retenues ont été: leur identifiant, leur courte description, leur date d'exécution, leur statut et finalement, l’action qui s’impose à poser selon le statut, ou toute autre situation advenue.</w:t>
      </w:r>
    </w:p>
    <w:p w:rsidR="001722D6" w:rsidRDefault="001722D6">
      <w:pPr>
        <w:keepLines/>
        <w:pBdr>
          <w:top w:val="nil"/>
          <w:left w:val="nil"/>
          <w:bottom w:val="nil"/>
          <w:right w:val="nil"/>
          <w:between w:val="nil"/>
        </w:pBdr>
        <w:spacing w:after="120"/>
        <w:ind w:left="720"/>
        <w:rPr>
          <w:color w:val="000000"/>
        </w:rPr>
      </w:pPr>
    </w:p>
    <w:p w:rsidR="001722D6" w:rsidRDefault="00322BDC">
      <w:pPr>
        <w:pStyle w:val="Heading1"/>
        <w:ind w:left="0"/>
      </w:pPr>
      <w:bookmarkStart w:id="3" w:name="_Toc37704177"/>
      <w:r>
        <w:t>2. Sommaire des résultats</w:t>
      </w:r>
      <w:bookmarkEnd w:id="3"/>
    </w:p>
    <w:p w:rsidR="001722D6" w:rsidRDefault="001722D6"/>
    <w:p w:rsidR="001722D6" w:rsidRDefault="00322BDC">
      <w:pPr>
        <w:pStyle w:val="Heading2"/>
      </w:pPr>
      <w:bookmarkStart w:id="4" w:name="_Toc37704178"/>
      <w:r>
        <w:t>2.1 Client lourd</w:t>
      </w:r>
      <w:bookmarkEnd w:id="4"/>
    </w:p>
    <w:p w:rsidR="001722D6" w:rsidRDefault="001722D6">
      <w:pPr>
        <w:rPr>
          <w:rFonts w:ascii="Arial" w:eastAsia="Arial" w:hAnsi="Arial" w:cs="Arial"/>
          <w:b/>
          <w:sz w:val="24"/>
          <w:szCs w:val="24"/>
        </w:rPr>
      </w:pPr>
    </w:p>
    <w:tbl>
      <w:tblPr>
        <w:tblStyle w:val="a2"/>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5"/>
        <w:gridCol w:w="5790"/>
        <w:gridCol w:w="1365"/>
        <w:gridCol w:w="1020"/>
        <w:gridCol w:w="900"/>
      </w:tblGrid>
      <w:tr w:rsidR="001722D6">
        <w:tc>
          <w:tcPr>
            <w:tcW w:w="6315" w:type="dxa"/>
            <w:gridSpan w:val="2"/>
            <w:shd w:val="clear" w:color="auto" w:fill="A6A6A6"/>
          </w:tcPr>
          <w:p w:rsidR="001722D6" w:rsidRDefault="00322BDC">
            <w:pPr>
              <w:jc w:val="center"/>
              <w:rPr>
                <w:b/>
                <w:sz w:val="22"/>
                <w:szCs w:val="22"/>
              </w:rPr>
            </w:pPr>
            <w:r>
              <w:rPr>
                <w:b/>
                <w:sz w:val="22"/>
                <w:szCs w:val="22"/>
              </w:rPr>
              <w:t>Cas de test</w:t>
            </w:r>
          </w:p>
        </w:tc>
        <w:tc>
          <w:tcPr>
            <w:tcW w:w="1365" w:type="dxa"/>
            <w:vMerge w:val="restart"/>
            <w:shd w:val="clear" w:color="auto" w:fill="A6A6A6"/>
            <w:vAlign w:val="center"/>
          </w:tcPr>
          <w:p w:rsidR="001722D6" w:rsidRDefault="00322BDC">
            <w:pPr>
              <w:jc w:val="center"/>
              <w:rPr>
                <w:b/>
                <w:sz w:val="22"/>
                <w:szCs w:val="22"/>
              </w:rPr>
            </w:pPr>
            <w:r>
              <w:rPr>
                <w:b/>
                <w:sz w:val="22"/>
                <w:szCs w:val="22"/>
              </w:rPr>
              <w:t>Date d’exécution</w:t>
            </w:r>
          </w:p>
        </w:tc>
        <w:tc>
          <w:tcPr>
            <w:tcW w:w="1020" w:type="dxa"/>
            <w:vMerge w:val="restart"/>
            <w:shd w:val="clear" w:color="auto" w:fill="A6A6A6"/>
            <w:vAlign w:val="center"/>
          </w:tcPr>
          <w:p w:rsidR="001722D6" w:rsidRDefault="00322BDC">
            <w:pPr>
              <w:jc w:val="center"/>
              <w:rPr>
                <w:b/>
                <w:sz w:val="22"/>
                <w:szCs w:val="22"/>
              </w:rPr>
            </w:pPr>
            <w:r>
              <w:rPr>
                <w:b/>
                <w:sz w:val="22"/>
                <w:szCs w:val="22"/>
              </w:rPr>
              <w:t>Statut</w:t>
            </w:r>
          </w:p>
        </w:tc>
        <w:tc>
          <w:tcPr>
            <w:tcW w:w="900" w:type="dxa"/>
            <w:vMerge w:val="restart"/>
            <w:shd w:val="clear" w:color="auto" w:fill="A6A6A6"/>
            <w:vAlign w:val="center"/>
          </w:tcPr>
          <w:p w:rsidR="001722D6" w:rsidRDefault="00322BDC">
            <w:pPr>
              <w:jc w:val="center"/>
              <w:rPr>
                <w:b/>
                <w:sz w:val="22"/>
                <w:szCs w:val="22"/>
              </w:rPr>
            </w:pPr>
            <w:r>
              <w:rPr>
                <w:b/>
                <w:sz w:val="22"/>
                <w:szCs w:val="22"/>
              </w:rPr>
              <w:t>Action</w:t>
            </w:r>
          </w:p>
        </w:tc>
      </w:tr>
      <w:tr w:rsidR="001722D6">
        <w:tc>
          <w:tcPr>
            <w:tcW w:w="525" w:type="dxa"/>
            <w:shd w:val="clear" w:color="auto" w:fill="A6A6A6"/>
          </w:tcPr>
          <w:p w:rsidR="001722D6" w:rsidRDefault="00322BDC">
            <w:pPr>
              <w:jc w:val="center"/>
              <w:rPr>
                <w:b/>
                <w:sz w:val="24"/>
                <w:szCs w:val="24"/>
              </w:rPr>
            </w:pPr>
            <w:r>
              <w:rPr>
                <w:b/>
                <w:sz w:val="24"/>
                <w:szCs w:val="24"/>
              </w:rPr>
              <w:t>ID</w:t>
            </w:r>
          </w:p>
        </w:tc>
        <w:tc>
          <w:tcPr>
            <w:tcW w:w="5790" w:type="dxa"/>
            <w:shd w:val="clear" w:color="auto" w:fill="A6A6A6"/>
          </w:tcPr>
          <w:p w:rsidR="001722D6" w:rsidRDefault="00322BDC">
            <w:pPr>
              <w:jc w:val="center"/>
              <w:rPr>
                <w:b/>
                <w:sz w:val="24"/>
                <w:szCs w:val="24"/>
              </w:rPr>
            </w:pPr>
            <w:r>
              <w:rPr>
                <w:b/>
                <w:sz w:val="24"/>
                <w:szCs w:val="24"/>
              </w:rPr>
              <w:t>Nom</w:t>
            </w:r>
          </w:p>
        </w:tc>
        <w:tc>
          <w:tcPr>
            <w:tcW w:w="1365" w:type="dxa"/>
            <w:vMerge/>
            <w:shd w:val="clear" w:color="auto" w:fill="A6A6A6"/>
            <w:vAlign w:val="center"/>
          </w:tcPr>
          <w:p w:rsidR="001722D6" w:rsidRDefault="001722D6">
            <w:pPr>
              <w:pBdr>
                <w:top w:val="nil"/>
                <w:left w:val="nil"/>
                <w:bottom w:val="nil"/>
                <w:right w:val="nil"/>
                <w:between w:val="nil"/>
              </w:pBdr>
              <w:spacing w:line="276" w:lineRule="auto"/>
              <w:jc w:val="left"/>
              <w:rPr>
                <w:b/>
                <w:sz w:val="24"/>
                <w:szCs w:val="24"/>
              </w:rPr>
            </w:pPr>
          </w:p>
        </w:tc>
        <w:tc>
          <w:tcPr>
            <w:tcW w:w="1020" w:type="dxa"/>
            <w:vMerge/>
            <w:shd w:val="clear" w:color="auto" w:fill="A6A6A6"/>
            <w:vAlign w:val="center"/>
          </w:tcPr>
          <w:p w:rsidR="001722D6" w:rsidRDefault="001722D6">
            <w:pPr>
              <w:pBdr>
                <w:top w:val="nil"/>
                <w:left w:val="nil"/>
                <w:bottom w:val="nil"/>
                <w:right w:val="nil"/>
                <w:between w:val="nil"/>
              </w:pBdr>
              <w:spacing w:line="276" w:lineRule="auto"/>
              <w:jc w:val="left"/>
              <w:rPr>
                <w:b/>
                <w:sz w:val="24"/>
                <w:szCs w:val="24"/>
              </w:rPr>
            </w:pPr>
          </w:p>
        </w:tc>
        <w:tc>
          <w:tcPr>
            <w:tcW w:w="900" w:type="dxa"/>
            <w:vMerge/>
            <w:shd w:val="clear" w:color="auto" w:fill="A6A6A6"/>
            <w:vAlign w:val="center"/>
          </w:tcPr>
          <w:p w:rsidR="001722D6" w:rsidRDefault="001722D6">
            <w:pPr>
              <w:pBdr>
                <w:top w:val="nil"/>
                <w:left w:val="nil"/>
                <w:bottom w:val="nil"/>
                <w:right w:val="nil"/>
                <w:between w:val="nil"/>
              </w:pBdr>
              <w:spacing w:line="276" w:lineRule="auto"/>
              <w:jc w:val="left"/>
              <w:rPr>
                <w:b/>
                <w:sz w:val="24"/>
                <w:szCs w:val="24"/>
              </w:rPr>
            </w:pPr>
          </w:p>
        </w:tc>
      </w:tr>
      <w:tr w:rsidR="001722D6">
        <w:trPr>
          <w:trHeight w:val="195"/>
        </w:trPr>
        <w:tc>
          <w:tcPr>
            <w:tcW w:w="525" w:type="dxa"/>
          </w:tcPr>
          <w:p w:rsidR="001722D6" w:rsidRDefault="00322BDC">
            <w:r>
              <w:t>01</w:t>
            </w:r>
          </w:p>
        </w:tc>
        <w:tc>
          <w:tcPr>
            <w:tcW w:w="5790" w:type="dxa"/>
          </w:tcPr>
          <w:p w:rsidR="001722D6" w:rsidRDefault="00322BDC">
            <w:r>
              <w:t>Cadriciel Poly Paint - on peut dessiner avec un crayon/stylo</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555"/>
        </w:trPr>
        <w:tc>
          <w:tcPr>
            <w:tcW w:w="525" w:type="dxa"/>
          </w:tcPr>
          <w:p w:rsidR="001722D6" w:rsidRDefault="00322BDC">
            <w:r>
              <w:t>02</w:t>
            </w:r>
          </w:p>
        </w:tc>
        <w:tc>
          <w:tcPr>
            <w:tcW w:w="5790" w:type="dxa"/>
          </w:tcPr>
          <w:p w:rsidR="001722D6" w:rsidRDefault="00322BDC">
            <w:r>
              <w:t>Cadriciel Poly Paint - on peut effacer avec l’efface de trait/efface libre</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03</w:t>
            </w:r>
          </w:p>
        </w:tc>
        <w:tc>
          <w:tcPr>
            <w:tcW w:w="5790" w:type="dxa"/>
          </w:tcPr>
          <w:p w:rsidR="001722D6" w:rsidRDefault="00322BDC">
            <w:r>
              <w:t xml:space="preserve">Cadriciel Poly Paint - le stylo a toutes les options suivantes: sélecteur de pointe (pointe ronde ou carrée), sélecteur de couleur et </w:t>
            </w:r>
            <w:r w:rsidR="00587A5D">
              <w:t>de l</w:t>
            </w:r>
            <w:r>
              <w:t>a taille de la pointe.</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04</w:t>
            </w:r>
          </w:p>
        </w:tc>
        <w:tc>
          <w:tcPr>
            <w:tcW w:w="5790" w:type="dxa"/>
          </w:tcPr>
          <w:p w:rsidR="001722D6" w:rsidRDefault="00322BDC">
            <w:r>
              <w:t>Cadriciel Poly Paint - la sélection par lasso ne figure pas</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225"/>
        </w:trPr>
        <w:tc>
          <w:tcPr>
            <w:tcW w:w="525" w:type="dxa"/>
          </w:tcPr>
          <w:p w:rsidR="001722D6" w:rsidRDefault="00322BDC">
            <w:r>
              <w:t>05</w:t>
            </w:r>
          </w:p>
        </w:tc>
        <w:tc>
          <w:tcPr>
            <w:tcW w:w="5790" w:type="dxa"/>
          </w:tcPr>
          <w:p w:rsidR="001722D6" w:rsidRDefault="00322BDC">
            <w:r>
              <w:t>Cadriciel Poly Paint - le sélecteur de pointe (trait vertical/horizontal) ne figure pas</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06</w:t>
            </w:r>
          </w:p>
        </w:tc>
        <w:tc>
          <w:tcPr>
            <w:tcW w:w="5790" w:type="dxa"/>
          </w:tcPr>
          <w:p w:rsidR="001722D6" w:rsidRDefault="00322BDC">
            <w:r>
              <w:t>Cadriciel Poly Paint - les outils de déplacements ne figurent pas</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07</w:t>
            </w:r>
          </w:p>
        </w:tc>
        <w:tc>
          <w:tcPr>
            <w:tcW w:w="5790" w:type="dxa"/>
          </w:tcPr>
          <w:p w:rsidR="001722D6" w:rsidRDefault="00322BDC">
            <w:r>
              <w:t>Cadriciel Poly Paint - l’insertion de texte flottant ne figure pas</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08</w:t>
            </w:r>
          </w:p>
        </w:tc>
        <w:tc>
          <w:tcPr>
            <w:tcW w:w="5790" w:type="dxa"/>
          </w:tcPr>
          <w:p w:rsidR="001722D6" w:rsidRDefault="00322BDC">
            <w:r>
              <w:t>Clavardage - création de canaux de discussion</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09</w:t>
            </w:r>
          </w:p>
        </w:tc>
        <w:tc>
          <w:tcPr>
            <w:tcW w:w="5790" w:type="dxa"/>
          </w:tcPr>
          <w:p w:rsidR="001722D6" w:rsidRDefault="00322BDC">
            <w:r>
              <w:t>Clavardage - suppression de canaux de discussion</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10</w:t>
            </w:r>
          </w:p>
        </w:tc>
        <w:tc>
          <w:tcPr>
            <w:tcW w:w="5790" w:type="dxa"/>
          </w:tcPr>
          <w:p w:rsidR="001722D6" w:rsidRDefault="00322BDC">
            <w:r>
              <w:t>Clavardage - joindre un canal de discussion</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11</w:t>
            </w:r>
          </w:p>
        </w:tc>
        <w:tc>
          <w:tcPr>
            <w:tcW w:w="5790" w:type="dxa"/>
          </w:tcPr>
          <w:p w:rsidR="001722D6" w:rsidRDefault="00322BDC">
            <w:r>
              <w:t>Clavardage - envoyer des invitations à d’autres clients</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12</w:t>
            </w:r>
          </w:p>
        </w:tc>
        <w:tc>
          <w:tcPr>
            <w:tcW w:w="5790" w:type="dxa"/>
          </w:tcPr>
          <w:p w:rsidR="001722D6" w:rsidRDefault="00322BDC">
            <w:r>
              <w:t>Clavardage - afficher l’historique de clavardage</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13</w:t>
            </w:r>
          </w:p>
        </w:tc>
        <w:tc>
          <w:tcPr>
            <w:tcW w:w="5790" w:type="dxa"/>
          </w:tcPr>
          <w:p w:rsidR="001722D6" w:rsidRDefault="00322BDC">
            <w:r>
              <w:t>Profil utilisateur et historique - créer son profil</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14</w:t>
            </w:r>
          </w:p>
        </w:tc>
        <w:tc>
          <w:tcPr>
            <w:tcW w:w="5790" w:type="dxa"/>
          </w:tcPr>
          <w:p w:rsidR="001722D6" w:rsidRDefault="00322BDC">
            <w:r>
              <w:t>Profil utilisateur et historique - gérer son profil</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15</w:t>
            </w:r>
          </w:p>
        </w:tc>
        <w:tc>
          <w:tcPr>
            <w:tcW w:w="5790" w:type="dxa"/>
          </w:tcPr>
          <w:p w:rsidR="001722D6" w:rsidRDefault="00322BDC">
            <w:r>
              <w:t>Profil utilisateur et historique - rendre publique le pseudo et l’avatar</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16</w:t>
            </w:r>
          </w:p>
        </w:tc>
        <w:tc>
          <w:tcPr>
            <w:tcW w:w="5790" w:type="dxa"/>
          </w:tcPr>
          <w:p w:rsidR="001722D6" w:rsidRDefault="00322BDC">
            <w:r>
              <w:t>Profil utilisateur et historique - rendre priv</w:t>
            </w:r>
            <w:r w:rsidR="00587A5D">
              <w:t xml:space="preserve">és </w:t>
            </w:r>
            <w:r>
              <w:t>le prénom, le nom et le mot de passe</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17</w:t>
            </w:r>
          </w:p>
        </w:tc>
        <w:tc>
          <w:tcPr>
            <w:tcW w:w="5790" w:type="dxa"/>
          </w:tcPr>
          <w:p w:rsidR="001722D6" w:rsidRDefault="00322BDC">
            <w:r>
              <w:t xml:space="preserve">Profil utilisateur et historique - rendre </w:t>
            </w:r>
            <w:r w:rsidR="00587A5D">
              <w:t xml:space="preserve">privées </w:t>
            </w:r>
            <w:r>
              <w:t>les statistiques d’utilisation du site (nombre de parties jouées, pourcentage de victoires, temps moyen d’une partie, et temps total passé à jouer)</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18</w:t>
            </w:r>
          </w:p>
        </w:tc>
        <w:tc>
          <w:tcPr>
            <w:tcW w:w="5790" w:type="dxa"/>
          </w:tcPr>
          <w:p w:rsidR="001722D6" w:rsidRDefault="00322BDC">
            <w:r>
              <w:t xml:space="preserve">Profil utilisateur et historique - présence dans le profil privé de l'historique détaillé: dates et heures de connexion / déconnexion, et historique des parties jouées (date, heure, nom des joueurs et résultat </w:t>
            </w:r>
            <w:r>
              <w:lastRenderedPageBreak/>
              <w:t>pour chaque partie)</w:t>
            </w:r>
          </w:p>
        </w:tc>
        <w:tc>
          <w:tcPr>
            <w:tcW w:w="1365" w:type="dxa"/>
          </w:tcPr>
          <w:p w:rsidR="001722D6" w:rsidRDefault="00322BDC">
            <w:r>
              <w:lastRenderedPageBreak/>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19</w:t>
            </w:r>
          </w:p>
        </w:tc>
        <w:tc>
          <w:tcPr>
            <w:tcW w:w="5790" w:type="dxa"/>
          </w:tcPr>
          <w:p w:rsidR="001722D6" w:rsidRDefault="00322BDC">
            <w:r>
              <w:t>Création de compte - L’utilisateur peut créer son compte</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20</w:t>
            </w:r>
          </w:p>
        </w:tc>
        <w:tc>
          <w:tcPr>
            <w:tcW w:w="5790" w:type="dxa"/>
          </w:tcPr>
          <w:p w:rsidR="001722D6" w:rsidRDefault="00322BDC">
            <w:r>
              <w:t>Modes de jeu - un joueur peut deviner les mots ou expressions</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21</w:t>
            </w:r>
          </w:p>
        </w:tc>
        <w:tc>
          <w:tcPr>
            <w:tcW w:w="5790" w:type="dxa"/>
          </w:tcPr>
          <w:p w:rsidR="001722D6" w:rsidRDefault="00322BDC">
            <w:r>
              <w:t>Modes de jeu - free-for-all - Un joueur peut compétitionner avec d’autres joueurs pour deviner un nombre maximum de mots.</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22</w:t>
            </w:r>
          </w:p>
        </w:tc>
        <w:tc>
          <w:tcPr>
            <w:tcW w:w="5790" w:type="dxa"/>
          </w:tcPr>
          <w:p w:rsidR="001722D6" w:rsidRDefault="00322BDC">
            <w:r>
              <w:t>Modes de jeu - Sprint solo - Dans un laps de temps prédéterminé, un joueur humain peut deviner un maximum de mots ou expressions à partir de dessins réalisés par un joueur virtuel</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23</w:t>
            </w:r>
          </w:p>
        </w:tc>
        <w:tc>
          <w:tcPr>
            <w:tcW w:w="5790" w:type="dxa"/>
          </w:tcPr>
          <w:p w:rsidR="001722D6" w:rsidRDefault="00322BDC">
            <w:r>
              <w:t>Modes de jeu - Sprint coopératif - plusieurs joueurs humains collaborent pour deviner les mots ou expressions</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24</w:t>
            </w:r>
          </w:p>
        </w:tc>
        <w:tc>
          <w:tcPr>
            <w:tcW w:w="5790" w:type="dxa"/>
          </w:tcPr>
          <w:p w:rsidR="001722D6" w:rsidRDefault="00322BDC">
            <w:r>
              <w:t>Modes de jeu - Cross-platform - On peut imposer une restriction quant aux plateformes autorisées à rejoindre la partie (PC, Android ou les deux).</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25</w:t>
            </w:r>
          </w:p>
        </w:tc>
        <w:tc>
          <w:tcPr>
            <w:tcW w:w="5790" w:type="dxa"/>
          </w:tcPr>
          <w:p w:rsidR="001722D6" w:rsidRDefault="00322BDC">
            <w:pPr>
              <w:jc w:val="left"/>
            </w:pPr>
            <w:r>
              <w:t>Personnalité des joueurs virtuels - On peut définir le caractère bon robot (dans ce cas, le joueur virtuel répond des paroles gentilles)</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26</w:t>
            </w:r>
          </w:p>
        </w:tc>
        <w:tc>
          <w:tcPr>
            <w:tcW w:w="5790" w:type="dxa"/>
          </w:tcPr>
          <w:p w:rsidR="001722D6" w:rsidRDefault="00322BDC">
            <w:pPr>
              <w:jc w:val="left"/>
            </w:pPr>
            <w:r>
              <w:t>Avatar - le joueur est capable de définir son avatar</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27</w:t>
            </w:r>
          </w:p>
        </w:tc>
        <w:tc>
          <w:tcPr>
            <w:tcW w:w="5790" w:type="dxa"/>
          </w:tcPr>
          <w:p w:rsidR="001722D6" w:rsidRDefault="00322BDC">
            <w:pPr>
              <w:jc w:val="left"/>
            </w:pPr>
            <w:r>
              <w:t>Bannissement de joueurs - on peut décider de bannir un joueur d’une partie</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28</w:t>
            </w:r>
          </w:p>
        </w:tc>
        <w:tc>
          <w:tcPr>
            <w:tcW w:w="5790" w:type="dxa"/>
          </w:tcPr>
          <w:p w:rsidR="001722D6" w:rsidRDefault="00322BDC">
            <w:r>
              <w:t>Création d’un jeu - L'utilisateur peut fournir toutes les données nécessaires à la création d'un jeu (mot ou expression recherchés, indice(s) et dessin (format SVG recommandé) pour le joueur virtuel)</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29</w:t>
            </w:r>
          </w:p>
        </w:tc>
        <w:tc>
          <w:tcPr>
            <w:tcW w:w="5790" w:type="dxa"/>
          </w:tcPr>
          <w:p w:rsidR="001722D6" w:rsidRDefault="00322BDC">
            <w:r>
              <w:t>Création d’un jeu - L'interface de création de jeu doit pouvoir dessiner les différents traits de l’image (comme s'il s'agissait du joueur virtuel) en accéléré dans le même ordre que lors de sa création pour donner un aperçu à l'utilisateur.</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30</w:t>
            </w:r>
          </w:p>
        </w:tc>
        <w:tc>
          <w:tcPr>
            <w:tcW w:w="5790" w:type="dxa"/>
          </w:tcPr>
          <w:p w:rsidR="001722D6" w:rsidRDefault="00322BDC">
            <w:r>
              <w:t>Création d’un jeu - L'utilisateur peut sélectionner le mode de dessin (classique, aléatoire, panoramique ou centré).</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31</w:t>
            </w:r>
          </w:p>
        </w:tc>
        <w:tc>
          <w:tcPr>
            <w:tcW w:w="5790" w:type="dxa"/>
          </w:tcPr>
          <w:p w:rsidR="001722D6" w:rsidRDefault="00322BDC">
            <w:r>
              <w:t>Création d’un jeu - Mode classique: Chaque trait est dessiné dans le même ordre que lors de la création du dessin par l’utilisateur.</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32</w:t>
            </w:r>
          </w:p>
        </w:tc>
        <w:tc>
          <w:tcPr>
            <w:tcW w:w="5790" w:type="dxa"/>
          </w:tcPr>
          <w:p w:rsidR="001722D6" w:rsidRDefault="00322BDC">
            <w:r>
              <w:t>Création d’un jeu - Mode aléatoire: Chaque élément individuel du dessin apparaît dans un ordre aléatoire.</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33</w:t>
            </w:r>
          </w:p>
        </w:tc>
        <w:tc>
          <w:tcPr>
            <w:tcW w:w="5790" w:type="dxa"/>
          </w:tcPr>
          <w:p w:rsidR="001722D6" w:rsidRDefault="00322BDC">
            <w:r>
              <w:t>Création d’un jeu - Mode panoramique - Les traits doivent apparaître dans l’ordre de leur position sur les axes cartésiens.</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34</w:t>
            </w:r>
          </w:p>
        </w:tc>
        <w:tc>
          <w:tcPr>
            <w:tcW w:w="5790" w:type="dxa"/>
          </w:tcPr>
          <w:p w:rsidR="001722D6" w:rsidRDefault="00322BDC">
            <w:r>
              <w:t xml:space="preserve">Création d’un jeu - Mode centré - Les traits doivent apparaître dans l’ordre de leur distance au centre de l’image. </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35</w:t>
            </w:r>
          </w:p>
        </w:tc>
        <w:tc>
          <w:tcPr>
            <w:tcW w:w="5790" w:type="dxa"/>
          </w:tcPr>
          <w:p w:rsidR="001722D6" w:rsidRDefault="00322BDC">
            <w:r>
              <w:t>Création d’un jeu - l'image est un fichier sur l’ordinateur (</w:t>
            </w:r>
            <w:proofErr w:type="spellStart"/>
            <w:r>
              <w:t>bmp</w:t>
            </w:r>
            <w:proofErr w:type="spellEnd"/>
            <w:r>
              <w:t>, jpg, png)</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36</w:t>
            </w:r>
          </w:p>
        </w:tc>
        <w:tc>
          <w:tcPr>
            <w:tcW w:w="5790" w:type="dxa"/>
          </w:tcPr>
          <w:p w:rsidR="001722D6" w:rsidRDefault="00322BDC">
            <w:r>
              <w:t>Création d’un jeu - L'image fournie par utilisateur peut être un fichier sur l’ordinateur (</w:t>
            </w:r>
            <w:proofErr w:type="spellStart"/>
            <w:r>
              <w:t>bmp</w:t>
            </w:r>
            <w:proofErr w:type="spellEnd"/>
            <w:r>
              <w:t>, jpg, png</w:t>
            </w:r>
            <w:r w:rsidR="003E3DE3">
              <w:t>).</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37</w:t>
            </w:r>
          </w:p>
        </w:tc>
        <w:tc>
          <w:tcPr>
            <w:tcW w:w="5790" w:type="dxa"/>
          </w:tcPr>
          <w:p w:rsidR="001722D6" w:rsidRDefault="00322BDC">
            <w:r>
              <w:t>Création d’un jeu - Le système utilise la banque de dessin</w:t>
            </w:r>
            <w:r w:rsidR="003E3DE3">
              <w:t xml:space="preserve"> « Quick</w:t>
            </w:r>
            <w:r>
              <w:t xml:space="preserve"> </w:t>
            </w:r>
            <w:proofErr w:type="spellStart"/>
            <w:proofErr w:type="gramStart"/>
            <w:r>
              <w:t>Draw</w:t>
            </w:r>
            <w:proofErr w:type="spellEnd"/>
            <w:r>
              <w:t>»</w:t>
            </w:r>
            <w:proofErr w:type="gramEnd"/>
            <w:r>
              <w:t xml:space="preserve"> de Google afin de proposer des mots et dessins à l’utilisateur </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38</w:t>
            </w:r>
          </w:p>
        </w:tc>
        <w:tc>
          <w:tcPr>
            <w:tcW w:w="5790" w:type="dxa"/>
          </w:tcPr>
          <w:p w:rsidR="001722D6" w:rsidRDefault="00322BDC">
            <w:r>
              <w:t>Création d’un jeu - L'utilisateur entre le mot/expression du jeu à créer et le système propose des images via Google images ou autres</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39</w:t>
            </w:r>
          </w:p>
        </w:tc>
        <w:tc>
          <w:tcPr>
            <w:tcW w:w="5790" w:type="dxa"/>
          </w:tcPr>
          <w:p w:rsidR="001722D6" w:rsidRDefault="00322BDC">
            <w:r>
              <w:t>Effets visuels et sonores - Les groupes d’effets choisis ne peuvent pas être de même type</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r w:rsidR="001722D6">
        <w:trPr>
          <w:trHeight w:val="195"/>
        </w:trPr>
        <w:tc>
          <w:tcPr>
            <w:tcW w:w="525" w:type="dxa"/>
          </w:tcPr>
          <w:p w:rsidR="001722D6" w:rsidRDefault="00322BDC">
            <w:r>
              <w:t>40</w:t>
            </w:r>
          </w:p>
        </w:tc>
        <w:tc>
          <w:tcPr>
            <w:tcW w:w="5790" w:type="dxa"/>
          </w:tcPr>
          <w:p w:rsidR="001722D6" w:rsidRDefault="00322BDC">
            <w:r>
              <w:t>Tutoriel - Un tutoriel non</w:t>
            </w:r>
            <w:r w:rsidR="00587A5D">
              <w:t xml:space="preserve"> </w:t>
            </w:r>
            <w:r>
              <w:t>interactif de type « suite d’images explicatives » est présent pour les différents modes de jeu.</w:t>
            </w:r>
          </w:p>
        </w:tc>
        <w:tc>
          <w:tcPr>
            <w:tcW w:w="1365" w:type="dxa"/>
          </w:tcPr>
          <w:p w:rsidR="001722D6" w:rsidRDefault="00322BDC">
            <w:r>
              <w:t>31/03/2020</w:t>
            </w:r>
          </w:p>
        </w:tc>
        <w:tc>
          <w:tcPr>
            <w:tcW w:w="1020" w:type="dxa"/>
          </w:tcPr>
          <w:p w:rsidR="001722D6" w:rsidRDefault="00322BDC">
            <w:pPr>
              <w:jc w:val="center"/>
            </w:pPr>
            <w:r>
              <w:t>Succès</w:t>
            </w:r>
          </w:p>
        </w:tc>
        <w:tc>
          <w:tcPr>
            <w:tcW w:w="900" w:type="dxa"/>
          </w:tcPr>
          <w:p w:rsidR="001722D6" w:rsidRDefault="001722D6">
            <w:pPr>
              <w:jc w:val="center"/>
            </w:pPr>
          </w:p>
        </w:tc>
      </w:tr>
    </w:tbl>
    <w:p w:rsidR="001722D6" w:rsidRDefault="001722D6"/>
    <w:p w:rsidR="003E3DE3" w:rsidRDefault="003E3DE3">
      <w:pPr>
        <w:pStyle w:val="Heading2"/>
      </w:pPr>
    </w:p>
    <w:p w:rsidR="003E3DE3" w:rsidRDefault="003E3DE3">
      <w:pPr>
        <w:pStyle w:val="Heading2"/>
      </w:pPr>
    </w:p>
    <w:p w:rsidR="003E3DE3" w:rsidRDefault="003E3DE3">
      <w:pPr>
        <w:pStyle w:val="Heading2"/>
      </w:pPr>
    </w:p>
    <w:p w:rsidR="001722D6" w:rsidRDefault="00322BDC">
      <w:pPr>
        <w:pStyle w:val="Heading2"/>
      </w:pPr>
      <w:bookmarkStart w:id="5" w:name="_Toc37704179"/>
      <w:r>
        <w:t>2.2 Client léger</w:t>
      </w:r>
      <w:bookmarkEnd w:id="5"/>
    </w:p>
    <w:p w:rsidR="001722D6" w:rsidRDefault="001722D6"/>
    <w:p w:rsidR="001722D6" w:rsidRDefault="001722D6">
      <w:pPr>
        <w:rPr>
          <w:rFonts w:ascii="Arial" w:eastAsia="Arial" w:hAnsi="Arial" w:cs="Arial"/>
          <w:b/>
          <w:sz w:val="24"/>
          <w:szCs w:val="24"/>
        </w:rPr>
      </w:pPr>
    </w:p>
    <w:tbl>
      <w:tblPr>
        <w:tblStyle w:val="a3"/>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5760"/>
        <w:gridCol w:w="1335"/>
        <w:gridCol w:w="840"/>
        <w:gridCol w:w="990"/>
      </w:tblGrid>
      <w:tr w:rsidR="001722D6">
        <w:tc>
          <w:tcPr>
            <w:tcW w:w="6435" w:type="dxa"/>
            <w:gridSpan w:val="2"/>
            <w:shd w:val="clear" w:color="auto" w:fill="A6A6A6"/>
          </w:tcPr>
          <w:p w:rsidR="001722D6" w:rsidRDefault="00322BDC">
            <w:pPr>
              <w:jc w:val="center"/>
              <w:rPr>
                <w:b/>
                <w:sz w:val="22"/>
                <w:szCs w:val="22"/>
              </w:rPr>
            </w:pPr>
            <w:r>
              <w:rPr>
                <w:b/>
                <w:sz w:val="22"/>
                <w:szCs w:val="22"/>
              </w:rPr>
              <w:t>Cas de test</w:t>
            </w:r>
          </w:p>
        </w:tc>
        <w:tc>
          <w:tcPr>
            <w:tcW w:w="1335" w:type="dxa"/>
            <w:vMerge w:val="restart"/>
            <w:shd w:val="clear" w:color="auto" w:fill="A6A6A6"/>
            <w:vAlign w:val="center"/>
          </w:tcPr>
          <w:p w:rsidR="001722D6" w:rsidRDefault="00322BDC">
            <w:pPr>
              <w:jc w:val="center"/>
              <w:rPr>
                <w:b/>
                <w:sz w:val="22"/>
                <w:szCs w:val="22"/>
              </w:rPr>
            </w:pPr>
            <w:r>
              <w:rPr>
                <w:b/>
                <w:sz w:val="22"/>
                <w:szCs w:val="22"/>
              </w:rPr>
              <w:t>Date d’exécution</w:t>
            </w:r>
          </w:p>
        </w:tc>
        <w:tc>
          <w:tcPr>
            <w:tcW w:w="840" w:type="dxa"/>
            <w:vMerge w:val="restart"/>
            <w:shd w:val="clear" w:color="auto" w:fill="A6A6A6"/>
            <w:vAlign w:val="center"/>
          </w:tcPr>
          <w:p w:rsidR="001722D6" w:rsidRDefault="00322BDC">
            <w:pPr>
              <w:jc w:val="center"/>
              <w:rPr>
                <w:b/>
                <w:sz w:val="22"/>
                <w:szCs w:val="22"/>
              </w:rPr>
            </w:pPr>
            <w:r>
              <w:rPr>
                <w:b/>
                <w:sz w:val="22"/>
                <w:szCs w:val="22"/>
              </w:rPr>
              <w:t>Statut</w:t>
            </w:r>
          </w:p>
        </w:tc>
        <w:tc>
          <w:tcPr>
            <w:tcW w:w="990" w:type="dxa"/>
            <w:vMerge w:val="restart"/>
            <w:shd w:val="clear" w:color="auto" w:fill="A6A6A6"/>
            <w:vAlign w:val="center"/>
          </w:tcPr>
          <w:p w:rsidR="001722D6" w:rsidRDefault="00322BDC">
            <w:pPr>
              <w:jc w:val="center"/>
              <w:rPr>
                <w:b/>
                <w:sz w:val="22"/>
                <w:szCs w:val="22"/>
              </w:rPr>
            </w:pPr>
            <w:r>
              <w:rPr>
                <w:b/>
                <w:sz w:val="22"/>
                <w:szCs w:val="22"/>
              </w:rPr>
              <w:t>Action</w:t>
            </w:r>
          </w:p>
        </w:tc>
      </w:tr>
      <w:tr w:rsidR="001722D6">
        <w:tc>
          <w:tcPr>
            <w:tcW w:w="675" w:type="dxa"/>
            <w:shd w:val="clear" w:color="auto" w:fill="A6A6A6"/>
          </w:tcPr>
          <w:p w:rsidR="001722D6" w:rsidRDefault="00322BDC">
            <w:pPr>
              <w:jc w:val="center"/>
              <w:rPr>
                <w:b/>
                <w:sz w:val="22"/>
                <w:szCs w:val="22"/>
              </w:rPr>
            </w:pPr>
            <w:r>
              <w:rPr>
                <w:b/>
                <w:sz w:val="22"/>
                <w:szCs w:val="22"/>
              </w:rPr>
              <w:t>ID</w:t>
            </w:r>
          </w:p>
        </w:tc>
        <w:tc>
          <w:tcPr>
            <w:tcW w:w="5760" w:type="dxa"/>
            <w:shd w:val="clear" w:color="auto" w:fill="A6A6A6"/>
          </w:tcPr>
          <w:p w:rsidR="001722D6" w:rsidRDefault="00322BDC">
            <w:pPr>
              <w:jc w:val="center"/>
              <w:rPr>
                <w:b/>
                <w:sz w:val="22"/>
                <w:szCs w:val="22"/>
              </w:rPr>
            </w:pPr>
            <w:r>
              <w:rPr>
                <w:b/>
                <w:sz w:val="22"/>
                <w:szCs w:val="22"/>
              </w:rPr>
              <w:t>Nom</w:t>
            </w:r>
          </w:p>
        </w:tc>
        <w:tc>
          <w:tcPr>
            <w:tcW w:w="1335" w:type="dxa"/>
            <w:vMerge/>
            <w:shd w:val="clear" w:color="auto" w:fill="A6A6A6"/>
            <w:vAlign w:val="center"/>
          </w:tcPr>
          <w:p w:rsidR="001722D6" w:rsidRDefault="001722D6">
            <w:pPr>
              <w:spacing w:line="276" w:lineRule="auto"/>
              <w:jc w:val="left"/>
              <w:rPr>
                <w:b/>
                <w:sz w:val="24"/>
                <w:szCs w:val="24"/>
              </w:rPr>
            </w:pPr>
          </w:p>
        </w:tc>
        <w:tc>
          <w:tcPr>
            <w:tcW w:w="840" w:type="dxa"/>
            <w:vMerge/>
            <w:shd w:val="clear" w:color="auto" w:fill="A6A6A6"/>
            <w:vAlign w:val="center"/>
          </w:tcPr>
          <w:p w:rsidR="001722D6" w:rsidRDefault="001722D6">
            <w:pPr>
              <w:spacing w:line="276" w:lineRule="auto"/>
              <w:jc w:val="left"/>
              <w:rPr>
                <w:b/>
                <w:sz w:val="24"/>
                <w:szCs w:val="24"/>
              </w:rPr>
            </w:pPr>
          </w:p>
        </w:tc>
        <w:tc>
          <w:tcPr>
            <w:tcW w:w="990" w:type="dxa"/>
            <w:vMerge/>
            <w:shd w:val="clear" w:color="auto" w:fill="A6A6A6"/>
            <w:vAlign w:val="center"/>
          </w:tcPr>
          <w:p w:rsidR="001722D6" w:rsidRDefault="001722D6">
            <w:pPr>
              <w:spacing w:line="276" w:lineRule="auto"/>
              <w:jc w:val="left"/>
              <w:rPr>
                <w:b/>
                <w:sz w:val="24"/>
                <w:szCs w:val="24"/>
              </w:rPr>
            </w:pPr>
          </w:p>
        </w:tc>
      </w:tr>
      <w:tr w:rsidR="001722D6">
        <w:tc>
          <w:tcPr>
            <w:tcW w:w="675" w:type="dxa"/>
          </w:tcPr>
          <w:p w:rsidR="001722D6" w:rsidRDefault="00322BDC">
            <w:r>
              <w:t>01</w:t>
            </w:r>
          </w:p>
        </w:tc>
        <w:tc>
          <w:tcPr>
            <w:tcW w:w="5760" w:type="dxa"/>
          </w:tcPr>
          <w:p w:rsidR="001722D6" w:rsidRDefault="00322BDC">
            <w:r>
              <w:t>Cadriciel Poly Paint - on peut dessiner avec un crayon/stylo</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02</w:t>
            </w:r>
          </w:p>
        </w:tc>
        <w:tc>
          <w:tcPr>
            <w:tcW w:w="5760" w:type="dxa"/>
          </w:tcPr>
          <w:p w:rsidR="001722D6" w:rsidRDefault="00322BDC">
            <w:r>
              <w:t>Cadriciel Poly Paint - on peut effacer avec l’efface de trait/efface libre</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03</w:t>
            </w:r>
          </w:p>
        </w:tc>
        <w:tc>
          <w:tcPr>
            <w:tcW w:w="5760" w:type="dxa"/>
          </w:tcPr>
          <w:p w:rsidR="001722D6" w:rsidRDefault="00322BDC">
            <w:r>
              <w:t xml:space="preserve">Cadriciel Poly Paint - le stylo a toutes les options suivantes: sélecteur de pointe (pointe ronde ou carrée), sélecteur de couleur et </w:t>
            </w:r>
            <w:r w:rsidR="00587A5D">
              <w:t>de l</w:t>
            </w:r>
            <w:r>
              <w:t>a taille de la pointe.</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04</w:t>
            </w:r>
          </w:p>
        </w:tc>
        <w:tc>
          <w:tcPr>
            <w:tcW w:w="5760" w:type="dxa"/>
          </w:tcPr>
          <w:p w:rsidR="001722D6" w:rsidRDefault="00322BDC">
            <w:r>
              <w:t>Cadriciel Poly Paint - la sélection par lasso ne figure pas</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05</w:t>
            </w:r>
          </w:p>
        </w:tc>
        <w:tc>
          <w:tcPr>
            <w:tcW w:w="5760" w:type="dxa"/>
          </w:tcPr>
          <w:p w:rsidR="001722D6" w:rsidRDefault="00322BDC">
            <w:r>
              <w:t>Cadriciel Poly Paint - le sélecteur de pointe (trait vertical/horizontal) ne figure pas</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06</w:t>
            </w:r>
          </w:p>
        </w:tc>
        <w:tc>
          <w:tcPr>
            <w:tcW w:w="5760" w:type="dxa"/>
          </w:tcPr>
          <w:p w:rsidR="001722D6" w:rsidRDefault="00322BDC">
            <w:r>
              <w:t>Cadriciel Poly Paint - les outils de déplacements ne figurent pas</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07</w:t>
            </w:r>
          </w:p>
        </w:tc>
        <w:tc>
          <w:tcPr>
            <w:tcW w:w="5760" w:type="dxa"/>
          </w:tcPr>
          <w:p w:rsidR="001722D6" w:rsidRDefault="00322BDC">
            <w:r>
              <w:t>Cadriciel Poly Paint - l’insertion de texte flottant ne figure pas</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08</w:t>
            </w:r>
          </w:p>
        </w:tc>
        <w:tc>
          <w:tcPr>
            <w:tcW w:w="5760" w:type="dxa"/>
          </w:tcPr>
          <w:p w:rsidR="001722D6" w:rsidRDefault="00322BDC">
            <w:r>
              <w:t>Clavardage - création de canaux de discussion</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09</w:t>
            </w:r>
          </w:p>
        </w:tc>
        <w:tc>
          <w:tcPr>
            <w:tcW w:w="5760" w:type="dxa"/>
          </w:tcPr>
          <w:p w:rsidR="001722D6" w:rsidRDefault="00322BDC">
            <w:r>
              <w:t>Clavardage - suppression de canaux de discussion</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10</w:t>
            </w:r>
          </w:p>
        </w:tc>
        <w:tc>
          <w:tcPr>
            <w:tcW w:w="5760" w:type="dxa"/>
          </w:tcPr>
          <w:p w:rsidR="001722D6" w:rsidRDefault="00322BDC">
            <w:r>
              <w:t>Clavardage - joindre un canal de discussion</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11</w:t>
            </w:r>
          </w:p>
        </w:tc>
        <w:tc>
          <w:tcPr>
            <w:tcW w:w="5760" w:type="dxa"/>
          </w:tcPr>
          <w:p w:rsidR="001722D6" w:rsidRDefault="00322BDC">
            <w:r>
              <w:t>Clavardage - envoyer des invitations à d’autres clients</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12</w:t>
            </w:r>
          </w:p>
        </w:tc>
        <w:tc>
          <w:tcPr>
            <w:tcW w:w="5760" w:type="dxa"/>
          </w:tcPr>
          <w:p w:rsidR="001722D6" w:rsidRDefault="00322BDC">
            <w:r>
              <w:t>Clavardage - afficher l’historique de clavardage</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13</w:t>
            </w:r>
          </w:p>
        </w:tc>
        <w:tc>
          <w:tcPr>
            <w:tcW w:w="5760" w:type="dxa"/>
          </w:tcPr>
          <w:p w:rsidR="001722D6" w:rsidRDefault="00322BDC">
            <w:r>
              <w:t>Profil utilisateur et historique - créer son profil</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14</w:t>
            </w:r>
          </w:p>
        </w:tc>
        <w:tc>
          <w:tcPr>
            <w:tcW w:w="5760" w:type="dxa"/>
          </w:tcPr>
          <w:p w:rsidR="001722D6" w:rsidRDefault="00322BDC">
            <w:r>
              <w:t>Profil utilisateur et historique - gérer son profil</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15</w:t>
            </w:r>
          </w:p>
        </w:tc>
        <w:tc>
          <w:tcPr>
            <w:tcW w:w="5760" w:type="dxa"/>
          </w:tcPr>
          <w:p w:rsidR="001722D6" w:rsidRDefault="00322BDC">
            <w:r>
              <w:t>Profil utilisateur et historique - rendre publique le pseudo et l’avatar</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16</w:t>
            </w:r>
          </w:p>
        </w:tc>
        <w:tc>
          <w:tcPr>
            <w:tcW w:w="5760" w:type="dxa"/>
          </w:tcPr>
          <w:p w:rsidR="001722D6" w:rsidRDefault="00322BDC">
            <w:r>
              <w:t>Profil utilisateur et historique - rendre privé</w:t>
            </w:r>
            <w:r w:rsidR="00587A5D">
              <w:t xml:space="preserve">s </w:t>
            </w:r>
            <w:r>
              <w:t>le prénom, le nom et le mot de passe</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17</w:t>
            </w:r>
          </w:p>
        </w:tc>
        <w:tc>
          <w:tcPr>
            <w:tcW w:w="5760" w:type="dxa"/>
          </w:tcPr>
          <w:p w:rsidR="001722D6" w:rsidRDefault="00322BDC">
            <w:r>
              <w:t>Profil utilisateur et historique - rendre privé</w:t>
            </w:r>
            <w:r w:rsidR="00587A5D">
              <w:t xml:space="preserve">es </w:t>
            </w:r>
            <w:r>
              <w:t>les statistiques d’utilisation du site (nombre de parties jouées, pourcentage de victoires, temps moyen d’une partie, et temps total passé à jouer)</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18</w:t>
            </w:r>
          </w:p>
        </w:tc>
        <w:tc>
          <w:tcPr>
            <w:tcW w:w="5760" w:type="dxa"/>
          </w:tcPr>
          <w:p w:rsidR="001722D6" w:rsidRDefault="00322BDC">
            <w:r>
              <w:t>Profil utilisateur et historique - présence dans le profil privé de l'historique détaillé: dates et heures de connexion / déconnexion, et historique des parties jouées (date, heure, nom des joueurs et résultat pour chaque partie)</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19</w:t>
            </w:r>
          </w:p>
        </w:tc>
        <w:tc>
          <w:tcPr>
            <w:tcW w:w="5760" w:type="dxa"/>
          </w:tcPr>
          <w:p w:rsidR="001722D6" w:rsidRDefault="00322BDC">
            <w:r>
              <w:t>Création de compte - L’utilisateur peut créer son compte</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20</w:t>
            </w:r>
          </w:p>
        </w:tc>
        <w:tc>
          <w:tcPr>
            <w:tcW w:w="5760" w:type="dxa"/>
          </w:tcPr>
          <w:p w:rsidR="001722D6" w:rsidRDefault="00322BDC">
            <w:r>
              <w:t>Modes de jeu - un joueur peut deviner les mots ou expressions</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21</w:t>
            </w:r>
          </w:p>
        </w:tc>
        <w:tc>
          <w:tcPr>
            <w:tcW w:w="5760" w:type="dxa"/>
          </w:tcPr>
          <w:p w:rsidR="001722D6" w:rsidRDefault="00322BDC">
            <w:r>
              <w:t>Modes de jeu - free-for-all - Un joueur peut compétitionner avec d’autres joueurs pour deviner un nombre maximum de mots.</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22</w:t>
            </w:r>
          </w:p>
        </w:tc>
        <w:tc>
          <w:tcPr>
            <w:tcW w:w="5760" w:type="dxa"/>
          </w:tcPr>
          <w:p w:rsidR="001722D6" w:rsidRDefault="00322BDC">
            <w:r>
              <w:t>Modes de jeu - Sprint solo - Dans un laps de temps prédéterminé, un joueur humain peut deviner un maximum de mots ou expressions à partir de dessins réalisés par un joueur virtuel</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23</w:t>
            </w:r>
          </w:p>
        </w:tc>
        <w:tc>
          <w:tcPr>
            <w:tcW w:w="5760" w:type="dxa"/>
          </w:tcPr>
          <w:p w:rsidR="001722D6" w:rsidRDefault="00322BDC">
            <w:r>
              <w:t>Modes de jeu - Sprint coopératif - plusieurs joueurs humains collaborent pour deviner les mots ou expressions</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24</w:t>
            </w:r>
          </w:p>
        </w:tc>
        <w:tc>
          <w:tcPr>
            <w:tcW w:w="5760" w:type="dxa"/>
          </w:tcPr>
          <w:p w:rsidR="001722D6" w:rsidRDefault="00322BDC">
            <w:r>
              <w:t>Modes de jeu - Cross-platform - On peut imposer une restriction quant aux plateformes autorisées à rejoindre la partie (PC, Android ou les deux).</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25</w:t>
            </w:r>
          </w:p>
        </w:tc>
        <w:tc>
          <w:tcPr>
            <w:tcW w:w="5760" w:type="dxa"/>
          </w:tcPr>
          <w:p w:rsidR="001722D6" w:rsidRDefault="00322BDC">
            <w:pPr>
              <w:jc w:val="left"/>
            </w:pPr>
            <w:r>
              <w:t>Personnalité des joueurs virtuels - On peut définir le caractère bon robot (dans ce cas, le joueur virtuel répond des paroles gentilles)</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26</w:t>
            </w:r>
          </w:p>
        </w:tc>
        <w:tc>
          <w:tcPr>
            <w:tcW w:w="5760" w:type="dxa"/>
          </w:tcPr>
          <w:p w:rsidR="001722D6" w:rsidRDefault="00322BDC">
            <w:pPr>
              <w:jc w:val="left"/>
            </w:pPr>
            <w:r>
              <w:t>Avatar - le joueur est capable de définir son avatar</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27</w:t>
            </w:r>
          </w:p>
        </w:tc>
        <w:tc>
          <w:tcPr>
            <w:tcW w:w="5760" w:type="dxa"/>
          </w:tcPr>
          <w:p w:rsidR="001722D6" w:rsidRDefault="00322BDC">
            <w:pPr>
              <w:jc w:val="left"/>
            </w:pPr>
            <w:r>
              <w:t>Bannissement de joueurs - on peut décider de bannir un joueur d’une partie</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lastRenderedPageBreak/>
              <w:t>28</w:t>
            </w:r>
          </w:p>
        </w:tc>
        <w:tc>
          <w:tcPr>
            <w:tcW w:w="5760" w:type="dxa"/>
          </w:tcPr>
          <w:p w:rsidR="001722D6" w:rsidRDefault="00322BDC">
            <w:r>
              <w:t>Effets visuels et sonores - Les groupes d’effets choisis ne peuvent pas être de même type</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r w:rsidR="001722D6">
        <w:tc>
          <w:tcPr>
            <w:tcW w:w="675" w:type="dxa"/>
          </w:tcPr>
          <w:p w:rsidR="001722D6" w:rsidRDefault="00322BDC">
            <w:r>
              <w:t>29</w:t>
            </w:r>
          </w:p>
        </w:tc>
        <w:tc>
          <w:tcPr>
            <w:tcW w:w="5760" w:type="dxa"/>
          </w:tcPr>
          <w:p w:rsidR="001722D6" w:rsidRDefault="00322BDC">
            <w:r>
              <w:t>Tutoriel - Un tutoriel non</w:t>
            </w:r>
            <w:r w:rsidR="00587A5D">
              <w:t xml:space="preserve"> </w:t>
            </w:r>
            <w:r>
              <w:t>interactif de type « suite d’images explicatives » est présent pour les différents modes de jeu.</w:t>
            </w:r>
          </w:p>
        </w:tc>
        <w:tc>
          <w:tcPr>
            <w:tcW w:w="1335" w:type="dxa"/>
          </w:tcPr>
          <w:p w:rsidR="001722D6" w:rsidRDefault="00322BDC">
            <w:r>
              <w:t>01/04/2020</w:t>
            </w:r>
          </w:p>
        </w:tc>
        <w:tc>
          <w:tcPr>
            <w:tcW w:w="840" w:type="dxa"/>
          </w:tcPr>
          <w:p w:rsidR="001722D6" w:rsidRDefault="00322BDC">
            <w:pPr>
              <w:jc w:val="center"/>
            </w:pPr>
            <w:r>
              <w:t>Succès</w:t>
            </w:r>
          </w:p>
        </w:tc>
        <w:tc>
          <w:tcPr>
            <w:tcW w:w="990" w:type="dxa"/>
          </w:tcPr>
          <w:p w:rsidR="001722D6" w:rsidRDefault="001722D6">
            <w:pPr>
              <w:jc w:val="center"/>
            </w:pPr>
          </w:p>
        </w:tc>
      </w:tr>
    </w:tbl>
    <w:p w:rsidR="001722D6" w:rsidRDefault="001722D6"/>
    <w:p w:rsidR="001722D6" w:rsidRDefault="001722D6"/>
    <w:p w:rsidR="001722D6" w:rsidRDefault="00322BDC">
      <w:pPr>
        <w:pStyle w:val="Heading2"/>
      </w:pPr>
      <w:bookmarkStart w:id="6" w:name="_Toc37704180"/>
      <w:r>
        <w:t>2.3 Autres tests</w:t>
      </w:r>
      <w:bookmarkEnd w:id="6"/>
    </w:p>
    <w:p w:rsidR="001722D6" w:rsidRDefault="001722D6"/>
    <w:p w:rsidR="001722D6" w:rsidRDefault="001722D6">
      <w:pPr>
        <w:rPr>
          <w:rFonts w:ascii="Arial" w:eastAsia="Arial" w:hAnsi="Arial" w:cs="Arial"/>
          <w:b/>
          <w:sz w:val="24"/>
          <w:szCs w:val="24"/>
        </w:rPr>
      </w:pPr>
    </w:p>
    <w:tbl>
      <w:tblPr>
        <w:tblStyle w:val="a4"/>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5685"/>
        <w:gridCol w:w="1335"/>
        <w:gridCol w:w="945"/>
        <w:gridCol w:w="960"/>
      </w:tblGrid>
      <w:tr w:rsidR="001722D6">
        <w:tc>
          <w:tcPr>
            <w:tcW w:w="6360" w:type="dxa"/>
            <w:gridSpan w:val="2"/>
            <w:shd w:val="clear" w:color="auto" w:fill="A6A6A6"/>
          </w:tcPr>
          <w:p w:rsidR="001722D6" w:rsidRDefault="00322BDC">
            <w:pPr>
              <w:jc w:val="center"/>
              <w:rPr>
                <w:b/>
                <w:sz w:val="22"/>
                <w:szCs w:val="22"/>
              </w:rPr>
            </w:pPr>
            <w:r>
              <w:rPr>
                <w:b/>
                <w:sz w:val="22"/>
                <w:szCs w:val="22"/>
              </w:rPr>
              <w:t>Cas de test</w:t>
            </w:r>
          </w:p>
        </w:tc>
        <w:tc>
          <w:tcPr>
            <w:tcW w:w="1335" w:type="dxa"/>
            <w:vMerge w:val="restart"/>
            <w:shd w:val="clear" w:color="auto" w:fill="A6A6A6"/>
            <w:vAlign w:val="center"/>
          </w:tcPr>
          <w:p w:rsidR="001722D6" w:rsidRDefault="00322BDC">
            <w:pPr>
              <w:jc w:val="center"/>
              <w:rPr>
                <w:b/>
                <w:sz w:val="22"/>
                <w:szCs w:val="22"/>
              </w:rPr>
            </w:pPr>
            <w:r>
              <w:rPr>
                <w:b/>
                <w:sz w:val="22"/>
                <w:szCs w:val="22"/>
              </w:rPr>
              <w:t>Date d’exécution</w:t>
            </w:r>
          </w:p>
        </w:tc>
        <w:tc>
          <w:tcPr>
            <w:tcW w:w="945" w:type="dxa"/>
            <w:vMerge w:val="restart"/>
            <w:shd w:val="clear" w:color="auto" w:fill="A6A6A6"/>
            <w:vAlign w:val="center"/>
          </w:tcPr>
          <w:p w:rsidR="001722D6" w:rsidRDefault="00322BDC">
            <w:pPr>
              <w:jc w:val="center"/>
              <w:rPr>
                <w:b/>
                <w:sz w:val="22"/>
                <w:szCs w:val="22"/>
              </w:rPr>
            </w:pPr>
            <w:r>
              <w:rPr>
                <w:b/>
                <w:sz w:val="22"/>
                <w:szCs w:val="22"/>
              </w:rPr>
              <w:t>Statut</w:t>
            </w:r>
          </w:p>
        </w:tc>
        <w:tc>
          <w:tcPr>
            <w:tcW w:w="960" w:type="dxa"/>
            <w:vMerge w:val="restart"/>
            <w:shd w:val="clear" w:color="auto" w:fill="A6A6A6"/>
            <w:vAlign w:val="center"/>
          </w:tcPr>
          <w:p w:rsidR="001722D6" w:rsidRDefault="00322BDC">
            <w:pPr>
              <w:jc w:val="center"/>
              <w:rPr>
                <w:b/>
                <w:sz w:val="22"/>
                <w:szCs w:val="22"/>
              </w:rPr>
            </w:pPr>
            <w:r>
              <w:rPr>
                <w:b/>
                <w:sz w:val="22"/>
                <w:szCs w:val="22"/>
              </w:rPr>
              <w:t>Action</w:t>
            </w:r>
          </w:p>
        </w:tc>
      </w:tr>
      <w:tr w:rsidR="001722D6">
        <w:tc>
          <w:tcPr>
            <w:tcW w:w="675" w:type="dxa"/>
            <w:shd w:val="clear" w:color="auto" w:fill="A6A6A6"/>
          </w:tcPr>
          <w:p w:rsidR="001722D6" w:rsidRDefault="00322BDC">
            <w:pPr>
              <w:jc w:val="center"/>
              <w:rPr>
                <w:b/>
                <w:sz w:val="22"/>
                <w:szCs w:val="22"/>
              </w:rPr>
            </w:pPr>
            <w:r>
              <w:rPr>
                <w:b/>
                <w:sz w:val="22"/>
                <w:szCs w:val="22"/>
              </w:rPr>
              <w:t>ID</w:t>
            </w:r>
          </w:p>
        </w:tc>
        <w:tc>
          <w:tcPr>
            <w:tcW w:w="5685" w:type="dxa"/>
            <w:shd w:val="clear" w:color="auto" w:fill="A6A6A6"/>
          </w:tcPr>
          <w:p w:rsidR="001722D6" w:rsidRDefault="00322BDC">
            <w:pPr>
              <w:jc w:val="center"/>
              <w:rPr>
                <w:b/>
                <w:sz w:val="22"/>
                <w:szCs w:val="22"/>
              </w:rPr>
            </w:pPr>
            <w:r>
              <w:rPr>
                <w:b/>
                <w:sz w:val="22"/>
                <w:szCs w:val="22"/>
              </w:rPr>
              <w:t>Nom</w:t>
            </w:r>
          </w:p>
        </w:tc>
        <w:tc>
          <w:tcPr>
            <w:tcW w:w="1335" w:type="dxa"/>
            <w:vMerge/>
            <w:shd w:val="clear" w:color="auto" w:fill="A6A6A6"/>
            <w:vAlign w:val="center"/>
          </w:tcPr>
          <w:p w:rsidR="001722D6" w:rsidRDefault="001722D6">
            <w:pPr>
              <w:spacing w:line="276" w:lineRule="auto"/>
              <w:jc w:val="left"/>
              <w:rPr>
                <w:b/>
                <w:sz w:val="24"/>
                <w:szCs w:val="24"/>
              </w:rPr>
            </w:pPr>
          </w:p>
        </w:tc>
        <w:tc>
          <w:tcPr>
            <w:tcW w:w="945" w:type="dxa"/>
            <w:vMerge/>
            <w:shd w:val="clear" w:color="auto" w:fill="A6A6A6"/>
            <w:vAlign w:val="center"/>
          </w:tcPr>
          <w:p w:rsidR="001722D6" w:rsidRDefault="001722D6">
            <w:pPr>
              <w:spacing w:line="276" w:lineRule="auto"/>
              <w:jc w:val="left"/>
              <w:rPr>
                <w:b/>
                <w:sz w:val="24"/>
                <w:szCs w:val="24"/>
              </w:rPr>
            </w:pPr>
          </w:p>
        </w:tc>
        <w:tc>
          <w:tcPr>
            <w:tcW w:w="960" w:type="dxa"/>
            <w:vMerge/>
            <w:shd w:val="clear" w:color="auto" w:fill="A6A6A6"/>
            <w:vAlign w:val="center"/>
          </w:tcPr>
          <w:p w:rsidR="001722D6" w:rsidRDefault="001722D6">
            <w:pPr>
              <w:spacing w:line="276" w:lineRule="auto"/>
              <w:jc w:val="left"/>
              <w:rPr>
                <w:b/>
                <w:sz w:val="24"/>
                <w:szCs w:val="24"/>
              </w:rPr>
            </w:pPr>
          </w:p>
        </w:tc>
      </w:tr>
      <w:tr w:rsidR="001722D6">
        <w:tc>
          <w:tcPr>
            <w:tcW w:w="675" w:type="dxa"/>
          </w:tcPr>
          <w:p w:rsidR="001722D6" w:rsidRDefault="00322BDC">
            <w:r>
              <w:t>01</w:t>
            </w:r>
          </w:p>
        </w:tc>
        <w:tc>
          <w:tcPr>
            <w:tcW w:w="5685" w:type="dxa"/>
          </w:tcPr>
          <w:p w:rsidR="001722D6" w:rsidRDefault="00322BDC">
            <w:r>
              <w:t>Tests d’interface usager - Test de l’interaction avec les interfaces</w:t>
            </w:r>
          </w:p>
        </w:tc>
        <w:tc>
          <w:tcPr>
            <w:tcW w:w="1335" w:type="dxa"/>
          </w:tcPr>
          <w:p w:rsidR="001722D6" w:rsidRDefault="00322BDC">
            <w:r>
              <w:t>02/04/2020</w:t>
            </w:r>
          </w:p>
        </w:tc>
        <w:tc>
          <w:tcPr>
            <w:tcW w:w="945" w:type="dxa"/>
          </w:tcPr>
          <w:p w:rsidR="001722D6" w:rsidRDefault="00322BDC">
            <w:pPr>
              <w:jc w:val="center"/>
            </w:pPr>
            <w:r>
              <w:t>Succès</w:t>
            </w:r>
          </w:p>
        </w:tc>
        <w:tc>
          <w:tcPr>
            <w:tcW w:w="960" w:type="dxa"/>
          </w:tcPr>
          <w:p w:rsidR="001722D6" w:rsidRDefault="001722D6">
            <w:pPr>
              <w:jc w:val="center"/>
            </w:pPr>
          </w:p>
        </w:tc>
      </w:tr>
      <w:tr w:rsidR="001722D6">
        <w:tc>
          <w:tcPr>
            <w:tcW w:w="675" w:type="dxa"/>
          </w:tcPr>
          <w:p w:rsidR="001722D6" w:rsidRDefault="00322BDC">
            <w:r>
              <w:t>02</w:t>
            </w:r>
          </w:p>
        </w:tc>
        <w:tc>
          <w:tcPr>
            <w:tcW w:w="5685" w:type="dxa"/>
          </w:tcPr>
          <w:p w:rsidR="001722D6" w:rsidRDefault="00322BDC">
            <w:r>
              <w:t>Tests d’interface usager - Test de la navigation avec les interfaces</w:t>
            </w:r>
          </w:p>
        </w:tc>
        <w:tc>
          <w:tcPr>
            <w:tcW w:w="1335" w:type="dxa"/>
          </w:tcPr>
          <w:p w:rsidR="001722D6" w:rsidRDefault="00322BDC">
            <w:r>
              <w:t>02/04/2020</w:t>
            </w:r>
          </w:p>
        </w:tc>
        <w:tc>
          <w:tcPr>
            <w:tcW w:w="945" w:type="dxa"/>
          </w:tcPr>
          <w:p w:rsidR="001722D6" w:rsidRDefault="00322BDC">
            <w:pPr>
              <w:jc w:val="center"/>
            </w:pPr>
            <w:r>
              <w:t>Succès</w:t>
            </w:r>
          </w:p>
        </w:tc>
        <w:tc>
          <w:tcPr>
            <w:tcW w:w="960" w:type="dxa"/>
          </w:tcPr>
          <w:p w:rsidR="001722D6" w:rsidRDefault="001722D6">
            <w:pPr>
              <w:jc w:val="center"/>
            </w:pPr>
          </w:p>
        </w:tc>
      </w:tr>
      <w:tr w:rsidR="001722D6">
        <w:tc>
          <w:tcPr>
            <w:tcW w:w="675" w:type="dxa"/>
          </w:tcPr>
          <w:p w:rsidR="001722D6" w:rsidRDefault="00322BDC">
            <w:r>
              <w:t>03</w:t>
            </w:r>
          </w:p>
        </w:tc>
        <w:tc>
          <w:tcPr>
            <w:tcW w:w="5685" w:type="dxa"/>
          </w:tcPr>
          <w:p w:rsidR="001722D6" w:rsidRDefault="00322BDC">
            <w:r>
              <w:t>Tests d’intégrité de données - Envoi d’un mot de passe correct</w:t>
            </w:r>
          </w:p>
        </w:tc>
        <w:tc>
          <w:tcPr>
            <w:tcW w:w="1335" w:type="dxa"/>
          </w:tcPr>
          <w:p w:rsidR="001722D6" w:rsidRDefault="00322BDC">
            <w:r>
              <w:t>02/04/2020</w:t>
            </w:r>
          </w:p>
        </w:tc>
        <w:tc>
          <w:tcPr>
            <w:tcW w:w="945" w:type="dxa"/>
          </w:tcPr>
          <w:p w:rsidR="001722D6" w:rsidRDefault="00322BDC">
            <w:pPr>
              <w:jc w:val="center"/>
            </w:pPr>
            <w:r>
              <w:t>Succès</w:t>
            </w:r>
          </w:p>
        </w:tc>
        <w:tc>
          <w:tcPr>
            <w:tcW w:w="960" w:type="dxa"/>
          </w:tcPr>
          <w:p w:rsidR="001722D6" w:rsidRDefault="001722D6">
            <w:pPr>
              <w:jc w:val="center"/>
            </w:pPr>
          </w:p>
        </w:tc>
      </w:tr>
      <w:tr w:rsidR="001722D6">
        <w:tc>
          <w:tcPr>
            <w:tcW w:w="675" w:type="dxa"/>
          </w:tcPr>
          <w:p w:rsidR="001722D6" w:rsidRDefault="00322BDC">
            <w:r>
              <w:t>04</w:t>
            </w:r>
          </w:p>
        </w:tc>
        <w:tc>
          <w:tcPr>
            <w:tcW w:w="5685" w:type="dxa"/>
          </w:tcPr>
          <w:p w:rsidR="001722D6" w:rsidRDefault="00322BDC">
            <w:r>
              <w:t>Tests d’intégrité de données - Envoi d’un mot de passe incorrect</w:t>
            </w:r>
          </w:p>
        </w:tc>
        <w:tc>
          <w:tcPr>
            <w:tcW w:w="1335" w:type="dxa"/>
          </w:tcPr>
          <w:p w:rsidR="001722D6" w:rsidRDefault="00322BDC">
            <w:r>
              <w:t>02/04/2020</w:t>
            </w:r>
          </w:p>
        </w:tc>
        <w:tc>
          <w:tcPr>
            <w:tcW w:w="945" w:type="dxa"/>
          </w:tcPr>
          <w:p w:rsidR="001722D6" w:rsidRDefault="00322BDC">
            <w:pPr>
              <w:jc w:val="center"/>
            </w:pPr>
            <w:r>
              <w:t>Succès</w:t>
            </w:r>
          </w:p>
        </w:tc>
        <w:tc>
          <w:tcPr>
            <w:tcW w:w="960" w:type="dxa"/>
          </w:tcPr>
          <w:p w:rsidR="001722D6" w:rsidRDefault="001722D6">
            <w:pPr>
              <w:jc w:val="center"/>
            </w:pPr>
          </w:p>
        </w:tc>
      </w:tr>
      <w:tr w:rsidR="001722D6">
        <w:tc>
          <w:tcPr>
            <w:tcW w:w="675" w:type="dxa"/>
          </w:tcPr>
          <w:p w:rsidR="001722D6" w:rsidRDefault="00322BDC">
            <w:r>
              <w:t>05</w:t>
            </w:r>
          </w:p>
        </w:tc>
        <w:tc>
          <w:tcPr>
            <w:tcW w:w="5685" w:type="dxa"/>
          </w:tcPr>
          <w:p w:rsidR="001722D6" w:rsidRDefault="00322BDC">
            <w:r>
              <w:t>Tests de performance - Test du temps de diffusion d’un message</w:t>
            </w:r>
          </w:p>
        </w:tc>
        <w:tc>
          <w:tcPr>
            <w:tcW w:w="1335" w:type="dxa"/>
          </w:tcPr>
          <w:p w:rsidR="001722D6" w:rsidRDefault="00322BDC">
            <w:r>
              <w:t>02/04/2020</w:t>
            </w:r>
          </w:p>
        </w:tc>
        <w:tc>
          <w:tcPr>
            <w:tcW w:w="945" w:type="dxa"/>
          </w:tcPr>
          <w:p w:rsidR="001722D6" w:rsidRDefault="00322BDC">
            <w:pPr>
              <w:jc w:val="center"/>
            </w:pPr>
            <w:r>
              <w:t>Succès</w:t>
            </w:r>
          </w:p>
        </w:tc>
        <w:tc>
          <w:tcPr>
            <w:tcW w:w="960" w:type="dxa"/>
          </w:tcPr>
          <w:p w:rsidR="001722D6" w:rsidRDefault="001722D6">
            <w:pPr>
              <w:jc w:val="center"/>
            </w:pPr>
          </w:p>
        </w:tc>
      </w:tr>
      <w:tr w:rsidR="001722D6">
        <w:tc>
          <w:tcPr>
            <w:tcW w:w="675" w:type="dxa"/>
          </w:tcPr>
          <w:p w:rsidR="001722D6" w:rsidRDefault="00322BDC">
            <w:r>
              <w:t>06</w:t>
            </w:r>
          </w:p>
        </w:tc>
        <w:tc>
          <w:tcPr>
            <w:tcW w:w="5685" w:type="dxa"/>
          </w:tcPr>
          <w:p w:rsidR="001722D6" w:rsidRDefault="00322BDC">
            <w:r>
              <w:t>Tests de performance - Test de concurrence des parties</w:t>
            </w:r>
          </w:p>
        </w:tc>
        <w:tc>
          <w:tcPr>
            <w:tcW w:w="1335" w:type="dxa"/>
          </w:tcPr>
          <w:p w:rsidR="001722D6" w:rsidRDefault="00322BDC">
            <w:r>
              <w:t>02/04/2020</w:t>
            </w:r>
          </w:p>
        </w:tc>
        <w:tc>
          <w:tcPr>
            <w:tcW w:w="945" w:type="dxa"/>
          </w:tcPr>
          <w:p w:rsidR="001722D6" w:rsidRDefault="00322BDC">
            <w:pPr>
              <w:jc w:val="center"/>
            </w:pPr>
            <w:r>
              <w:t>Succès</w:t>
            </w:r>
          </w:p>
        </w:tc>
        <w:tc>
          <w:tcPr>
            <w:tcW w:w="960" w:type="dxa"/>
          </w:tcPr>
          <w:p w:rsidR="001722D6" w:rsidRDefault="001722D6">
            <w:pPr>
              <w:jc w:val="center"/>
            </w:pPr>
          </w:p>
        </w:tc>
      </w:tr>
      <w:tr w:rsidR="001722D6">
        <w:tc>
          <w:tcPr>
            <w:tcW w:w="675" w:type="dxa"/>
          </w:tcPr>
          <w:p w:rsidR="001722D6" w:rsidRDefault="00322BDC">
            <w:r>
              <w:t>07</w:t>
            </w:r>
          </w:p>
        </w:tc>
        <w:tc>
          <w:tcPr>
            <w:tcW w:w="5685" w:type="dxa"/>
          </w:tcPr>
          <w:p w:rsidR="001722D6" w:rsidRDefault="00322BDC">
            <w:r>
              <w:t>Tests de performance - Test de concurrence des canaux de clavardage</w:t>
            </w:r>
          </w:p>
        </w:tc>
        <w:tc>
          <w:tcPr>
            <w:tcW w:w="1335" w:type="dxa"/>
          </w:tcPr>
          <w:p w:rsidR="001722D6" w:rsidRDefault="00322BDC">
            <w:r>
              <w:t>02/04/2020</w:t>
            </w:r>
          </w:p>
        </w:tc>
        <w:tc>
          <w:tcPr>
            <w:tcW w:w="945" w:type="dxa"/>
          </w:tcPr>
          <w:p w:rsidR="001722D6" w:rsidRDefault="00322BDC">
            <w:pPr>
              <w:jc w:val="center"/>
            </w:pPr>
            <w:r>
              <w:t>Succès</w:t>
            </w:r>
          </w:p>
        </w:tc>
        <w:tc>
          <w:tcPr>
            <w:tcW w:w="960" w:type="dxa"/>
          </w:tcPr>
          <w:p w:rsidR="001722D6" w:rsidRDefault="001722D6">
            <w:pPr>
              <w:jc w:val="center"/>
            </w:pPr>
          </w:p>
        </w:tc>
      </w:tr>
      <w:tr w:rsidR="001722D6">
        <w:tc>
          <w:tcPr>
            <w:tcW w:w="675" w:type="dxa"/>
          </w:tcPr>
          <w:p w:rsidR="001722D6" w:rsidRDefault="00322BDC">
            <w:r>
              <w:t>08</w:t>
            </w:r>
          </w:p>
        </w:tc>
        <w:tc>
          <w:tcPr>
            <w:tcW w:w="5685" w:type="dxa"/>
          </w:tcPr>
          <w:p w:rsidR="001722D6" w:rsidRDefault="00322BDC">
            <w:r>
              <w:t>Tests de performance - Test de limites du système</w:t>
            </w:r>
          </w:p>
        </w:tc>
        <w:tc>
          <w:tcPr>
            <w:tcW w:w="1335" w:type="dxa"/>
          </w:tcPr>
          <w:p w:rsidR="001722D6" w:rsidRDefault="00322BDC">
            <w:r>
              <w:t>02/04/2020</w:t>
            </w:r>
          </w:p>
        </w:tc>
        <w:tc>
          <w:tcPr>
            <w:tcW w:w="945" w:type="dxa"/>
          </w:tcPr>
          <w:p w:rsidR="001722D6" w:rsidRDefault="00322BDC">
            <w:pPr>
              <w:jc w:val="center"/>
            </w:pPr>
            <w:r>
              <w:t>Succès</w:t>
            </w:r>
          </w:p>
        </w:tc>
        <w:tc>
          <w:tcPr>
            <w:tcW w:w="960" w:type="dxa"/>
          </w:tcPr>
          <w:p w:rsidR="001722D6" w:rsidRDefault="001722D6">
            <w:pPr>
              <w:jc w:val="center"/>
            </w:pPr>
          </w:p>
        </w:tc>
      </w:tr>
      <w:tr w:rsidR="001722D6">
        <w:tc>
          <w:tcPr>
            <w:tcW w:w="675" w:type="dxa"/>
          </w:tcPr>
          <w:p w:rsidR="001722D6" w:rsidRDefault="00322BDC">
            <w:r>
              <w:t>09</w:t>
            </w:r>
          </w:p>
        </w:tc>
        <w:tc>
          <w:tcPr>
            <w:tcW w:w="5685" w:type="dxa"/>
          </w:tcPr>
          <w:p w:rsidR="001722D6" w:rsidRDefault="00322BDC">
            <w:r>
              <w:t>Tests de stress - test de communication entre plusieurs utilisateurs qui envoient plusieurs messages simultanément dans le même canal.</w:t>
            </w:r>
          </w:p>
        </w:tc>
        <w:tc>
          <w:tcPr>
            <w:tcW w:w="1335" w:type="dxa"/>
          </w:tcPr>
          <w:p w:rsidR="001722D6" w:rsidRDefault="00322BDC">
            <w:r>
              <w:t>02/04/2020</w:t>
            </w:r>
          </w:p>
        </w:tc>
        <w:tc>
          <w:tcPr>
            <w:tcW w:w="945" w:type="dxa"/>
          </w:tcPr>
          <w:p w:rsidR="001722D6" w:rsidRDefault="00322BDC">
            <w:pPr>
              <w:jc w:val="center"/>
            </w:pPr>
            <w:r>
              <w:t>Succès</w:t>
            </w:r>
          </w:p>
        </w:tc>
        <w:tc>
          <w:tcPr>
            <w:tcW w:w="960" w:type="dxa"/>
          </w:tcPr>
          <w:p w:rsidR="001722D6" w:rsidRDefault="001722D6">
            <w:pPr>
              <w:jc w:val="center"/>
            </w:pPr>
          </w:p>
        </w:tc>
      </w:tr>
      <w:tr w:rsidR="001722D6">
        <w:tc>
          <w:tcPr>
            <w:tcW w:w="675" w:type="dxa"/>
          </w:tcPr>
          <w:p w:rsidR="001722D6" w:rsidRDefault="00322BDC">
            <w:r>
              <w:t>10</w:t>
            </w:r>
          </w:p>
        </w:tc>
        <w:tc>
          <w:tcPr>
            <w:tcW w:w="5685" w:type="dxa"/>
          </w:tcPr>
          <w:p w:rsidR="001722D6" w:rsidRDefault="00322BDC">
            <w:r>
              <w:t>Tests de volume - Test de support d’une grande quantité de données dans la base de données.</w:t>
            </w:r>
          </w:p>
        </w:tc>
        <w:tc>
          <w:tcPr>
            <w:tcW w:w="1335" w:type="dxa"/>
          </w:tcPr>
          <w:p w:rsidR="001722D6" w:rsidRDefault="00322BDC">
            <w:r>
              <w:t>02/04/2020</w:t>
            </w:r>
          </w:p>
        </w:tc>
        <w:tc>
          <w:tcPr>
            <w:tcW w:w="945" w:type="dxa"/>
          </w:tcPr>
          <w:p w:rsidR="001722D6" w:rsidRDefault="00322BDC">
            <w:pPr>
              <w:jc w:val="center"/>
            </w:pPr>
            <w:r>
              <w:t>Succès</w:t>
            </w:r>
          </w:p>
        </w:tc>
        <w:tc>
          <w:tcPr>
            <w:tcW w:w="960" w:type="dxa"/>
          </w:tcPr>
          <w:p w:rsidR="001722D6" w:rsidRDefault="001722D6">
            <w:pPr>
              <w:jc w:val="center"/>
            </w:pPr>
          </w:p>
        </w:tc>
      </w:tr>
      <w:tr w:rsidR="001722D6">
        <w:tc>
          <w:tcPr>
            <w:tcW w:w="675" w:type="dxa"/>
          </w:tcPr>
          <w:p w:rsidR="001722D6" w:rsidRDefault="00322BDC">
            <w:r>
              <w:t>11</w:t>
            </w:r>
          </w:p>
        </w:tc>
        <w:tc>
          <w:tcPr>
            <w:tcW w:w="5685" w:type="dxa"/>
          </w:tcPr>
          <w:p w:rsidR="001722D6" w:rsidRDefault="00322BDC">
            <w:r>
              <w:t>Tests de volume - Test d'accès à une base de données après y avoir ajouté une grande quantité de données.</w:t>
            </w:r>
          </w:p>
        </w:tc>
        <w:tc>
          <w:tcPr>
            <w:tcW w:w="1335" w:type="dxa"/>
          </w:tcPr>
          <w:p w:rsidR="001722D6" w:rsidRDefault="00322BDC">
            <w:r>
              <w:t>02/04/2020</w:t>
            </w:r>
          </w:p>
        </w:tc>
        <w:tc>
          <w:tcPr>
            <w:tcW w:w="945" w:type="dxa"/>
          </w:tcPr>
          <w:p w:rsidR="001722D6" w:rsidRDefault="00322BDC">
            <w:pPr>
              <w:jc w:val="center"/>
            </w:pPr>
            <w:bookmarkStart w:id="7" w:name="_heading=h.3znysh7" w:colFirst="0" w:colLast="0"/>
            <w:bookmarkEnd w:id="7"/>
            <w:r>
              <w:t>Succès</w:t>
            </w:r>
          </w:p>
        </w:tc>
        <w:tc>
          <w:tcPr>
            <w:tcW w:w="960" w:type="dxa"/>
          </w:tcPr>
          <w:p w:rsidR="001722D6" w:rsidRDefault="001722D6">
            <w:pPr>
              <w:jc w:val="center"/>
            </w:pPr>
          </w:p>
        </w:tc>
      </w:tr>
    </w:tbl>
    <w:p w:rsidR="001722D6" w:rsidRDefault="001722D6"/>
    <w:sectPr w:rsidR="001722D6">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7A1" w:rsidRDefault="00E857A1">
      <w:r>
        <w:separator/>
      </w:r>
    </w:p>
  </w:endnote>
  <w:endnote w:type="continuationSeparator" w:id="0">
    <w:p w:rsidR="00E857A1" w:rsidRDefault="00E85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2D6" w:rsidRDefault="00322BD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1722D6" w:rsidRDefault="001722D6">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2D6" w:rsidRDefault="00322BDC">
    <w:pPr>
      <w:jc w:val="center"/>
    </w:pPr>
    <w:r>
      <w:fldChar w:fldCharType="begin"/>
    </w:r>
    <w:r>
      <w:instrText>PAGE</w:instrText>
    </w:r>
    <w:r>
      <w:fldChar w:fldCharType="separate"/>
    </w:r>
    <w:r w:rsidR="00587A5D">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2D6" w:rsidRDefault="001722D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7A1" w:rsidRDefault="00E857A1">
      <w:r>
        <w:separator/>
      </w:r>
    </w:p>
  </w:footnote>
  <w:footnote w:type="continuationSeparator" w:id="0">
    <w:p w:rsidR="00E857A1" w:rsidRDefault="00E85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2D6" w:rsidRDefault="001722D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2D6" w:rsidRDefault="001722D6">
    <w:pPr>
      <w:rPr>
        <w:sz w:val="24"/>
        <w:szCs w:val="24"/>
      </w:rPr>
    </w:pPr>
  </w:p>
  <w:p w:rsidR="001722D6" w:rsidRDefault="001722D6">
    <w:pPr>
      <w:pBdr>
        <w:top w:val="single" w:sz="6" w:space="1" w:color="000000"/>
      </w:pBdr>
      <w:rPr>
        <w:sz w:val="24"/>
        <w:szCs w:val="24"/>
      </w:rPr>
    </w:pPr>
  </w:p>
  <w:p w:rsidR="001722D6" w:rsidRDefault="00322BDC">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112</w:t>
    </w:r>
  </w:p>
  <w:p w:rsidR="001722D6" w:rsidRDefault="001722D6">
    <w:pPr>
      <w:pBdr>
        <w:bottom w:val="single" w:sz="6" w:space="1" w:color="000000"/>
      </w:pBdr>
      <w:jc w:val="right"/>
      <w:rPr>
        <w:sz w:val="24"/>
        <w:szCs w:val="24"/>
      </w:rPr>
    </w:pPr>
  </w:p>
  <w:p w:rsidR="001722D6" w:rsidRDefault="001722D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2D6"/>
    <w:rsid w:val="00131A07"/>
    <w:rsid w:val="001722D6"/>
    <w:rsid w:val="00322BDC"/>
    <w:rsid w:val="003E3DE3"/>
    <w:rsid w:val="00587A5D"/>
    <w:rsid w:val="00E857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A788"/>
  <w15:docId w15:val="{31460C90-0B07-A548-A155-633D9A8E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131A07"/>
    <w:pPr>
      <w:spacing w:after="100"/>
    </w:pPr>
  </w:style>
  <w:style w:type="paragraph" w:styleId="TOC2">
    <w:name w:val="toc 2"/>
    <w:basedOn w:val="Normal"/>
    <w:next w:val="Normal"/>
    <w:autoRedefine/>
    <w:uiPriority w:val="39"/>
    <w:unhideWhenUsed/>
    <w:rsid w:val="00131A07"/>
    <w:pPr>
      <w:spacing w:after="100"/>
      <w:ind w:left="200"/>
    </w:pPr>
  </w:style>
  <w:style w:type="character" w:styleId="Hyperlink">
    <w:name w:val="Hyperlink"/>
    <w:basedOn w:val="DefaultParagraphFont"/>
    <w:uiPriority w:val="99"/>
    <w:unhideWhenUsed/>
    <w:rsid w:val="00131A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hVdkOJxjusrNtuSCLDTPrp75g==">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1707</Words>
  <Characters>9733</Characters>
  <Application>Microsoft Office Word</Application>
  <DocSecurity>0</DocSecurity>
  <Lines>81</Lines>
  <Paragraphs>22</Paragraphs>
  <ScaleCrop>false</ScaleCrop>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DJIMEFO KAPEN Georges Parfait</cp:lastModifiedBy>
  <cp:revision>4</cp:revision>
  <dcterms:created xsi:type="dcterms:W3CDTF">2020-04-13T23:30:00Z</dcterms:created>
  <dcterms:modified xsi:type="dcterms:W3CDTF">2020-04-14T01:02:00Z</dcterms:modified>
</cp:coreProperties>
</file>