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8A6" w:rsidRDefault="00F40BD7" w:rsidP="00C47555">
      <w:pPr>
        <w:pStyle w:val="Heading1"/>
      </w:pPr>
      <w:bookmarkStart w:id="0" w:name="_GoBack"/>
      <w:bookmarkEnd w:id="0"/>
      <w:r>
        <w:t xml:space="preserve">Bringing People Together and </w:t>
      </w:r>
      <w:r w:rsidR="00B52823">
        <w:t xml:space="preserve">Solving Business Problems with </w:t>
      </w:r>
      <w:r>
        <w:t>Innovative Solutions</w:t>
      </w:r>
    </w:p>
    <w:p w:rsidR="000E7312" w:rsidRDefault="008118A6" w:rsidP="00C47555">
      <w:pPr>
        <w:pStyle w:val="Heading1"/>
      </w:pPr>
      <w:r w:rsidRPr="00F54A02">
        <w:rPr>
          <w:b w:val="0"/>
          <w:sz w:val="22"/>
          <w:szCs w:val="22"/>
        </w:rPr>
        <w:t xml:space="preserve">An insightful and results-driven </w:t>
      </w:r>
      <w:r w:rsidR="00F40BD7">
        <w:rPr>
          <w:b w:val="0"/>
          <w:sz w:val="22"/>
          <w:szCs w:val="22"/>
        </w:rPr>
        <w:t>systems</w:t>
      </w:r>
      <w:r w:rsidRPr="00F54A02">
        <w:rPr>
          <w:b w:val="0"/>
          <w:sz w:val="22"/>
          <w:szCs w:val="22"/>
        </w:rPr>
        <w:t xml:space="preserve"> consulting professional with a successful track record of providing </w:t>
      </w:r>
      <w:r w:rsidR="00F40BD7">
        <w:rPr>
          <w:b w:val="0"/>
          <w:sz w:val="22"/>
          <w:szCs w:val="22"/>
        </w:rPr>
        <w:t>strategic and technical</w:t>
      </w:r>
      <w:r w:rsidRPr="00F54A02">
        <w:rPr>
          <w:b w:val="0"/>
          <w:sz w:val="22"/>
          <w:szCs w:val="22"/>
        </w:rPr>
        <w:t xml:space="preserve"> consulting </w:t>
      </w:r>
      <w:r w:rsidR="00F40BD7">
        <w:rPr>
          <w:b w:val="0"/>
          <w:sz w:val="22"/>
          <w:szCs w:val="22"/>
        </w:rPr>
        <w:t>to top global enterprises</w:t>
      </w:r>
      <w:r w:rsidR="00025320">
        <w:rPr>
          <w:b w:val="0"/>
          <w:sz w:val="22"/>
          <w:szCs w:val="22"/>
        </w:rPr>
        <w:t xml:space="preserve"> across multiple verticals, including automotive, insurance, financial, technology, telecommunications, and retail</w:t>
      </w:r>
      <w:r w:rsidRPr="00F54A02">
        <w:rPr>
          <w:b w:val="0"/>
          <w:sz w:val="22"/>
          <w:szCs w:val="22"/>
        </w:rPr>
        <w:t xml:space="preserve">. </w:t>
      </w:r>
      <w:r w:rsidR="00F40BD7">
        <w:rPr>
          <w:b w:val="0"/>
          <w:sz w:val="22"/>
          <w:szCs w:val="22"/>
        </w:rPr>
        <w:t xml:space="preserve">Passionate about improving operational efficiency through people, process, </w:t>
      </w:r>
      <w:r w:rsidR="00025320">
        <w:rPr>
          <w:b w:val="0"/>
          <w:sz w:val="22"/>
          <w:szCs w:val="22"/>
        </w:rPr>
        <w:t>data and tools. P</w:t>
      </w:r>
      <w:r w:rsidR="00F40BD7">
        <w:rPr>
          <w:b w:val="0"/>
          <w:sz w:val="22"/>
          <w:szCs w:val="22"/>
        </w:rPr>
        <w:t>ossesses a great balance of both soft and technical consulting skills</w:t>
      </w:r>
      <w:r w:rsidR="00DD2D6D">
        <w:rPr>
          <w:b w:val="0"/>
          <w:sz w:val="22"/>
          <w:szCs w:val="22"/>
        </w:rPr>
        <w:t>. E</w:t>
      </w:r>
      <w:r w:rsidR="00F40BD7">
        <w:rPr>
          <w:b w:val="0"/>
          <w:sz w:val="22"/>
          <w:szCs w:val="22"/>
        </w:rPr>
        <w:t>xcels at observing, extractin</w:t>
      </w:r>
      <w:r w:rsidR="00025320">
        <w:rPr>
          <w:b w:val="0"/>
          <w:sz w:val="22"/>
          <w:szCs w:val="22"/>
        </w:rPr>
        <w:t>g, and analyzing business needs with the goal of proposing solutions that ensure both</w:t>
      </w:r>
      <w:r w:rsidR="00F40BD7">
        <w:rPr>
          <w:b w:val="0"/>
          <w:sz w:val="22"/>
          <w:szCs w:val="22"/>
        </w:rPr>
        <w:t xml:space="preserve"> short-term and long-te</w:t>
      </w:r>
      <w:r w:rsidR="00025320">
        <w:rPr>
          <w:b w:val="0"/>
          <w:sz w:val="22"/>
          <w:szCs w:val="22"/>
        </w:rPr>
        <w:t xml:space="preserve">rm </w:t>
      </w:r>
      <w:r w:rsidR="00F40BD7">
        <w:rPr>
          <w:b w:val="0"/>
          <w:sz w:val="22"/>
          <w:szCs w:val="22"/>
        </w:rPr>
        <w:t xml:space="preserve">success. </w:t>
      </w:r>
      <w:r w:rsidR="00025320">
        <w:rPr>
          <w:b w:val="0"/>
          <w:sz w:val="22"/>
          <w:szCs w:val="22"/>
        </w:rPr>
        <w:t xml:space="preserve">Strong verbal and written communication skills, and is well-practiced in delivering highly complex, technical ideas to </w:t>
      </w:r>
      <w:r w:rsidR="006B204C">
        <w:rPr>
          <w:b w:val="0"/>
          <w:sz w:val="22"/>
          <w:szCs w:val="22"/>
        </w:rPr>
        <w:t xml:space="preserve">cross-functional </w:t>
      </w:r>
      <w:r w:rsidR="00025320">
        <w:rPr>
          <w:b w:val="0"/>
          <w:sz w:val="22"/>
          <w:szCs w:val="22"/>
        </w:rPr>
        <w:t>business audiences at all levels of organizations in simp</w:t>
      </w:r>
      <w:r w:rsidR="00A8294F">
        <w:rPr>
          <w:b w:val="0"/>
          <w:sz w:val="22"/>
          <w:szCs w:val="22"/>
        </w:rPr>
        <w:t xml:space="preserve">le-to-understand, </w:t>
      </w:r>
      <w:r w:rsidR="00025320">
        <w:rPr>
          <w:b w:val="0"/>
          <w:sz w:val="22"/>
          <w:szCs w:val="22"/>
        </w:rPr>
        <w:t xml:space="preserve">persuasive visual presentations. </w:t>
      </w:r>
    </w:p>
    <w:p w:rsidR="007336D0" w:rsidRPr="007336D0" w:rsidRDefault="007336D0" w:rsidP="007336D0">
      <w:pPr>
        <w:sectPr w:rsidR="007336D0" w:rsidRPr="007336D0">
          <w:headerReference w:type="default" r:id="rId8"/>
          <w:footerReference w:type="default" r:id="rId9"/>
          <w:headerReference w:type="first" r:id="rId10"/>
          <w:pgSz w:w="12240" w:h="15840" w:code="1"/>
          <w:pgMar w:top="2304" w:right="1152" w:bottom="1080" w:left="1152" w:header="1008" w:footer="576" w:gutter="0"/>
          <w:cols w:space="720"/>
          <w:titlePg/>
          <w:docGrid w:linePitch="360"/>
        </w:sectPr>
      </w:pPr>
    </w:p>
    <w:p w:rsidR="00164DE8" w:rsidRPr="00164DE8" w:rsidRDefault="00164DE8" w:rsidP="00164DE8">
      <w:pPr>
        <w:sectPr w:rsidR="00164DE8" w:rsidRPr="00164DE8" w:rsidSect="007336D0">
          <w:type w:val="continuous"/>
          <w:pgSz w:w="12240" w:h="15840" w:code="1"/>
          <w:pgMar w:top="2304" w:right="1152" w:bottom="1080" w:left="1152" w:header="1008" w:footer="576" w:gutter="0"/>
          <w:cols w:num="2" w:space="720"/>
          <w:titlePg/>
          <w:docGrid w:linePitch="360"/>
        </w:sectPr>
      </w:pPr>
    </w:p>
    <w:p w:rsidR="00C47555" w:rsidRDefault="00025320" w:rsidP="001A413E">
      <w:pPr>
        <w:pStyle w:val="Heading1"/>
      </w:pPr>
      <w:r>
        <w:lastRenderedPageBreak/>
        <w:t>Skill</w:t>
      </w:r>
      <w:r w:rsidR="006B204C">
        <w:t>s</w:t>
      </w:r>
      <w:r>
        <w:t xml:space="preserve"> Summary</w:t>
      </w:r>
    </w:p>
    <w:p w:rsidR="007336D0" w:rsidRPr="007336D0" w:rsidRDefault="007336D0" w:rsidP="007336D0"/>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6956"/>
      </w:tblGrid>
      <w:tr w:rsidR="00025320" w:rsidTr="00025320">
        <w:tc>
          <w:tcPr>
            <w:tcW w:w="2970" w:type="dxa"/>
          </w:tcPr>
          <w:p w:rsidR="00025320" w:rsidRPr="007336D0" w:rsidRDefault="00025320" w:rsidP="007336D0">
            <w:pPr>
              <w:jc w:val="right"/>
              <w:rPr>
                <w:rFonts w:cstheme="minorHAnsi"/>
              </w:rPr>
            </w:pPr>
            <w:r>
              <w:rPr>
                <w:rFonts w:cstheme="minorHAnsi"/>
              </w:rPr>
              <w:t>Functional Experience:</w:t>
            </w:r>
          </w:p>
        </w:tc>
        <w:tc>
          <w:tcPr>
            <w:tcW w:w="6956" w:type="dxa"/>
          </w:tcPr>
          <w:p w:rsidR="00025320" w:rsidRPr="00025320" w:rsidRDefault="00025320" w:rsidP="006B204C">
            <w:r>
              <w:t>Solution Architecture, Project Management, Technical Service Delivery Management, Business Analysis</w:t>
            </w:r>
            <w:r w:rsidR="006B204C">
              <w:t xml:space="preserve">, Knowledge Management, Pre-Sales Consulting and Sales Support, </w:t>
            </w:r>
            <w:r w:rsidR="00DD2D6D">
              <w:t>End-to-E</w:t>
            </w:r>
            <w:r w:rsidR="006B204C">
              <w:t>nd SOW Production, Practice Development and Management</w:t>
            </w:r>
            <w:r w:rsidR="00DD2D6D">
              <w:t>, Competitive Product Analysis</w:t>
            </w:r>
          </w:p>
        </w:tc>
      </w:tr>
      <w:tr w:rsidR="006B204C" w:rsidTr="00025320">
        <w:tc>
          <w:tcPr>
            <w:tcW w:w="2970" w:type="dxa"/>
          </w:tcPr>
          <w:p w:rsidR="006B204C" w:rsidRPr="007336D0" w:rsidRDefault="006B204C" w:rsidP="007336D0">
            <w:pPr>
              <w:jc w:val="right"/>
              <w:rPr>
                <w:rFonts w:cstheme="minorHAnsi"/>
              </w:rPr>
            </w:pPr>
            <w:r>
              <w:rPr>
                <w:rFonts w:cstheme="minorHAnsi"/>
              </w:rPr>
              <w:t>Technical Experience:</w:t>
            </w:r>
          </w:p>
        </w:tc>
        <w:tc>
          <w:tcPr>
            <w:tcW w:w="6956" w:type="dxa"/>
          </w:tcPr>
          <w:p w:rsidR="006B204C" w:rsidRPr="007336D0" w:rsidRDefault="006B204C" w:rsidP="006B204C">
            <w:pPr>
              <w:rPr>
                <w:rFonts w:cstheme="minorHAnsi"/>
              </w:rPr>
            </w:pPr>
            <w:r>
              <w:rPr>
                <w:rFonts w:cstheme="minorHAnsi"/>
              </w:rPr>
              <w:t xml:space="preserve">Cloud and On-Premise System Implementations, System Integrations, </w:t>
            </w:r>
            <w:r w:rsidR="00A8294F">
              <w:rPr>
                <w:rFonts w:cstheme="minorHAnsi"/>
              </w:rPr>
              <w:t xml:space="preserve">Application Configuration, </w:t>
            </w:r>
            <w:r>
              <w:rPr>
                <w:rFonts w:cstheme="minorHAnsi"/>
              </w:rPr>
              <w:t>Custom Application Solutions, ETL, RDMS, Analytics Reporting Development, Data Migration, Data Mapping, Database Schema Design</w:t>
            </w:r>
            <w:r w:rsidR="00DD2D6D">
              <w:rPr>
                <w:rFonts w:cstheme="minorHAnsi"/>
              </w:rPr>
              <w:t>, HTML, XML, REST APIs</w:t>
            </w:r>
          </w:p>
        </w:tc>
      </w:tr>
      <w:tr w:rsidR="00DD2D6D" w:rsidTr="00C01774">
        <w:tc>
          <w:tcPr>
            <w:tcW w:w="2970" w:type="dxa"/>
          </w:tcPr>
          <w:p w:rsidR="00DD2D6D" w:rsidRPr="00DD2D6D" w:rsidRDefault="00DD2D6D" w:rsidP="00DD2D6D">
            <w:pPr>
              <w:ind w:left="720"/>
              <w:jc w:val="right"/>
              <w:rPr>
                <w:rFonts w:cstheme="minorHAnsi"/>
              </w:rPr>
            </w:pPr>
            <w:r>
              <w:rPr>
                <w:rFonts w:cstheme="minorHAnsi"/>
              </w:rPr>
              <w:t>Additional Domain Expertise:</w:t>
            </w:r>
          </w:p>
        </w:tc>
        <w:tc>
          <w:tcPr>
            <w:tcW w:w="6956" w:type="dxa"/>
          </w:tcPr>
          <w:p w:rsidR="00DD2D6D" w:rsidRPr="00DD2D6D" w:rsidRDefault="00DD2D6D" w:rsidP="00C01774">
            <w:pPr>
              <w:rPr>
                <w:rFonts w:cstheme="minorHAnsi"/>
              </w:rPr>
            </w:pPr>
            <w:r w:rsidRPr="007336D0">
              <w:rPr>
                <w:rFonts w:cstheme="minorHAnsi"/>
              </w:rPr>
              <w:t>CRM</w:t>
            </w:r>
            <w:r>
              <w:rPr>
                <w:rFonts w:cstheme="minorHAnsi"/>
              </w:rPr>
              <w:t xml:space="preserve">, </w:t>
            </w:r>
            <w:r w:rsidRPr="007336D0">
              <w:rPr>
                <w:rFonts w:cstheme="minorHAnsi"/>
              </w:rPr>
              <w:t>Knowledge Management</w:t>
            </w:r>
            <w:r>
              <w:rPr>
                <w:rFonts w:cstheme="minorHAnsi"/>
              </w:rPr>
              <w:t xml:space="preserve">, Search Engine Optimization, </w:t>
            </w:r>
            <w:r w:rsidRPr="007336D0">
              <w:rPr>
                <w:rFonts w:cstheme="minorHAnsi"/>
              </w:rPr>
              <w:t>Content Management</w:t>
            </w:r>
            <w:r>
              <w:rPr>
                <w:rFonts w:cstheme="minorHAnsi"/>
              </w:rPr>
              <w:t xml:space="preserve">, </w:t>
            </w:r>
            <w:r w:rsidRPr="007336D0">
              <w:rPr>
                <w:rFonts w:cstheme="minorHAnsi"/>
              </w:rPr>
              <w:t>Business Intelligence</w:t>
            </w:r>
            <w:r>
              <w:rPr>
                <w:rFonts w:cstheme="minorHAnsi"/>
              </w:rPr>
              <w:t xml:space="preserve">, </w:t>
            </w:r>
            <w:r w:rsidRPr="007336D0">
              <w:rPr>
                <w:rFonts w:cstheme="minorHAnsi"/>
              </w:rPr>
              <w:t>Knowledge-Centered Services (KCS)</w:t>
            </w:r>
          </w:p>
        </w:tc>
      </w:tr>
      <w:tr w:rsidR="007336D0" w:rsidTr="00025320">
        <w:tc>
          <w:tcPr>
            <w:tcW w:w="2970" w:type="dxa"/>
          </w:tcPr>
          <w:p w:rsidR="007336D0" w:rsidRDefault="00A8294F" w:rsidP="00A8294F">
            <w:pPr>
              <w:jc w:val="right"/>
            </w:pPr>
            <w:r>
              <w:rPr>
                <w:rFonts w:cstheme="minorHAnsi"/>
              </w:rPr>
              <w:t>Enterprise Applications</w:t>
            </w:r>
            <w:r w:rsidR="007336D0">
              <w:rPr>
                <w:rFonts w:cstheme="minorHAnsi"/>
              </w:rPr>
              <w:t>:</w:t>
            </w:r>
          </w:p>
        </w:tc>
        <w:tc>
          <w:tcPr>
            <w:tcW w:w="6956" w:type="dxa"/>
          </w:tcPr>
          <w:p w:rsidR="007336D0" w:rsidRPr="00407B96" w:rsidRDefault="007336D0" w:rsidP="007336D0">
            <w:pPr>
              <w:rPr>
                <w:rFonts w:cstheme="minorHAnsi"/>
              </w:rPr>
            </w:pPr>
            <w:r w:rsidRPr="007336D0">
              <w:rPr>
                <w:rFonts w:cstheme="minorHAnsi"/>
              </w:rPr>
              <w:t>Oracle Knowledge Management</w:t>
            </w:r>
            <w:r w:rsidR="00F838FE">
              <w:rPr>
                <w:rFonts w:cstheme="minorHAnsi"/>
              </w:rPr>
              <w:t xml:space="preserve"> (OKM)</w:t>
            </w:r>
            <w:r>
              <w:rPr>
                <w:rFonts w:cstheme="minorHAnsi"/>
              </w:rPr>
              <w:t xml:space="preserve">, </w:t>
            </w:r>
            <w:r w:rsidRPr="007336D0">
              <w:rPr>
                <w:rFonts w:cstheme="minorHAnsi"/>
              </w:rPr>
              <w:t>Oracle Service Cloud</w:t>
            </w:r>
            <w:r>
              <w:rPr>
                <w:rFonts w:cstheme="minorHAnsi"/>
              </w:rPr>
              <w:t>,</w:t>
            </w:r>
            <w:r w:rsidRPr="007336D0">
              <w:rPr>
                <w:rFonts w:cstheme="minorHAnsi"/>
              </w:rPr>
              <w:t xml:space="preserve"> </w:t>
            </w:r>
            <w:r>
              <w:rPr>
                <w:rFonts w:cstheme="minorHAnsi"/>
              </w:rPr>
              <w:t xml:space="preserve">Oracle Knowledge Advanced, </w:t>
            </w:r>
            <w:r w:rsidRPr="007336D0">
              <w:rPr>
                <w:rFonts w:cstheme="minorHAnsi"/>
              </w:rPr>
              <w:t>Salesforce</w:t>
            </w:r>
            <w:r w:rsidR="00FC1F63">
              <w:rPr>
                <w:rFonts w:cstheme="minorHAnsi"/>
              </w:rPr>
              <w:t xml:space="preserve">, </w:t>
            </w:r>
            <w:proofErr w:type="spellStart"/>
            <w:r w:rsidR="00FC1F63">
              <w:rPr>
                <w:rFonts w:cstheme="minorHAnsi"/>
              </w:rPr>
              <w:t>MicroStrategy</w:t>
            </w:r>
            <w:proofErr w:type="spellEnd"/>
            <w:r w:rsidR="00FC1F63">
              <w:rPr>
                <w:rFonts w:cstheme="minorHAnsi"/>
              </w:rPr>
              <w:t>, OBIEE</w:t>
            </w:r>
            <w:r w:rsidR="00A8294F">
              <w:rPr>
                <w:rFonts w:cstheme="minorHAnsi"/>
              </w:rPr>
              <w:t xml:space="preserve">, </w:t>
            </w:r>
            <w:r w:rsidR="00DD2D6D">
              <w:rPr>
                <w:rFonts w:cstheme="minorHAnsi"/>
              </w:rPr>
              <w:t xml:space="preserve">Business Objects, </w:t>
            </w:r>
            <w:r w:rsidR="00A8294F">
              <w:rPr>
                <w:rFonts w:cstheme="minorHAnsi"/>
              </w:rPr>
              <w:t xml:space="preserve">Siebel, Remedy, </w:t>
            </w:r>
            <w:proofErr w:type="spellStart"/>
            <w:r w:rsidR="00A8294F">
              <w:rPr>
                <w:rFonts w:cstheme="minorHAnsi"/>
              </w:rPr>
              <w:t>TeamTrack</w:t>
            </w:r>
            <w:proofErr w:type="spellEnd"/>
            <w:r w:rsidR="00A8294F">
              <w:rPr>
                <w:rFonts w:cstheme="minorHAnsi"/>
              </w:rPr>
              <w:t xml:space="preserve">, </w:t>
            </w:r>
            <w:proofErr w:type="spellStart"/>
            <w:r w:rsidR="00A8294F">
              <w:rPr>
                <w:rFonts w:cstheme="minorHAnsi"/>
              </w:rPr>
              <w:t>WorldServer</w:t>
            </w:r>
            <w:proofErr w:type="spellEnd"/>
            <w:r w:rsidR="00DD2D6D">
              <w:rPr>
                <w:rFonts w:cstheme="minorHAnsi"/>
              </w:rPr>
              <w:t xml:space="preserve">, </w:t>
            </w:r>
            <w:proofErr w:type="spellStart"/>
            <w:r w:rsidR="00DD2D6D">
              <w:rPr>
                <w:rFonts w:cstheme="minorHAnsi"/>
              </w:rPr>
              <w:t>Sharepoint</w:t>
            </w:r>
            <w:proofErr w:type="spellEnd"/>
          </w:p>
        </w:tc>
      </w:tr>
      <w:tr w:rsidR="00A8294F" w:rsidTr="00025320">
        <w:tc>
          <w:tcPr>
            <w:tcW w:w="2970" w:type="dxa"/>
          </w:tcPr>
          <w:p w:rsidR="00A8294F" w:rsidRPr="007336D0" w:rsidRDefault="00A8294F" w:rsidP="007336D0">
            <w:pPr>
              <w:ind w:left="720"/>
              <w:jc w:val="right"/>
              <w:rPr>
                <w:rFonts w:cstheme="minorHAnsi"/>
              </w:rPr>
            </w:pPr>
            <w:r>
              <w:rPr>
                <w:rFonts w:cstheme="minorHAnsi"/>
              </w:rPr>
              <w:t xml:space="preserve">Desktop Applications and </w:t>
            </w:r>
            <w:r w:rsidR="00DD2D6D">
              <w:rPr>
                <w:rFonts w:cstheme="minorHAnsi"/>
              </w:rPr>
              <w:t>OS</w:t>
            </w:r>
            <w:r>
              <w:rPr>
                <w:rFonts w:cstheme="minorHAnsi"/>
              </w:rPr>
              <w:t>:</w:t>
            </w:r>
          </w:p>
        </w:tc>
        <w:tc>
          <w:tcPr>
            <w:tcW w:w="6956" w:type="dxa"/>
          </w:tcPr>
          <w:p w:rsidR="00A8294F" w:rsidRPr="007336D0" w:rsidRDefault="00A8294F" w:rsidP="00A8294F">
            <w:pPr>
              <w:rPr>
                <w:rFonts w:cstheme="minorHAnsi"/>
              </w:rPr>
            </w:pPr>
            <w:r>
              <w:rPr>
                <w:rFonts w:cstheme="minorHAnsi"/>
              </w:rPr>
              <w:t>PowerPoint, Visio, Project, Word, Excel, Outlook, MS 365</w:t>
            </w:r>
            <w:r w:rsidR="00DD2D6D">
              <w:rPr>
                <w:rFonts w:cstheme="minorHAnsi"/>
              </w:rPr>
              <w:t>, Windows, Mac, Unix/Linux</w:t>
            </w:r>
            <w:r>
              <w:rPr>
                <w:rFonts w:cstheme="minorHAnsi"/>
              </w:rPr>
              <w:t xml:space="preserve"> </w:t>
            </w:r>
          </w:p>
        </w:tc>
      </w:tr>
      <w:tr w:rsidR="00687F4F" w:rsidTr="00025320">
        <w:tc>
          <w:tcPr>
            <w:tcW w:w="2970" w:type="dxa"/>
          </w:tcPr>
          <w:p w:rsidR="00687F4F" w:rsidRPr="007336D0" w:rsidRDefault="00687F4F" w:rsidP="007336D0">
            <w:pPr>
              <w:ind w:left="720"/>
              <w:jc w:val="right"/>
              <w:rPr>
                <w:rFonts w:cstheme="minorHAnsi"/>
              </w:rPr>
            </w:pPr>
            <w:r>
              <w:rPr>
                <w:rFonts w:cstheme="minorHAnsi"/>
              </w:rPr>
              <w:t>Certifications:</w:t>
            </w:r>
          </w:p>
        </w:tc>
        <w:tc>
          <w:tcPr>
            <w:tcW w:w="6956" w:type="dxa"/>
          </w:tcPr>
          <w:p w:rsidR="00687F4F" w:rsidRPr="007336D0" w:rsidRDefault="00687F4F" w:rsidP="007336D0">
            <w:pPr>
              <w:rPr>
                <w:rFonts w:cstheme="minorHAnsi"/>
              </w:rPr>
            </w:pPr>
            <w:r w:rsidRPr="00687F4F">
              <w:rPr>
                <w:rFonts w:cstheme="minorHAnsi"/>
              </w:rPr>
              <w:t xml:space="preserve">Oracle </w:t>
            </w:r>
            <w:proofErr w:type="spellStart"/>
            <w:r w:rsidRPr="00687F4F">
              <w:rPr>
                <w:rFonts w:cstheme="minorHAnsi"/>
              </w:rPr>
              <w:t>RightNow</w:t>
            </w:r>
            <w:proofErr w:type="spellEnd"/>
            <w:r w:rsidRPr="00687F4F">
              <w:rPr>
                <w:rFonts w:cstheme="minorHAnsi"/>
              </w:rPr>
              <w:t xml:space="preserve"> Cloud Service 2016 Certified Implementation Specialist</w:t>
            </w:r>
            <w:r>
              <w:rPr>
                <w:rFonts w:cstheme="minorHAnsi"/>
              </w:rPr>
              <w:t xml:space="preserve">, </w:t>
            </w:r>
            <w:r w:rsidRPr="00687F4F">
              <w:rPr>
                <w:rFonts w:cstheme="minorHAnsi"/>
              </w:rPr>
              <w:t xml:space="preserve">Oracle </w:t>
            </w:r>
            <w:proofErr w:type="spellStart"/>
            <w:r w:rsidRPr="00687F4F">
              <w:rPr>
                <w:rFonts w:cstheme="minorHAnsi"/>
              </w:rPr>
              <w:t>RightNow</w:t>
            </w:r>
            <w:proofErr w:type="spellEnd"/>
            <w:r w:rsidRPr="00687F4F">
              <w:rPr>
                <w:rFonts w:cstheme="minorHAnsi"/>
              </w:rPr>
              <w:t xml:space="preserve"> Cloud Service </w:t>
            </w:r>
            <w:proofErr w:type="spellStart"/>
            <w:r w:rsidRPr="00687F4F">
              <w:rPr>
                <w:rFonts w:cstheme="minorHAnsi"/>
              </w:rPr>
              <w:t>PreSales</w:t>
            </w:r>
            <w:proofErr w:type="spellEnd"/>
            <w:r w:rsidRPr="00687F4F">
              <w:rPr>
                <w:rFonts w:cstheme="minorHAnsi"/>
              </w:rPr>
              <w:t xml:space="preserve"> Specialist</w:t>
            </w:r>
          </w:p>
        </w:tc>
      </w:tr>
      <w:tr w:rsidR="008A60EC" w:rsidTr="00025320">
        <w:tc>
          <w:tcPr>
            <w:tcW w:w="2970" w:type="dxa"/>
          </w:tcPr>
          <w:p w:rsidR="008A60EC" w:rsidRDefault="008A60EC" w:rsidP="007336D0">
            <w:pPr>
              <w:ind w:left="720"/>
              <w:jc w:val="right"/>
              <w:rPr>
                <w:rFonts w:cstheme="minorHAnsi"/>
              </w:rPr>
            </w:pPr>
            <w:r>
              <w:rPr>
                <w:rFonts w:cstheme="minorHAnsi"/>
              </w:rPr>
              <w:t>Courses:</w:t>
            </w:r>
          </w:p>
        </w:tc>
        <w:tc>
          <w:tcPr>
            <w:tcW w:w="6956" w:type="dxa"/>
          </w:tcPr>
          <w:p w:rsidR="008A60EC" w:rsidRPr="00687F4F" w:rsidRDefault="008A60EC" w:rsidP="007336D0">
            <w:pPr>
              <w:rPr>
                <w:rFonts w:cstheme="minorHAnsi"/>
              </w:rPr>
            </w:pPr>
            <w:r>
              <w:rPr>
                <w:rFonts w:cstheme="minorHAnsi"/>
              </w:rPr>
              <w:t>PMP Certification</w:t>
            </w:r>
          </w:p>
        </w:tc>
      </w:tr>
    </w:tbl>
    <w:p w:rsidR="007336D0" w:rsidRDefault="007336D0" w:rsidP="007336D0">
      <w:pPr>
        <w:pStyle w:val="Heading1"/>
      </w:pPr>
      <w:r>
        <w:lastRenderedPageBreak/>
        <w:t xml:space="preserve">Professional </w:t>
      </w:r>
      <w:sdt>
        <w:sdtPr>
          <w:id w:val="1482146"/>
          <w:placeholder>
            <w:docPart w:val="9D44BC99D02D4DC18FBE70DF7DE9EB14"/>
          </w:placeholder>
          <w:temporary/>
          <w:showingPlcHdr/>
          <w15:appearance w15:val="hidden"/>
        </w:sdtPr>
        <w:sdtEndPr/>
        <w:sdtContent>
          <w:r>
            <w:t>Experience</w:t>
          </w:r>
        </w:sdtContent>
      </w:sdt>
    </w:p>
    <w:p w:rsidR="007336D0" w:rsidRDefault="007336D0" w:rsidP="007336D0">
      <w:pPr>
        <w:pStyle w:val="Heading2"/>
      </w:pPr>
      <w:proofErr w:type="spellStart"/>
      <w:r>
        <w:t>SoftClouds</w:t>
      </w:r>
      <w:proofErr w:type="spellEnd"/>
    </w:p>
    <w:p w:rsidR="007336D0" w:rsidRPr="00F54A02" w:rsidRDefault="00E200B1" w:rsidP="004A1C6B">
      <w:pPr>
        <w:pStyle w:val="Heading3"/>
      </w:pPr>
      <w:r>
        <w:rPr>
          <w:b/>
        </w:rPr>
        <w:t xml:space="preserve">Principal Consultant and Practice </w:t>
      </w:r>
      <w:r w:rsidR="009C6050">
        <w:rPr>
          <w:b/>
        </w:rPr>
        <w:t>Manager</w:t>
      </w:r>
      <w:r w:rsidR="00F54A02">
        <w:t xml:space="preserve">, </w:t>
      </w:r>
      <w:r w:rsidR="007336D0">
        <w:t>JAN 2016-Current</w:t>
      </w:r>
    </w:p>
    <w:p w:rsidR="00F838FE" w:rsidRDefault="00F838FE" w:rsidP="00F838FE">
      <w:pPr>
        <w:pStyle w:val="ListParagraph"/>
        <w:numPr>
          <w:ilvl w:val="0"/>
          <w:numId w:val="12"/>
        </w:numPr>
      </w:pPr>
      <w:r>
        <w:t>Lead design efforts in creating innovative and forward-thinking technical solutions, including standard, custom, hybrid</w:t>
      </w:r>
      <w:r w:rsidR="00782700">
        <w:t xml:space="preserve"> (cloud and </w:t>
      </w:r>
      <w:proofErr w:type="spellStart"/>
      <w:r w:rsidR="00782700">
        <w:t>on-premise</w:t>
      </w:r>
      <w:proofErr w:type="spellEnd"/>
      <w:r w:rsidR="00782700">
        <w:t>)</w:t>
      </w:r>
      <w:r>
        <w:t xml:space="preserve">, and integrated solutions. </w:t>
      </w:r>
    </w:p>
    <w:p w:rsidR="00F838FE" w:rsidRDefault="00F838FE" w:rsidP="00F838FE">
      <w:pPr>
        <w:pStyle w:val="ListParagraph"/>
        <w:numPr>
          <w:ilvl w:val="0"/>
          <w:numId w:val="12"/>
        </w:numPr>
      </w:pPr>
      <w:r>
        <w:t>Direct engineers, developers, analysts and other project team members to deliver implementation services to customers per the requirements of the solution and established standards of excellence.</w:t>
      </w:r>
    </w:p>
    <w:p w:rsidR="00F838FE" w:rsidRDefault="00F838FE" w:rsidP="00F838FE">
      <w:pPr>
        <w:pStyle w:val="ListParagraph"/>
        <w:numPr>
          <w:ilvl w:val="0"/>
          <w:numId w:val="12"/>
        </w:numPr>
      </w:pPr>
      <w:r>
        <w:t xml:space="preserve">Manage </w:t>
      </w:r>
      <w:r w:rsidR="00E200B1">
        <w:t xml:space="preserve">multiple </w:t>
      </w:r>
      <w:r>
        <w:t>vendors, bus</w:t>
      </w:r>
      <w:r w:rsidR="00E200B1">
        <w:t xml:space="preserve">iness stakeholders, and </w:t>
      </w:r>
      <w:r>
        <w:t xml:space="preserve">technical </w:t>
      </w:r>
      <w:r w:rsidR="00E200B1">
        <w:t>team members to delight customers with solutions that are delivered in scope, within budget, and on time without sacrificing quality of service.</w:t>
      </w:r>
    </w:p>
    <w:p w:rsidR="00E200B1" w:rsidRDefault="00E200B1" w:rsidP="00F838FE">
      <w:pPr>
        <w:pStyle w:val="ListParagraph"/>
        <w:numPr>
          <w:ilvl w:val="0"/>
          <w:numId w:val="12"/>
        </w:numPr>
      </w:pPr>
      <w:r>
        <w:t xml:space="preserve">Oversee the hiring and interviewing process for any members of the </w:t>
      </w:r>
      <w:r w:rsidR="00FF01E4">
        <w:t>Oracle Service Cloud Knowledge Advanced</w:t>
      </w:r>
      <w:r>
        <w:t xml:space="preserve"> delivery team.</w:t>
      </w:r>
    </w:p>
    <w:p w:rsidR="00E200B1" w:rsidRDefault="00E200B1" w:rsidP="00E200B1">
      <w:pPr>
        <w:pStyle w:val="ListParagraph"/>
        <w:numPr>
          <w:ilvl w:val="0"/>
          <w:numId w:val="12"/>
        </w:numPr>
      </w:pPr>
      <w:r>
        <w:t xml:space="preserve">Demonstrate deep, technical and strategic expertise on practice areas by producing/publishing live webinars, whitepapers, blogs, and community posts. </w:t>
      </w:r>
    </w:p>
    <w:p w:rsidR="007336D0" w:rsidRDefault="007336D0" w:rsidP="00CE1207">
      <w:pPr>
        <w:pStyle w:val="ListParagraph"/>
        <w:numPr>
          <w:ilvl w:val="0"/>
          <w:numId w:val="12"/>
        </w:numPr>
      </w:pPr>
      <w:r>
        <w:t>Lead pre-sales activities on all Oracle Knowledge and Oracle Service Cloud Knowledge Advanced deals</w:t>
      </w:r>
      <w:r w:rsidR="00CE1207">
        <w:t xml:space="preserve"> by b</w:t>
      </w:r>
      <w:r>
        <w:t>uild</w:t>
      </w:r>
      <w:r w:rsidR="00CE1207">
        <w:t>ing</w:t>
      </w:r>
      <w:r>
        <w:t xml:space="preserve"> and deliver</w:t>
      </w:r>
      <w:r w:rsidR="00CE1207">
        <w:t>ing</w:t>
      </w:r>
      <w:r>
        <w:t xml:space="preserve"> live demos to Oracle prospects</w:t>
      </w:r>
      <w:r w:rsidR="00CE1207">
        <w:t>, and providing</w:t>
      </w:r>
      <w:r>
        <w:t xml:space="preserve"> both strategic and technical input to </w:t>
      </w:r>
      <w:proofErr w:type="spellStart"/>
      <w:r>
        <w:t>SoftClouds</w:t>
      </w:r>
      <w:proofErr w:type="spellEnd"/>
      <w:r>
        <w:t xml:space="preserve"> and Oracle sales teams</w:t>
      </w:r>
      <w:r w:rsidR="00CE1207">
        <w:t>.</w:t>
      </w:r>
      <w:r>
        <w:t xml:space="preserve"> </w:t>
      </w:r>
    </w:p>
    <w:p w:rsidR="007336D0" w:rsidRDefault="007336D0" w:rsidP="007336D0">
      <w:pPr>
        <w:pStyle w:val="ListParagraph"/>
        <w:numPr>
          <w:ilvl w:val="0"/>
          <w:numId w:val="12"/>
        </w:numPr>
      </w:pPr>
      <w:r>
        <w:t>Support the CEO and COO in developing the practices for Oracle Knowledge and Oracle Service Cloud Knowledge Advanced</w:t>
      </w:r>
      <w:r w:rsidR="00CE1207">
        <w:t>.</w:t>
      </w:r>
    </w:p>
    <w:p w:rsidR="007336D0" w:rsidRDefault="007336D0" w:rsidP="007336D0">
      <w:pPr>
        <w:pStyle w:val="ListParagraph"/>
        <w:sectPr w:rsidR="007336D0" w:rsidSect="00CE1207">
          <w:type w:val="continuous"/>
          <w:pgSz w:w="12240" w:h="15840" w:code="1"/>
          <w:pgMar w:top="2304" w:right="1152" w:bottom="1080" w:left="1152" w:header="1008" w:footer="576" w:gutter="0"/>
          <w:cols w:space="720"/>
          <w:titlePg/>
          <w:docGrid w:linePitch="360"/>
        </w:sectPr>
      </w:pPr>
    </w:p>
    <w:p w:rsidR="007336D0" w:rsidRDefault="007336D0" w:rsidP="007336D0">
      <w:pPr>
        <w:pStyle w:val="ListParagraph"/>
      </w:pPr>
    </w:p>
    <w:p w:rsidR="007336D0" w:rsidRDefault="007336D0" w:rsidP="007336D0">
      <w:pPr>
        <w:pStyle w:val="Heading2"/>
      </w:pPr>
      <w:proofErr w:type="spellStart"/>
      <w:r>
        <w:t>Infogain</w:t>
      </w:r>
      <w:proofErr w:type="spellEnd"/>
      <w:r>
        <w:t xml:space="preserve"> Corp., </w:t>
      </w:r>
    </w:p>
    <w:p w:rsidR="007336D0" w:rsidRDefault="00F838FE" w:rsidP="004A1C6B">
      <w:pPr>
        <w:pStyle w:val="Heading3"/>
      </w:pPr>
      <w:r>
        <w:rPr>
          <w:b/>
        </w:rPr>
        <w:t xml:space="preserve">Solutions </w:t>
      </w:r>
      <w:r w:rsidR="00F54A02" w:rsidRPr="00F54A02">
        <w:rPr>
          <w:b/>
        </w:rPr>
        <w:t>Architect</w:t>
      </w:r>
      <w:r w:rsidR="00F54A02">
        <w:t xml:space="preserve">, </w:t>
      </w:r>
      <w:r w:rsidR="007336D0">
        <w:t>JAN 2012 – JAN 2016</w:t>
      </w:r>
    </w:p>
    <w:p w:rsidR="007336D0" w:rsidRPr="00A0546F" w:rsidRDefault="00FF01E4" w:rsidP="007336D0">
      <w:pPr>
        <w:pStyle w:val="ListParagraph"/>
        <w:numPr>
          <w:ilvl w:val="0"/>
          <w:numId w:val="16"/>
        </w:numPr>
        <w:shd w:val="clear" w:color="auto" w:fill="FFFFFF"/>
        <w:spacing w:line="240" w:lineRule="auto"/>
        <w:rPr>
          <w:rFonts w:cstheme="minorHAnsi"/>
          <w:bCs/>
          <w:color w:val="auto"/>
        </w:rPr>
      </w:pPr>
      <w:r>
        <w:rPr>
          <w:rFonts w:cstheme="minorHAnsi"/>
          <w:bCs/>
          <w:color w:val="auto"/>
        </w:rPr>
        <w:t>Helped countless customers implement Knowledge Solution programs and technologies</w:t>
      </w:r>
      <w:r w:rsidR="00F838FE">
        <w:rPr>
          <w:rFonts w:cstheme="minorHAnsi"/>
          <w:bCs/>
          <w:color w:val="auto"/>
        </w:rPr>
        <w:t xml:space="preserve"> as a solutions architect</w:t>
      </w:r>
      <w:r w:rsidR="007336D0" w:rsidRPr="00A0546F">
        <w:rPr>
          <w:rFonts w:cstheme="minorHAnsi"/>
          <w:bCs/>
          <w:color w:val="auto"/>
        </w:rPr>
        <w:t xml:space="preserve"> </w:t>
      </w:r>
      <w:r>
        <w:rPr>
          <w:rFonts w:cstheme="minorHAnsi"/>
          <w:bCs/>
          <w:color w:val="auto"/>
        </w:rPr>
        <w:t xml:space="preserve">and strategic consultant on Oracle Knowledge </w:t>
      </w:r>
      <w:r w:rsidR="007336D0" w:rsidRPr="00A0546F">
        <w:rPr>
          <w:rFonts w:cstheme="minorHAnsi"/>
          <w:bCs/>
          <w:color w:val="auto"/>
        </w:rPr>
        <w:t>M</w:t>
      </w:r>
      <w:r>
        <w:rPr>
          <w:rFonts w:cstheme="minorHAnsi"/>
          <w:bCs/>
          <w:color w:val="auto"/>
        </w:rPr>
        <w:t>anagement</w:t>
      </w:r>
      <w:r w:rsidR="007336D0" w:rsidRPr="00A0546F">
        <w:rPr>
          <w:rFonts w:cstheme="minorHAnsi"/>
          <w:bCs/>
          <w:color w:val="auto"/>
        </w:rPr>
        <w:t xml:space="preserve"> implementation and services projects, Knowledge Management engagements, and search and content program development projects</w:t>
      </w:r>
    </w:p>
    <w:p w:rsidR="007336D0" w:rsidRPr="00A0546F" w:rsidRDefault="007336D0" w:rsidP="007336D0">
      <w:pPr>
        <w:pStyle w:val="ListParagraph"/>
        <w:numPr>
          <w:ilvl w:val="0"/>
          <w:numId w:val="16"/>
        </w:numPr>
        <w:shd w:val="clear" w:color="auto" w:fill="FFFFFF"/>
        <w:spacing w:line="240" w:lineRule="auto"/>
        <w:rPr>
          <w:rFonts w:cstheme="minorHAnsi"/>
          <w:bCs/>
          <w:color w:val="auto"/>
        </w:rPr>
      </w:pPr>
      <w:r w:rsidRPr="00A0546F">
        <w:rPr>
          <w:rFonts w:cstheme="minorHAnsi"/>
          <w:bCs/>
          <w:color w:val="auto"/>
        </w:rPr>
        <w:t xml:space="preserve">Managed Information Services and Technology projects at </w:t>
      </w:r>
      <w:r w:rsidRPr="00A0546F">
        <w:rPr>
          <w:rFonts w:cstheme="minorHAnsi"/>
          <w:b/>
          <w:bCs/>
          <w:color w:val="auto"/>
        </w:rPr>
        <w:t>Apple Inc.</w:t>
      </w:r>
      <w:r w:rsidRPr="00A0546F">
        <w:rPr>
          <w:rFonts w:cstheme="minorHAnsi"/>
          <w:bCs/>
          <w:color w:val="auto"/>
        </w:rPr>
        <w:t xml:space="preserve"> (one of the largest implementations of </w:t>
      </w:r>
      <w:r w:rsidR="00FF01E4">
        <w:rPr>
          <w:rFonts w:cstheme="minorHAnsi"/>
          <w:bCs/>
          <w:color w:val="auto"/>
        </w:rPr>
        <w:t xml:space="preserve">Oracle Knowledge </w:t>
      </w:r>
      <w:r w:rsidR="00FF01E4" w:rsidRPr="00A0546F">
        <w:rPr>
          <w:rFonts w:cstheme="minorHAnsi"/>
          <w:bCs/>
          <w:color w:val="auto"/>
        </w:rPr>
        <w:t>M</w:t>
      </w:r>
      <w:r w:rsidR="00FF01E4">
        <w:rPr>
          <w:rFonts w:cstheme="minorHAnsi"/>
          <w:bCs/>
          <w:color w:val="auto"/>
        </w:rPr>
        <w:t>anagement</w:t>
      </w:r>
      <w:r w:rsidR="00FF01E4" w:rsidRPr="00A0546F">
        <w:rPr>
          <w:rFonts w:cstheme="minorHAnsi"/>
          <w:bCs/>
          <w:color w:val="auto"/>
        </w:rPr>
        <w:t xml:space="preserve"> </w:t>
      </w:r>
      <w:r w:rsidRPr="00A0546F">
        <w:rPr>
          <w:rFonts w:cstheme="minorHAnsi"/>
          <w:bCs/>
          <w:color w:val="auto"/>
        </w:rPr>
        <w:t>to date) and other Fortune 100 companies</w:t>
      </w:r>
    </w:p>
    <w:p w:rsidR="007336D0" w:rsidRPr="00A0546F" w:rsidRDefault="007336D0" w:rsidP="007336D0">
      <w:pPr>
        <w:pStyle w:val="ListParagraph"/>
        <w:numPr>
          <w:ilvl w:val="0"/>
          <w:numId w:val="16"/>
        </w:numPr>
        <w:shd w:val="clear" w:color="auto" w:fill="FFFFFF"/>
        <w:spacing w:line="240" w:lineRule="auto"/>
        <w:rPr>
          <w:rFonts w:cstheme="minorHAnsi"/>
          <w:bCs/>
          <w:color w:val="auto"/>
        </w:rPr>
      </w:pPr>
      <w:r w:rsidRPr="00A0546F">
        <w:rPr>
          <w:rFonts w:cstheme="minorHAnsi"/>
          <w:bCs/>
          <w:color w:val="auto"/>
        </w:rPr>
        <w:t xml:space="preserve">Trained and developed junior consultants to build and strengthen core delivery teams. </w:t>
      </w:r>
    </w:p>
    <w:p w:rsidR="007336D0" w:rsidRPr="00A0546F" w:rsidRDefault="007336D0" w:rsidP="007336D0">
      <w:pPr>
        <w:pStyle w:val="ListParagraph"/>
        <w:numPr>
          <w:ilvl w:val="0"/>
          <w:numId w:val="16"/>
        </w:numPr>
        <w:shd w:val="clear" w:color="auto" w:fill="FFFFFF"/>
        <w:spacing w:line="240" w:lineRule="auto"/>
        <w:rPr>
          <w:rFonts w:cstheme="minorHAnsi"/>
          <w:bCs/>
          <w:color w:val="auto"/>
        </w:rPr>
      </w:pPr>
      <w:r w:rsidRPr="00A0546F">
        <w:rPr>
          <w:rFonts w:cstheme="minorHAnsi"/>
          <w:bCs/>
          <w:color w:val="auto"/>
        </w:rPr>
        <w:t>Coordinated efforts and guided communications between offshore and onshore teams for optimal project delivery and support</w:t>
      </w:r>
    </w:p>
    <w:p w:rsidR="007336D0" w:rsidRPr="00A0546F" w:rsidRDefault="007336D0" w:rsidP="007336D0">
      <w:pPr>
        <w:pStyle w:val="ListParagraph"/>
        <w:numPr>
          <w:ilvl w:val="0"/>
          <w:numId w:val="16"/>
        </w:numPr>
        <w:shd w:val="clear" w:color="auto" w:fill="FFFFFF"/>
        <w:spacing w:line="240" w:lineRule="auto"/>
        <w:rPr>
          <w:rFonts w:cstheme="minorHAnsi"/>
          <w:bCs/>
          <w:color w:val="auto"/>
        </w:rPr>
      </w:pPr>
      <w:r w:rsidRPr="00A0546F">
        <w:rPr>
          <w:rFonts w:cstheme="minorHAnsi"/>
          <w:bCs/>
          <w:color w:val="auto"/>
        </w:rPr>
        <w:t xml:space="preserve">Provided search expertise and program management for </w:t>
      </w:r>
      <w:r w:rsidRPr="00A0546F">
        <w:rPr>
          <w:rFonts w:cstheme="minorHAnsi"/>
          <w:b/>
          <w:bCs/>
          <w:color w:val="auto"/>
        </w:rPr>
        <w:t>Intuit Inc.</w:t>
      </w:r>
      <w:r w:rsidRPr="00A0546F">
        <w:rPr>
          <w:rFonts w:cstheme="minorHAnsi"/>
          <w:bCs/>
          <w:color w:val="auto"/>
        </w:rPr>
        <w:t xml:space="preserve"> (rivals Apple in size of </w:t>
      </w:r>
      <w:r w:rsidR="00FF01E4">
        <w:rPr>
          <w:rFonts w:cstheme="minorHAnsi"/>
          <w:bCs/>
          <w:color w:val="auto"/>
        </w:rPr>
        <w:t xml:space="preserve">Oracle Knowledge </w:t>
      </w:r>
      <w:r w:rsidR="00FF01E4" w:rsidRPr="00A0546F">
        <w:rPr>
          <w:rFonts w:cstheme="minorHAnsi"/>
          <w:bCs/>
          <w:color w:val="auto"/>
        </w:rPr>
        <w:t>M</w:t>
      </w:r>
      <w:r w:rsidR="00FF01E4">
        <w:rPr>
          <w:rFonts w:cstheme="minorHAnsi"/>
          <w:bCs/>
          <w:color w:val="auto"/>
        </w:rPr>
        <w:t>anagement</w:t>
      </w:r>
      <w:r w:rsidR="00FF01E4" w:rsidRPr="00A0546F">
        <w:rPr>
          <w:rFonts w:cstheme="minorHAnsi"/>
          <w:bCs/>
          <w:color w:val="auto"/>
        </w:rPr>
        <w:t xml:space="preserve"> </w:t>
      </w:r>
      <w:r w:rsidRPr="00A0546F">
        <w:rPr>
          <w:rFonts w:cstheme="minorHAnsi"/>
          <w:bCs/>
          <w:color w:val="auto"/>
        </w:rPr>
        <w:t>implementation – 130+ servers)</w:t>
      </w:r>
    </w:p>
    <w:p w:rsidR="007336D0" w:rsidRPr="00A0546F" w:rsidRDefault="007336D0" w:rsidP="007336D0">
      <w:pPr>
        <w:pStyle w:val="ListParagraph"/>
        <w:numPr>
          <w:ilvl w:val="0"/>
          <w:numId w:val="16"/>
        </w:numPr>
        <w:shd w:val="clear" w:color="auto" w:fill="FFFFFF"/>
        <w:spacing w:line="240" w:lineRule="auto"/>
        <w:rPr>
          <w:rFonts w:cstheme="minorHAnsi"/>
          <w:bCs/>
          <w:color w:val="auto"/>
        </w:rPr>
      </w:pPr>
      <w:r w:rsidRPr="00A0546F">
        <w:rPr>
          <w:rFonts w:cstheme="minorHAnsi"/>
          <w:bCs/>
          <w:color w:val="auto"/>
        </w:rPr>
        <w:t>Galvanized practice development efforts, including writing marketing material, creating templates for Statements of Work (SOW), building estimation sheets for sales, and providing guidance on team management and training</w:t>
      </w:r>
    </w:p>
    <w:p w:rsidR="007336D0" w:rsidRDefault="007336D0" w:rsidP="007336D0"/>
    <w:p w:rsidR="007336D0" w:rsidRDefault="007336D0" w:rsidP="007336D0">
      <w:pPr>
        <w:pStyle w:val="Heading2"/>
      </w:pPr>
      <w:proofErr w:type="spellStart"/>
      <w:r>
        <w:lastRenderedPageBreak/>
        <w:t>Intellisurvey</w:t>
      </w:r>
      <w:proofErr w:type="spellEnd"/>
      <w:r>
        <w:t xml:space="preserve"> Inc.</w:t>
      </w:r>
    </w:p>
    <w:p w:rsidR="007336D0" w:rsidRDefault="00F54A02" w:rsidP="004A1C6B">
      <w:pPr>
        <w:pStyle w:val="Heading3"/>
      </w:pPr>
      <w:r w:rsidRPr="00F54A02">
        <w:rPr>
          <w:b/>
        </w:rPr>
        <w:t>Project Manager</w:t>
      </w:r>
      <w:r>
        <w:t>,</w:t>
      </w:r>
      <w:r w:rsidRPr="00B465A1">
        <w:t xml:space="preserve"> </w:t>
      </w:r>
      <w:r w:rsidR="007336D0" w:rsidRPr="00B465A1">
        <w:t>JUL 2010 - SEP 2011</w:t>
      </w:r>
    </w:p>
    <w:p w:rsidR="007336D0" w:rsidRPr="00176A9C" w:rsidRDefault="007336D0" w:rsidP="007336D0">
      <w:pPr>
        <w:pStyle w:val="ListParagraph"/>
        <w:numPr>
          <w:ilvl w:val="0"/>
          <w:numId w:val="17"/>
        </w:numPr>
        <w:rPr>
          <w:color w:val="auto"/>
        </w:rPr>
      </w:pPr>
      <w:r w:rsidRPr="00176A9C">
        <w:rPr>
          <w:color w:val="auto"/>
        </w:rPr>
        <w:t xml:space="preserve">Interpret and code market research questionnaires into online surveys using </w:t>
      </w:r>
      <w:proofErr w:type="spellStart"/>
      <w:r w:rsidRPr="00176A9C">
        <w:rPr>
          <w:color w:val="auto"/>
        </w:rPr>
        <w:t>Intellisurvey</w:t>
      </w:r>
      <w:proofErr w:type="spellEnd"/>
      <w:r w:rsidRPr="00176A9C">
        <w:rPr>
          <w:color w:val="auto"/>
        </w:rPr>
        <w:t xml:space="preserve"> technologies</w:t>
      </w:r>
    </w:p>
    <w:p w:rsidR="007336D0" w:rsidRPr="00176A9C" w:rsidRDefault="007336D0" w:rsidP="007336D0">
      <w:pPr>
        <w:pStyle w:val="ListParagraph"/>
        <w:numPr>
          <w:ilvl w:val="0"/>
          <w:numId w:val="17"/>
        </w:numPr>
        <w:rPr>
          <w:color w:val="auto"/>
        </w:rPr>
      </w:pPr>
      <w:r w:rsidRPr="00176A9C">
        <w:rPr>
          <w:color w:val="auto"/>
        </w:rPr>
        <w:t>Collaborate with clients and contractors to successfully manage projects during their lifecycles</w:t>
      </w:r>
    </w:p>
    <w:p w:rsidR="007336D0" w:rsidRPr="00176A9C" w:rsidRDefault="007336D0" w:rsidP="007336D0">
      <w:pPr>
        <w:pStyle w:val="ListParagraph"/>
        <w:numPr>
          <w:ilvl w:val="0"/>
          <w:numId w:val="17"/>
        </w:numPr>
        <w:rPr>
          <w:color w:val="auto"/>
        </w:rPr>
      </w:pPr>
      <w:r w:rsidRPr="00176A9C">
        <w:rPr>
          <w:color w:val="auto"/>
        </w:rPr>
        <w:t>Analyze survey data to ensure accuracy of design and implementation</w:t>
      </w:r>
    </w:p>
    <w:p w:rsidR="007336D0" w:rsidRDefault="007336D0" w:rsidP="007336D0"/>
    <w:p w:rsidR="007336D0" w:rsidRDefault="00CC5160" w:rsidP="007336D0">
      <w:pPr>
        <w:pStyle w:val="Heading2"/>
      </w:pPr>
      <w:r>
        <w:t>Oracle</w:t>
      </w:r>
      <w:r w:rsidR="00593B09">
        <w:t xml:space="preserve"> (</w:t>
      </w:r>
      <w:proofErr w:type="spellStart"/>
      <w:r w:rsidR="00593B09">
        <w:t>InQuira</w:t>
      </w:r>
      <w:proofErr w:type="spellEnd"/>
      <w:r w:rsidR="00593B09">
        <w:t>)</w:t>
      </w:r>
    </w:p>
    <w:p w:rsidR="007336D0" w:rsidRPr="00F54A02" w:rsidRDefault="00F54A02" w:rsidP="004A1C6B">
      <w:pPr>
        <w:pStyle w:val="Heading3"/>
        <w:rPr>
          <w:color w:val="365F91" w:themeColor="accent1" w:themeShade="BF"/>
        </w:rPr>
      </w:pPr>
      <w:r w:rsidRPr="004A1C6B">
        <w:rPr>
          <w:b/>
        </w:rPr>
        <w:t xml:space="preserve">Managed Services </w:t>
      </w:r>
      <w:r w:rsidR="007336D0" w:rsidRPr="004A1C6B">
        <w:rPr>
          <w:b/>
        </w:rPr>
        <w:t>Delivery Manager</w:t>
      </w:r>
      <w:r w:rsidRPr="00F54A02">
        <w:t xml:space="preserve">, </w:t>
      </w:r>
      <w:r w:rsidR="007336D0" w:rsidRPr="00176A9C">
        <w:t>OCT 2009 - NOV 2010</w:t>
      </w:r>
    </w:p>
    <w:p w:rsidR="007336D0" w:rsidRPr="00176A9C" w:rsidRDefault="007336D0" w:rsidP="004A1C6B">
      <w:pPr>
        <w:numPr>
          <w:ilvl w:val="0"/>
          <w:numId w:val="18"/>
        </w:numPr>
        <w:ind w:left="720"/>
        <w:rPr>
          <w:color w:val="auto"/>
        </w:rPr>
      </w:pPr>
      <w:r w:rsidRPr="00176A9C">
        <w:rPr>
          <w:color w:val="auto"/>
        </w:rPr>
        <w:t>Responsible for managing 4 to 6 accounts at any given time, which includes some of the biggest corporations in the world (</w:t>
      </w:r>
      <w:r w:rsidRPr="00176A9C">
        <w:rPr>
          <w:b/>
          <w:color w:val="auto"/>
        </w:rPr>
        <w:t>Sprint, Choice Hotels, BP</w:t>
      </w:r>
      <w:r w:rsidRPr="00176A9C">
        <w:rPr>
          <w:color w:val="auto"/>
        </w:rPr>
        <w:t>, and more)</w:t>
      </w:r>
    </w:p>
    <w:p w:rsidR="007336D0" w:rsidRPr="00176A9C" w:rsidRDefault="007336D0" w:rsidP="004A1C6B">
      <w:pPr>
        <w:numPr>
          <w:ilvl w:val="0"/>
          <w:numId w:val="18"/>
        </w:numPr>
        <w:ind w:left="720"/>
        <w:rPr>
          <w:color w:val="auto"/>
        </w:rPr>
      </w:pPr>
      <w:r w:rsidRPr="00176A9C">
        <w:rPr>
          <w:color w:val="auto"/>
        </w:rPr>
        <w:t>Directed the activities of business analysts, language engineers and technical consultants to work together to enhance the impact of client's software implementations</w:t>
      </w:r>
    </w:p>
    <w:p w:rsidR="007336D0" w:rsidRPr="00176A9C" w:rsidRDefault="007336D0" w:rsidP="004A1C6B">
      <w:pPr>
        <w:numPr>
          <w:ilvl w:val="0"/>
          <w:numId w:val="18"/>
        </w:numPr>
        <w:ind w:left="720"/>
        <w:rPr>
          <w:color w:val="auto"/>
        </w:rPr>
      </w:pPr>
      <w:r w:rsidRPr="00176A9C">
        <w:rPr>
          <w:color w:val="auto"/>
        </w:rPr>
        <w:t>Translated business and marketing goals into search requirements, enhancements and projects</w:t>
      </w:r>
    </w:p>
    <w:p w:rsidR="007336D0" w:rsidRPr="00176A9C" w:rsidRDefault="007336D0" w:rsidP="007336D0">
      <w:pPr>
        <w:numPr>
          <w:ilvl w:val="0"/>
          <w:numId w:val="18"/>
        </w:numPr>
        <w:rPr>
          <w:color w:val="auto"/>
        </w:rPr>
      </w:pPr>
      <w:r w:rsidRPr="00176A9C">
        <w:rPr>
          <w:color w:val="auto"/>
        </w:rPr>
        <w:t>Strategically assisted sales teams to position new services and offerings for current accounts to further enhance the value of the services offered by the group as well as the overall implementation</w:t>
      </w:r>
    </w:p>
    <w:p w:rsidR="007336D0" w:rsidRPr="00F54A02" w:rsidRDefault="007336D0" w:rsidP="004A1C6B">
      <w:pPr>
        <w:pStyle w:val="Heading3"/>
        <w:rPr>
          <w:color w:val="365F91" w:themeColor="accent1" w:themeShade="BF"/>
        </w:rPr>
      </w:pPr>
      <w:r w:rsidRPr="004A1C6B">
        <w:rPr>
          <w:b/>
        </w:rPr>
        <w:t>Professional Services Consultant</w:t>
      </w:r>
      <w:r w:rsidR="00F54A02" w:rsidRPr="00F54A02">
        <w:t xml:space="preserve">, </w:t>
      </w:r>
      <w:r w:rsidRPr="00176A9C">
        <w:rPr>
          <w:rFonts w:cstheme="minorHAnsi"/>
          <w:color w:val="555555"/>
        </w:rPr>
        <w:t>OCT 2007 - OCT 2009</w:t>
      </w:r>
    </w:p>
    <w:p w:rsidR="007336D0" w:rsidRPr="00176A9C" w:rsidRDefault="007336D0" w:rsidP="004A1C6B">
      <w:pPr>
        <w:numPr>
          <w:ilvl w:val="0"/>
          <w:numId w:val="19"/>
        </w:numPr>
        <w:ind w:left="720"/>
        <w:rPr>
          <w:color w:val="auto"/>
        </w:rPr>
      </w:pPr>
      <w:r w:rsidRPr="00176A9C">
        <w:rPr>
          <w:color w:val="auto"/>
        </w:rPr>
        <w:t>Worked directly with customers at some of the most well-known companies across a wide range of industries to understand their specific business requirements, and actively participate in defining optimum business solutions using </w:t>
      </w:r>
      <w:proofErr w:type="spellStart"/>
      <w:r w:rsidRPr="00176A9C">
        <w:rPr>
          <w:color w:val="auto"/>
        </w:rPr>
        <w:t>InQuira</w:t>
      </w:r>
      <w:proofErr w:type="spellEnd"/>
      <w:r w:rsidRPr="00176A9C">
        <w:rPr>
          <w:color w:val="auto"/>
        </w:rPr>
        <w:t> software products (IBM, Pitney-Bowes, McAfee, US Bank, Farmers Insurance, Fannie Mae, and more)</w:t>
      </w:r>
    </w:p>
    <w:p w:rsidR="007336D0" w:rsidRPr="00176A9C" w:rsidRDefault="007336D0" w:rsidP="004A1C6B">
      <w:pPr>
        <w:numPr>
          <w:ilvl w:val="0"/>
          <w:numId w:val="19"/>
        </w:numPr>
        <w:ind w:left="720"/>
        <w:rPr>
          <w:color w:val="auto"/>
        </w:rPr>
      </w:pPr>
      <w:r w:rsidRPr="00176A9C">
        <w:rPr>
          <w:color w:val="auto"/>
        </w:rPr>
        <w:t xml:space="preserve">Provided key analysis of clients' online businesses, and defined KPIs used to build and generate analytics reports that support ROI of product using </w:t>
      </w:r>
      <w:proofErr w:type="spellStart"/>
      <w:r w:rsidRPr="00176A9C">
        <w:rPr>
          <w:color w:val="auto"/>
        </w:rPr>
        <w:t>Microstrategy</w:t>
      </w:r>
      <w:proofErr w:type="spellEnd"/>
      <w:r w:rsidRPr="00176A9C">
        <w:rPr>
          <w:color w:val="auto"/>
        </w:rPr>
        <w:t xml:space="preserve"> reports and tools.</w:t>
      </w:r>
    </w:p>
    <w:p w:rsidR="007336D0" w:rsidRPr="00176A9C" w:rsidRDefault="007336D0" w:rsidP="004A1C6B">
      <w:pPr>
        <w:numPr>
          <w:ilvl w:val="0"/>
          <w:numId w:val="19"/>
        </w:numPr>
        <w:ind w:left="720"/>
        <w:rPr>
          <w:color w:val="auto"/>
        </w:rPr>
      </w:pPr>
      <w:r w:rsidRPr="00176A9C">
        <w:rPr>
          <w:color w:val="auto"/>
        </w:rPr>
        <w:t>Generated ideas for improving engagement satisfaction with search, UI presentation, organization, and usability</w:t>
      </w:r>
    </w:p>
    <w:p w:rsidR="007336D0" w:rsidRPr="00176A9C" w:rsidRDefault="007336D0" w:rsidP="004A1C6B">
      <w:pPr>
        <w:numPr>
          <w:ilvl w:val="0"/>
          <w:numId w:val="19"/>
        </w:numPr>
        <w:ind w:left="720"/>
        <w:rPr>
          <w:color w:val="auto"/>
        </w:rPr>
      </w:pPr>
      <w:r w:rsidRPr="00176A9C">
        <w:rPr>
          <w:color w:val="auto"/>
        </w:rPr>
        <w:t>Performed regular search optimization tuning and quality reviews</w:t>
      </w:r>
    </w:p>
    <w:p w:rsidR="007336D0" w:rsidRPr="00176A9C" w:rsidRDefault="007336D0" w:rsidP="004A1C6B">
      <w:pPr>
        <w:numPr>
          <w:ilvl w:val="0"/>
          <w:numId w:val="19"/>
        </w:numPr>
        <w:ind w:left="720"/>
        <w:rPr>
          <w:color w:val="auto"/>
        </w:rPr>
      </w:pPr>
      <w:r w:rsidRPr="00176A9C">
        <w:rPr>
          <w:color w:val="auto"/>
        </w:rPr>
        <w:t xml:space="preserve">Offered creative solutions to optimize clients' knowledge base content using the </w:t>
      </w:r>
      <w:proofErr w:type="spellStart"/>
      <w:r w:rsidRPr="00176A9C">
        <w:rPr>
          <w:color w:val="auto"/>
        </w:rPr>
        <w:t>InQuira</w:t>
      </w:r>
      <w:proofErr w:type="spellEnd"/>
      <w:r w:rsidRPr="00176A9C">
        <w:rPr>
          <w:color w:val="auto"/>
        </w:rPr>
        <w:t xml:space="preserve"> CMS (Information Manager)</w:t>
      </w:r>
    </w:p>
    <w:p w:rsidR="007336D0" w:rsidRPr="00A0546F" w:rsidRDefault="007336D0" w:rsidP="007336D0">
      <w:pPr>
        <w:ind w:left="1440"/>
      </w:pPr>
    </w:p>
    <w:p w:rsidR="007336D0" w:rsidRPr="00A0546F" w:rsidRDefault="000932A6" w:rsidP="007336D0">
      <w:pPr>
        <w:pStyle w:val="Heading2"/>
      </w:pPr>
      <w:proofErr w:type="spellStart"/>
      <w:r>
        <w:t>MedAssets</w:t>
      </w:r>
      <w:proofErr w:type="spellEnd"/>
      <w:r w:rsidR="004D2D71">
        <w:t xml:space="preserve"> (</w:t>
      </w:r>
      <w:proofErr w:type="spellStart"/>
      <w:r w:rsidR="004D2D71">
        <w:t>Avega</w:t>
      </w:r>
      <w:proofErr w:type="spellEnd"/>
      <w:r w:rsidR="004D2D71">
        <w:t xml:space="preserve"> Health Systems)</w:t>
      </w:r>
    </w:p>
    <w:p w:rsidR="007336D0" w:rsidRPr="00A0546F" w:rsidRDefault="00F54A02" w:rsidP="004A1C6B">
      <w:pPr>
        <w:pStyle w:val="Heading3"/>
      </w:pPr>
      <w:r w:rsidRPr="004A1C6B">
        <w:rPr>
          <w:b/>
        </w:rPr>
        <w:t>Software Implementation Specialist</w:t>
      </w:r>
      <w:r w:rsidRPr="00A0546F">
        <w:t xml:space="preserve">, </w:t>
      </w:r>
      <w:r w:rsidR="007336D0" w:rsidRPr="00A0546F">
        <w:t xml:space="preserve">OCT </w:t>
      </w:r>
      <w:r w:rsidR="007336D0" w:rsidRPr="00A0546F">
        <w:rPr>
          <w:bCs/>
        </w:rPr>
        <w:t>2006 - JUL 2007</w:t>
      </w:r>
    </w:p>
    <w:p w:rsidR="007336D0" w:rsidRPr="00A0546F" w:rsidRDefault="007336D0" w:rsidP="007336D0">
      <w:pPr>
        <w:numPr>
          <w:ilvl w:val="0"/>
          <w:numId w:val="20"/>
        </w:numPr>
      </w:pPr>
      <w:r w:rsidRPr="00A0546F">
        <w:t>Delivered Oracle database administrative support for bot</w:t>
      </w:r>
      <w:r>
        <w:t>h internal and client databases</w:t>
      </w:r>
    </w:p>
    <w:p w:rsidR="007336D0" w:rsidRPr="00A0546F" w:rsidRDefault="007336D0" w:rsidP="007336D0">
      <w:pPr>
        <w:numPr>
          <w:ilvl w:val="0"/>
          <w:numId w:val="20"/>
        </w:numPr>
      </w:pPr>
      <w:r w:rsidRPr="00A0546F">
        <w:t>Managed test and production database migration and upgrad</w:t>
      </w:r>
      <w:r>
        <w:t>e projects from start to finish</w:t>
      </w:r>
    </w:p>
    <w:p w:rsidR="007336D0" w:rsidRPr="00A0546F" w:rsidRDefault="007336D0" w:rsidP="007336D0">
      <w:pPr>
        <w:numPr>
          <w:ilvl w:val="0"/>
          <w:numId w:val="20"/>
        </w:numPr>
      </w:pPr>
      <w:r w:rsidRPr="00A0546F">
        <w:t>Participated in all phases of database tuning projects including strategy, analysis, build, test, and transition for clients' t</w:t>
      </w:r>
      <w:r>
        <w:t>est and production environments</w:t>
      </w:r>
    </w:p>
    <w:p w:rsidR="007336D0" w:rsidRPr="00A0546F" w:rsidRDefault="007336D0" w:rsidP="007336D0">
      <w:pPr>
        <w:rPr>
          <w:b/>
          <w:bCs/>
          <w:u w:val="single"/>
        </w:rPr>
      </w:pPr>
    </w:p>
    <w:p w:rsidR="007336D0" w:rsidRPr="00A0546F" w:rsidRDefault="00FA4A4F" w:rsidP="007336D0">
      <w:pPr>
        <w:pStyle w:val="Heading2"/>
      </w:pPr>
      <w:r>
        <w:lastRenderedPageBreak/>
        <w:t>Microsoft (</w:t>
      </w:r>
      <w:r w:rsidR="007336D0" w:rsidRPr="00A0546F">
        <w:t>Butler Hill Group</w:t>
      </w:r>
      <w:r>
        <w:t>)</w:t>
      </w:r>
    </w:p>
    <w:p w:rsidR="007336D0" w:rsidRPr="00176A9C" w:rsidRDefault="00F54A02" w:rsidP="004A1C6B">
      <w:pPr>
        <w:pStyle w:val="Heading3"/>
      </w:pPr>
      <w:r w:rsidRPr="00F54A02">
        <w:rPr>
          <w:b/>
        </w:rPr>
        <w:t>QA Tester</w:t>
      </w:r>
      <w:r>
        <w:t>,</w:t>
      </w:r>
      <w:r w:rsidRPr="00176A9C">
        <w:t xml:space="preserve"> </w:t>
      </w:r>
      <w:r w:rsidR="007336D0" w:rsidRPr="00176A9C">
        <w:t>DEC 2005 - OCT 2006</w:t>
      </w:r>
    </w:p>
    <w:p w:rsidR="007336D0" w:rsidRPr="00176A9C" w:rsidRDefault="007336D0" w:rsidP="007336D0">
      <w:pPr>
        <w:numPr>
          <w:ilvl w:val="0"/>
          <w:numId w:val="21"/>
        </w:numPr>
        <w:rPr>
          <w:color w:val="auto"/>
        </w:rPr>
      </w:pPr>
      <w:r w:rsidRPr="00176A9C">
        <w:rPr>
          <w:color w:val="auto"/>
        </w:rPr>
        <w:t>Performed non-scripted tests and acceptance on daily builds of Microsoft's machine translation software by identifying regressions and tracking the changes being implemented</w:t>
      </w:r>
    </w:p>
    <w:p w:rsidR="007336D0" w:rsidRPr="00176A9C" w:rsidRDefault="007336D0" w:rsidP="007336D0">
      <w:pPr>
        <w:numPr>
          <w:ilvl w:val="0"/>
          <w:numId w:val="21"/>
        </w:numPr>
        <w:rPr>
          <w:color w:val="auto"/>
        </w:rPr>
      </w:pPr>
      <w:r w:rsidRPr="00176A9C">
        <w:rPr>
          <w:color w:val="auto"/>
        </w:rPr>
        <w:t>Logged, tracked, and validated bug defects through the chosen defect management tool</w:t>
      </w:r>
    </w:p>
    <w:p w:rsidR="007336D0" w:rsidRPr="00176A9C" w:rsidRDefault="007336D0" w:rsidP="007336D0">
      <w:pPr>
        <w:numPr>
          <w:ilvl w:val="0"/>
          <w:numId w:val="21"/>
        </w:numPr>
        <w:rPr>
          <w:color w:val="auto"/>
        </w:rPr>
      </w:pPr>
      <w:r w:rsidRPr="00176A9C">
        <w:rPr>
          <w:color w:val="auto"/>
        </w:rPr>
        <w:t>Recommended solutions for defects to ensure problems are resolved quickly and efficiently</w:t>
      </w:r>
    </w:p>
    <w:p w:rsidR="007336D0" w:rsidRPr="00176A9C" w:rsidRDefault="007336D0" w:rsidP="007336D0">
      <w:pPr>
        <w:numPr>
          <w:ilvl w:val="0"/>
          <w:numId w:val="21"/>
        </w:numPr>
        <w:rPr>
          <w:color w:val="auto"/>
        </w:rPr>
      </w:pPr>
      <w:r w:rsidRPr="00176A9C">
        <w:rPr>
          <w:color w:val="auto"/>
        </w:rPr>
        <w:t>Executed thorough data integrity checks for new data sets according to pre-defined data requirements</w:t>
      </w:r>
    </w:p>
    <w:p w:rsidR="007336D0" w:rsidRDefault="007336D0" w:rsidP="007336D0"/>
    <w:sdt>
      <w:sdtPr>
        <w:id w:val="1483710"/>
        <w:placeholder>
          <w:docPart w:val="CF0A7D01C2C74F598ABF1AE3C38874B3"/>
        </w:placeholder>
        <w:temporary/>
        <w:showingPlcHdr/>
        <w15:appearance w15:val="hidden"/>
      </w:sdtPr>
      <w:sdtEndPr/>
      <w:sdtContent>
        <w:p w:rsidR="004A1C6B" w:rsidRDefault="004A1C6B" w:rsidP="004A1C6B">
          <w:pPr>
            <w:pStyle w:val="Heading1"/>
          </w:pPr>
          <w:r>
            <w:t>Education</w:t>
          </w:r>
        </w:p>
      </w:sdtContent>
    </w:sdt>
    <w:p w:rsidR="004A1C6B" w:rsidRDefault="004A1C6B" w:rsidP="004A1C6B">
      <w:pPr>
        <w:pStyle w:val="Heading2"/>
        <w:rPr>
          <w:b/>
          <w:bCs/>
        </w:rPr>
      </w:pPr>
      <w:r w:rsidRPr="00A0546F">
        <w:rPr>
          <w:b/>
          <w:bCs/>
        </w:rPr>
        <w:t>University of Illinois, Urbana, IL</w:t>
      </w:r>
      <w:r>
        <w:rPr>
          <w:b/>
          <w:bCs/>
        </w:rPr>
        <w:t>, BA</w:t>
      </w:r>
    </w:p>
    <w:p w:rsidR="004A1C6B" w:rsidRPr="00176A9C" w:rsidRDefault="004A1C6B" w:rsidP="004A1C6B">
      <w:pPr>
        <w:pStyle w:val="ListParagraph"/>
        <w:numPr>
          <w:ilvl w:val="0"/>
          <w:numId w:val="22"/>
        </w:numPr>
        <w:rPr>
          <w:color w:val="auto"/>
        </w:rPr>
      </w:pPr>
      <w:r w:rsidRPr="00176A9C">
        <w:rPr>
          <w:color w:val="auto"/>
        </w:rPr>
        <w:t>Double degree in English Literature and Linguistics</w:t>
      </w:r>
    </w:p>
    <w:p w:rsidR="004A1C6B" w:rsidRPr="00176A9C" w:rsidRDefault="004A1C6B" w:rsidP="004A1C6B">
      <w:pPr>
        <w:pStyle w:val="ListParagraph"/>
        <w:numPr>
          <w:ilvl w:val="0"/>
          <w:numId w:val="22"/>
        </w:numPr>
        <w:rPr>
          <w:color w:val="auto"/>
        </w:rPr>
      </w:pPr>
      <w:r w:rsidRPr="00176A9C">
        <w:rPr>
          <w:rFonts w:eastAsia="Times New Roman" w:cstheme="minorHAnsi"/>
          <w:color w:val="auto"/>
        </w:rPr>
        <w:t>Golden Key Honor Society</w:t>
      </w:r>
    </w:p>
    <w:p w:rsidR="004A1C6B" w:rsidRPr="00CB25A1" w:rsidRDefault="004A1C6B" w:rsidP="004A1C6B">
      <w:pPr>
        <w:pStyle w:val="ListParagraph"/>
        <w:numPr>
          <w:ilvl w:val="0"/>
          <w:numId w:val="22"/>
        </w:numPr>
        <w:rPr>
          <w:rFonts w:cstheme="minorHAnsi"/>
          <w:color w:val="auto"/>
        </w:rPr>
      </w:pPr>
      <w:r w:rsidRPr="00176A9C">
        <w:rPr>
          <w:rFonts w:eastAsia="Times New Roman" w:cstheme="minorHAnsi"/>
          <w:color w:val="auto"/>
        </w:rPr>
        <w:t>President of Linguistics Student Organization</w:t>
      </w:r>
    </w:p>
    <w:p w:rsidR="00CB25A1" w:rsidRDefault="00CB25A1" w:rsidP="00CB25A1">
      <w:pPr>
        <w:rPr>
          <w:rFonts w:cstheme="minorHAnsi"/>
          <w:color w:val="auto"/>
        </w:rPr>
      </w:pPr>
    </w:p>
    <w:p w:rsidR="00CB25A1" w:rsidRDefault="00CB25A1" w:rsidP="00CB25A1">
      <w:pPr>
        <w:pStyle w:val="Heading1"/>
      </w:pPr>
      <w:r>
        <w:t>Languages</w:t>
      </w:r>
    </w:p>
    <w:p w:rsidR="00CB25A1" w:rsidRDefault="00CB25A1" w:rsidP="00CB25A1">
      <w:pPr>
        <w:rPr>
          <w:color w:val="auto"/>
        </w:rPr>
      </w:pPr>
      <w:r>
        <w:t xml:space="preserve">English, Korean </w:t>
      </w:r>
    </w:p>
    <w:p w:rsidR="00CB25A1" w:rsidRPr="00CB25A1" w:rsidRDefault="00CB25A1" w:rsidP="00CB25A1">
      <w:pPr>
        <w:rPr>
          <w:rFonts w:cstheme="minorHAnsi"/>
          <w:color w:val="auto"/>
        </w:rPr>
      </w:pPr>
    </w:p>
    <w:p w:rsidR="001A413E" w:rsidRDefault="000E7312">
      <w:pPr>
        <w:pStyle w:val="Heading1"/>
      </w:pPr>
      <w:r>
        <w:t>Clientele</w:t>
      </w:r>
      <w:r w:rsidR="001A413E" w:rsidRPr="001A413E">
        <w:t xml:space="preserve"> Highlights</w:t>
      </w:r>
    </w:p>
    <w:p w:rsidR="001A413E" w:rsidRDefault="001A413E" w:rsidP="001A413E">
      <w:pPr>
        <w:pStyle w:val="ListParagraph"/>
        <w:numPr>
          <w:ilvl w:val="0"/>
          <w:numId w:val="11"/>
        </w:numPr>
        <w:spacing w:line="240" w:lineRule="auto"/>
        <w:rPr>
          <w:rFonts w:ascii="Arial" w:hAnsi="Arial" w:cs="Arial"/>
          <w:sz w:val="20"/>
          <w:szCs w:val="20"/>
        </w:rPr>
        <w:sectPr w:rsidR="001A413E" w:rsidSect="001A413E">
          <w:type w:val="continuous"/>
          <w:pgSz w:w="12240" w:h="15840" w:code="1"/>
          <w:pgMar w:top="2304" w:right="1152" w:bottom="1080" w:left="1152" w:header="1008" w:footer="576" w:gutter="0"/>
          <w:cols w:space="720"/>
          <w:titlePg/>
          <w:docGrid w:linePitch="360"/>
        </w:sectPr>
      </w:pPr>
    </w:p>
    <w:p w:rsidR="001A413E" w:rsidRPr="00176A9C" w:rsidRDefault="001A413E" w:rsidP="001A413E">
      <w:pPr>
        <w:pStyle w:val="ListParagraph"/>
        <w:numPr>
          <w:ilvl w:val="0"/>
          <w:numId w:val="11"/>
        </w:numPr>
        <w:spacing w:line="240" w:lineRule="auto"/>
        <w:rPr>
          <w:rFonts w:cstheme="minorHAnsi"/>
        </w:rPr>
      </w:pPr>
      <w:r w:rsidRPr="00176A9C">
        <w:rPr>
          <w:rFonts w:cstheme="minorHAnsi"/>
        </w:rPr>
        <w:lastRenderedPageBreak/>
        <w:t>3M</w:t>
      </w:r>
    </w:p>
    <w:p w:rsidR="001A413E" w:rsidRPr="00176A9C" w:rsidRDefault="001A413E" w:rsidP="001A413E">
      <w:pPr>
        <w:pStyle w:val="ListParagraph"/>
        <w:numPr>
          <w:ilvl w:val="0"/>
          <w:numId w:val="11"/>
        </w:numPr>
        <w:spacing w:line="240" w:lineRule="auto"/>
        <w:rPr>
          <w:rFonts w:cstheme="minorHAnsi"/>
        </w:rPr>
      </w:pPr>
      <w:r w:rsidRPr="00176A9C">
        <w:rPr>
          <w:rFonts w:cstheme="minorHAnsi"/>
        </w:rPr>
        <w:t>Apple</w:t>
      </w:r>
    </w:p>
    <w:p w:rsidR="001A413E" w:rsidRPr="00176A9C" w:rsidRDefault="001A413E" w:rsidP="001A413E">
      <w:pPr>
        <w:pStyle w:val="ListParagraph"/>
        <w:numPr>
          <w:ilvl w:val="0"/>
          <w:numId w:val="11"/>
        </w:numPr>
        <w:spacing w:line="240" w:lineRule="auto"/>
        <w:rPr>
          <w:rFonts w:cstheme="minorHAnsi"/>
        </w:rPr>
      </w:pPr>
      <w:r w:rsidRPr="00176A9C">
        <w:rPr>
          <w:rFonts w:cstheme="minorHAnsi"/>
        </w:rPr>
        <w:t>American Express</w:t>
      </w:r>
    </w:p>
    <w:p w:rsidR="001A413E" w:rsidRPr="00176A9C" w:rsidRDefault="004A1C6B" w:rsidP="001A413E">
      <w:pPr>
        <w:pStyle w:val="ListParagraph"/>
        <w:numPr>
          <w:ilvl w:val="0"/>
          <w:numId w:val="11"/>
        </w:numPr>
        <w:spacing w:line="240" w:lineRule="auto"/>
        <w:rPr>
          <w:rFonts w:cstheme="minorHAnsi"/>
        </w:rPr>
      </w:pPr>
      <w:r>
        <w:rPr>
          <w:rFonts w:cstheme="minorHAnsi"/>
        </w:rPr>
        <w:t>BP</w:t>
      </w:r>
    </w:p>
    <w:p w:rsidR="001A413E" w:rsidRPr="00176A9C" w:rsidRDefault="001A413E" w:rsidP="001A413E">
      <w:pPr>
        <w:pStyle w:val="ListParagraph"/>
        <w:numPr>
          <w:ilvl w:val="0"/>
          <w:numId w:val="11"/>
        </w:numPr>
        <w:spacing w:line="240" w:lineRule="auto"/>
        <w:rPr>
          <w:rFonts w:cstheme="minorHAnsi"/>
        </w:rPr>
      </w:pPr>
      <w:r w:rsidRPr="00176A9C">
        <w:rPr>
          <w:rFonts w:cstheme="minorHAnsi"/>
        </w:rPr>
        <w:t>Broadcom</w:t>
      </w:r>
    </w:p>
    <w:p w:rsidR="001A413E" w:rsidRPr="00176A9C" w:rsidRDefault="001A413E" w:rsidP="001A413E">
      <w:pPr>
        <w:pStyle w:val="ListParagraph"/>
        <w:numPr>
          <w:ilvl w:val="0"/>
          <w:numId w:val="11"/>
        </w:numPr>
        <w:spacing w:line="240" w:lineRule="auto"/>
        <w:rPr>
          <w:rFonts w:cstheme="minorHAnsi"/>
        </w:rPr>
      </w:pPr>
      <w:r w:rsidRPr="00176A9C">
        <w:rPr>
          <w:rFonts w:cstheme="minorHAnsi"/>
        </w:rPr>
        <w:t xml:space="preserve">Catalyst360 (now </w:t>
      </w:r>
      <w:proofErr w:type="spellStart"/>
      <w:r w:rsidRPr="00176A9C">
        <w:rPr>
          <w:rFonts w:cstheme="minorHAnsi"/>
        </w:rPr>
        <w:t>Optum</w:t>
      </w:r>
      <w:proofErr w:type="spellEnd"/>
      <w:r w:rsidRPr="00176A9C">
        <w:rPr>
          <w:rFonts w:cstheme="minorHAnsi"/>
        </w:rPr>
        <w:t>)</w:t>
      </w:r>
    </w:p>
    <w:p w:rsidR="001A413E" w:rsidRPr="00176A9C" w:rsidRDefault="001A413E" w:rsidP="001A413E">
      <w:pPr>
        <w:pStyle w:val="ListParagraph"/>
        <w:numPr>
          <w:ilvl w:val="0"/>
          <w:numId w:val="11"/>
        </w:numPr>
        <w:spacing w:line="240" w:lineRule="auto"/>
        <w:rPr>
          <w:rFonts w:cstheme="minorHAnsi"/>
        </w:rPr>
      </w:pPr>
      <w:r w:rsidRPr="00176A9C">
        <w:rPr>
          <w:rFonts w:cstheme="minorHAnsi"/>
        </w:rPr>
        <w:t>CCCIS</w:t>
      </w:r>
    </w:p>
    <w:p w:rsidR="001A413E" w:rsidRPr="00176A9C" w:rsidRDefault="001A413E" w:rsidP="001A413E">
      <w:pPr>
        <w:pStyle w:val="ListParagraph"/>
        <w:numPr>
          <w:ilvl w:val="0"/>
          <w:numId w:val="11"/>
        </w:numPr>
        <w:spacing w:line="240" w:lineRule="auto"/>
        <w:rPr>
          <w:rFonts w:cstheme="minorHAnsi"/>
        </w:rPr>
      </w:pPr>
      <w:r w:rsidRPr="00176A9C">
        <w:rPr>
          <w:rFonts w:cstheme="minorHAnsi"/>
        </w:rPr>
        <w:t>Choice Hotels</w:t>
      </w:r>
    </w:p>
    <w:p w:rsidR="001A413E" w:rsidRPr="00176A9C" w:rsidRDefault="001A413E" w:rsidP="001A413E">
      <w:pPr>
        <w:pStyle w:val="ListParagraph"/>
        <w:numPr>
          <w:ilvl w:val="0"/>
          <w:numId w:val="11"/>
        </w:numPr>
        <w:spacing w:line="240" w:lineRule="auto"/>
        <w:rPr>
          <w:rFonts w:cstheme="minorHAnsi"/>
        </w:rPr>
      </w:pPr>
      <w:r w:rsidRPr="00176A9C">
        <w:rPr>
          <w:rFonts w:cstheme="minorHAnsi"/>
        </w:rPr>
        <w:t>ESET</w:t>
      </w:r>
    </w:p>
    <w:p w:rsidR="001A413E" w:rsidRPr="00176A9C" w:rsidRDefault="001A413E" w:rsidP="001A413E">
      <w:pPr>
        <w:pStyle w:val="ListParagraph"/>
        <w:numPr>
          <w:ilvl w:val="0"/>
          <w:numId w:val="11"/>
        </w:numPr>
        <w:spacing w:line="240" w:lineRule="auto"/>
        <w:rPr>
          <w:rFonts w:cstheme="minorHAnsi"/>
        </w:rPr>
      </w:pPr>
      <w:r w:rsidRPr="00176A9C">
        <w:rPr>
          <w:rFonts w:cstheme="minorHAnsi"/>
        </w:rPr>
        <w:lastRenderedPageBreak/>
        <w:t>Fannie Mae</w:t>
      </w:r>
    </w:p>
    <w:p w:rsidR="001A413E" w:rsidRPr="00176A9C" w:rsidRDefault="001A413E" w:rsidP="001A413E">
      <w:pPr>
        <w:pStyle w:val="ListParagraph"/>
        <w:numPr>
          <w:ilvl w:val="0"/>
          <w:numId w:val="11"/>
        </w:numPr>
        <w:spacing w:line="240" w:lineRule="auto"/>
        <w:rPr>
          <w:rFonts w:cstheme="minorHAnsi"/>
        </w:rPr>
      </w:pPr>
      <w:r w:rsidRPr="00176A9C">
        <w:rPr>
          <w:rFonts w:cstheme="minorHAnsi"/>
        </w:rPr>
        <w:t>Farmers Insurance</w:t>
      </w:r>
    </w:p>
    <w:p w:rsidR="001A413E" w:rsidRPr="00176A9C" w:rsidRDefault="001A413E" w:rsidP="001A413E">
      <w:pPr>
        <w:pStyle w:val="ListParagraph"/>
        <w:numPr>
          <w:ilvl w:val="0"/>
          <w:numId w:val="11"/>
        </w:numPr>
        <w:spacing w:line="240" w:lineRule="auto"/>
        <w:rPr>
          <w:rFonts w:cstheme="minorHAnsi"/>
        </w:rPr>
      </w:pPr>
      <w:r w:rsidRPr="00176A9C">
        <w:rPr>
          <w:rFonts w:cstheme="minorHAnsi"/>
        </w:rPr>
        <w:t>IBM</w:t>
      </w:r>
    </w:p>
    <w:p w:rsidR="001A413E" w:rsidRPr="00176A9C" w:rsidRDefault="001A413E" w:rsidP="001A413E">
      <w:pPr>
        <w:pStyle w:val="ListParagraph"/>
        <w:numPr>
          <w:ilvl w:val="0"/>
          <w:numId w:val="11"/>
        </w:numPr>
        <w:spacing w:line="240" w:lineRule="auto"/>
        <w:rPr>
          <w:rFonts w:cstheme="minorHAnsi"/>
        </w:rPr>
      </w:pPr>
      <w:r w:rsidRPr="00176A9C">
        <w:rPr>
          <w:rFonts w:cstheme="minorHAnsi"/>
        </w:rPr>
        <w:t>Intuit</w:t>
      </w:r>
    </w:p>
    <w:p w:rsidR="001A413E" w:rsidRPr="00176A9C" w:rsidRDefault="001A413E" w:rsidP="001A413E">
      <w:pPr>
        <w:pStyle w:val="ListParagraph"/>
        <w:numPr>
          <w:ilvl w:val="0"/>
          <w:numId w:val="11"/>
        </w:numPr>
        <w:spacing w:line="240" w:lineRule="auto"/>
        <w:rPr>
          <w:rFonts w:cstheme="minorHAnsi"/>
        </w:rPr>
      </w:pPr>
      <w:r w:rsidRPr="00176A9C">
        <w:rPr>
          <w:rFonts w:cstheme="minorHAnsi"/>
        </w:rPr>
        <w:t>Invesco</w:t>
      </w:r>
    </w:p>
    <w:p w:rsidR="001A413E" w:rsidRPr="00176A9C" w:rsidRDefault="001A413E" w:rsidP="001A413E">
      <w:pPr>
        <w:pStyle w:val="ListParagraph"/>
        <w:numPr>
          <w:ilvl w:val="0"/>
          <w:numId w:val="11"/>
        </w:numPr>
        <w:spacing w:line="240" w:lineRule="auto"/>
        <w:rPr>
          <w:rFonts w:cstheme="minorHAnsi"/>
        </w:rPr>
      </w:pPr>
      <w:r w:rsidRPr="00176A9C">
        <w:rPr>
          <w:rFonts w:cstheme="minorHAnsi"/>
        </w:rPr>
        <w:t>Lowes Home Improvement</w:t>
      </w:r>
    </w:p>
    <w:p w:rsidR="001A413E" w:rsidRPr="00176A9C" w:rsidRDefault="001A413E" w:rsidP="001A413E">
      <w:pPr>
        <w:pStyle w:val="ListParagraph"/>
        <w:numPr>
          <w:ilvl w:val="0"/>
          <w:numId w:val="11"/>
        </w:numPr>
        <w:spacing w:line="240" w:lineRule="auto"/>
        <w:rPr>
          <w:rFonts w:cstheme="minorHAnsi"/>
        </w:rPr>
      </w:pPr>
      <w:r w:rsidRPr="00176A9C">
        <w:rPr>
          <w:rFonts w:cstheme="minorHAnsi"/>
        </w:rPr>
        <w:t>Mazda</w:t>
      </w:r>
    </w:p>
    <w:p w:rsidR="001A413E" w:rsidRPr="00176A9C" w:rsidRDefault="001A413E" w:rsidP="001A413E">
      <w:pPr>
        <w:pStyle w:val="ListParagraph"/>
        <w:numPr>
          <w:ilvl w:val="0"/>
          <w:numId w:val="11"/>
        </w:numPr>
        <w:spacing w:line="240" w:lineRule="auto"/>
        <w:rPr>
          <w:rFonts w:cstheme="minorHAnsi"/>
        </w:rPr>
      </w:pPr>
      <w:r w:rsidRPr="00176A9C">
        <w:rPr>
          <w:rFonts w:cstheme="minorHAnsi"/>
        </w:rPr>
        <w:t>McAfee</w:t>
      </w:r>
    </w:p>
    <w:p w:rsidR="001A413E" w:rsidRPr="00176A9C" w:rsidRDefault="001A413E" w:rsidP="001A413E">
      <w:pPr>
        <w:pStyle w:val="ListParagraph"/>
        <w:numPr>
          <w:ilvl w:val="0"/>
          <w:numId w:val="11"/>
        </w:numPr>
        <w:spacing w:line="240" w:lineRule="auto"/>
        <w:rPr>
          <w:rFonts w:cstheme="minorHAnsi"/>
        </w:rPr>
      </w:pPr>
      <w:r w:rsidRPr="00176A9C">
        <w:rPr>
          <w:rFonts w:cstheme="minorHAnsi"/>
        </w:rPr>
        <w:t>Mitel</w:t>
      </w:r>
    </w:p>
    <w:p w:rsidR="001A413E" w:rsidRPr="00176A9C" w:rsidRDefault="004A1C6B" w:rsidP="001A413E">
      <w:pPr>
        <w:pStyle w:val="ListParagraph"/>
        <w:numPr>
          <w:ilvl w:val="0"/>
          <w:numId w:val="11"/>
        </w:numPr>
        <w:spacing w:line="240" w:lineRule="auto"/>
        <w:rPr>
          <w:rFonts w:cstheme="minorHAnsi"/>
        </w:rPr>
      </w:pPr>
      <w:r>
        <w:rPr>
          <w:rFonts w:cstheme="minorHAnsi"/>
        </w:rPr>
        <w:lastRenderedPageBreak/>
        <w:t>MTS</w:t>
      </w:r>
    </w:p>
    <w:p w:rsidR="001A413E" w:rsidRPr="00176A9C" w:rsidRDefault="004A1C6B" w:rsidP="001A413E">
      <w:pPr>
        <w:pStyle w:val="ListParagraph"/>
        <w:numPr>
          <w:ilvl w:val="0"/>
          <w:numId w:val="11"/>
        </w:numPr>
        <w:spacing w:line="240" w:lineRule="auto"/>
        <w:rPr>
          <w:rFonts w:cstheme="minorHAnsi"/>
        </w:rPr>
      </w:pPr>
      <w:r>
        <w:rPr>
          <w:rFonts w:cstheme="minorHAnsi"/>
        </w:rPr>
        <w:t>NCR</w:t>
      </w:r>
    </w:p>
    <w:p w:rsidR="001A413E" w:rsidRPr="00176A9C" w:rsidRDefault="001A413E" w:rsidP="001A413E">
      <w:pPr>
        <w:pStyle w:val="ListParagraph"/>
        <w:numPr>
          <w:ilvl w:val="0"/>
          <w:numId w:val="11"/>
        </w:numPr>
        <w:spacing w:line="240" w:lineRule="auto"/>
        <w:rPr>
          <w:rFonts w:cstheme="minorHAnsi"/>
        </w:rPr>
      </w:pPr>
      <w:r w:rsidRPr="00176A9C">
        <w:rPr>
          <w:rFonts w:cstheme="minorHAnsi"/>
        </w:rPr>
        <w:t>Pitney Bowes</w:t>
      </w:r>
    </w:p>
    <w:p w:rsidR="001A413E" w:rsidRPr="00176A9C" w:rsidRDefault="001A413E" w:rsidP="001A413E">
      <w:pPr>
        <w:pStyle w:val="ListParagraph"/>
        <w:numPr>
          <w:ilvl w:val="0"/>
          <w:numId w:val="11"/>
        </w:numPr>
        <w:spacing w:line="240" w:lineRule="auto"/>
        <w:rPr>
          <w:rFonts w:cstheme="minorHAnsi"/>
        </w:rPr>
      </w:pPr>
      <w:r w:rsidRPr="00176A9C">
        <w:rPr>
          <w:rFonts w:cstheme="minorHAnsi"/>
        </w:rPr>
        <w:t>Serena Software</w:t>
      </w:r>
    </w:p>
    <w:p w:rsidR="001A413E" w:rsidRPr="00176A9C" w:rsidRDefault="001A413E" w:rsidP="001A413E">
      <w:pPr>
        <w:pStyle w:val="ListParagraph"/>
        <w:numPr>
          <w:ilvl w:val="0"/>
          <w:numId w:val="11"/>
        </w:numPr>
        <w:spacing w:line="240" w:lineRule="auto"/>
        <w:rPr>
          <w:rFonts w:cstheme="minorHAnsi"/>
        </w:rPr>
      </w:pPr>
      <w:proofErr w:type="spellStart"/>
      <w:r w:rsidRPr="00176A9C">
        <w:rPr>
          <w:rFonts w:cstheme="minorHAnsi"/>
        </w:rPr>
        <w:t>Singtel</w:t>
      </w:r>
      <w:proofErr w:type="spellEnd"/>
    </w:p>
    <w:p w:rsidR="001A413E" w:rsidRDefault="001A413E" w:rsidP="001A413E">
      <w:pPr>
        <w:pStyle w:val="ListParagraph"/>
        <w:numPr>
          <w:ilvl w:val="0"/>
          <w:numId w:val="11"/>
        </w:numPr>
        <w:spacing w:line="240" w:lineRule="auto"/>
        <w:rPr>
          <w:rFonts w:cstheme="minorHAnsi"/>
        </w:rPr>
      </w:pPr>
      <w:r w:rsidRPr="00176A9C">
        <w:rPr>
          <w:rFonts w:cstheme="minorHAnsi"/>
        </w:rPr>
        <w:t>Sprint Mobile</w:t>
      </w:r>
    </w:p>
    <w:p w:rsidR="000E7312" w:rsidRPr="00176A9C" w:rsidRDefault="000E7312" w:rsidP="001A413E">
      <w:pPr>
        <w:pStyle w:val="ListParagraph"/>
        <w:numPr>
          <w:ilvl w:val="0"/>
          <w:numId w:val="11"/>
        </w:numPr>
        <w:spacing w:line="240" w:lineRule="auto"/>
        <w:rPr>
          <w:rFonts w:cstheme="minorHAnsi"/>
        </w:rPr>
      </w:pPr>
      <w:r>
        <w:rPr>
          <w:rFonts w:cstheme="minorHAnsi"/>
        </w:rPr>
        <w:t>Subaru</w:t>
      </w:r>
    </w:p>
    <w:p w:rsidR="001A413E" w:rsidRPr="00176A9C" w:rsidRDefault="001A413E" w:rsidP="001A413E">
      <w:pPr>
        <w:pStyle w:val="ListParagraph"/>
        <w:numPr>
          <w:ilvl w:val="0"/>
          <w:numId w:val="11"/>
        </w:numPr>
        <w:spacing w:line="240" w:lineRule="auto"/>
        <w:rPr>
          <w:rFonts w:cstheme="minorHAnsi"/>
        </w:rPr>
      </w:pPr>
      <w:r w:rsidRPr="00176A9C">
        <w:rPr>
          <w:rFonts w:cstheme="minorHAnsi"/>
        </w:rPr>
        <w:t>The Hartford Insurance Group</w:t>
      </w:r>
    </w:p>
    <w:p w:rsidR="001A413E" w:rsidRPr="00176A9C" w:rsidRDefault="001A413E" w:rsidP="001A413E">
      <w:pPr>
        <w:pStyle w:val="ListParagraph"/>
        <w:numPr>
          <w:ilvl w:val="0"/>
          <w:numId w:val="11"/>
        </w:numPr>
        <w:spacing w:line="240" w:lineRule="auto"/>
        <w:rPr>
          <w:rFonts w:cstheme="minorHAnsi"/>
        </w:rPr>
      </w:pPr>
      <w:r w:rsidRPr="00176A9C">
        <w:rPr>
          <w:rFonts w:cstheme="minorHAnsi"/>
        </w:rPr>
        <w:t>US Bank</w:t>
      </w:r>
    </w:p>
    <w:p w:rsidR="001A413E" w:rsidRDefault="001A413E" w:rsidP="001A413E">
      <w:pPr>
        <w:sectPr w:rsidR="001A413E" w:rsidSect="003B03C4">
          <w:type w:val="continuous"/>
          <w:pgSz w:w="12240" w:h="15840" w:code="1"/>
          <w:pgMar w:top="2304" w:right="1152" w:bottom="1080" w:left="1152" w:header="1008" w:footer="576" w:gutter="0"/>
          <w:cols w:num="3" w:space="720"/>
          <w:titlePg/>
          <w:docGrid w:linePitch="360"/>
        </w:sectPr>
      </w:pPr>
    </w:p>
    <w:p w:rsidR="001A413E" w:rsidRDefault="001A413E" w:rsidP="004A1C6B">
      <w:pPr>
        <w:pStyle w:val="Heading1"/>
      </w:pPr>
    </w:p>
    <w:sectPr w:rsidR="001A413E" w:rsidSect="001A413E">
      <w:type w:val="continuous"/>
      <w:pgSz w:w="12240" w:h="15840" w:code="1"/>
      <w:pgMar w:top="2304" w:right="1152" w:bottom="1080" w:left="1152" w:header="1008"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839" w:rsidRDefault="00F03839">
      <w:pPr>
        <w:spacing w:line="240" w:lineRule="auto"/>
      </w:pPr>
      <w:r>
        <w:separator/>
      </w:r>
    </w:p>
  </w:endnote>
  <w:endnote w:type="continuationSeparator" w:id="0">
    <w:p w:rsidR="00F03839" w:rsidRDefault="00F038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87519"/>
      <w:docPartObj>
        <w:docPartGallery w:val="Page Numbers (Bottom of Page)"/>
        <w:docPartUnique/>
      </w:docPartObj>
    </w:sdtPr>
    <w:sdtEndPr/>
    <w:sdtContent>
      <w:p w:rsidR="00D26E9D" w:rsidRDefault="004405B8">
        <w:pPr>
          <w:pStyle w:val="Footer"/>
        </w:pPr>
        <w:r>
          <w:fldChar w:fldCharType="begin"/>
        </w:r>
        <w:r>
          <w:instrText xml:space="preserve"> PAGE   \* MERGEFORMAT </w:instrText>
        </w:r>
        <w:r>
          <w:fldChar w:fldCharType="separate"/>
        </w:r>
        <w:r w:rsidR="00E2680C">
          <w:rPr>
            <w:noProof/>
          </w:rPr>
          <w:t>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839" w:rsidRDefault="00F03839">
      <w:pPr>
        <w:spacing w:line="240" w:lineRule="auto"/>
      </w:pPr>
      <w:r>
        <w:separator/>
      </w:r>
    </w:p>
  </w:footnote>
  <w:footnote w:type="continuationSeparator" w:id="0">
    <w:p w:rsidR="00F03839" w:rsidRDefault="00F0383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3C4" w:rsidRDefault="004405B8" w:rsidP="003B03C4">
    <w:pPr>
      <w:pStyle w:val="Title"/>
    </w:pPr>
    <w:r>
      <w:rPr>
        <w:noProof/>
        <w:lang w:eastAsia="ko-KR"/>
      </w:rPr>
      <mc:AlternateContent>
        <mc:Choice Requires="wpg">
          <w:drawing>
            <wp:anchor distT="0" distB="0" distL="114300" distR="114300" simplePos="0" relativeHeight="251664384" behindDoc="0" locked="1" layoutInCell="1" allowOverlap="1" wp14:anchorId="39E1C4F9" wp14:editId="254E5C6D">
              <wp:simplePos x="0" y="0"/>
              <wp:positionH relativeFrom="page">
                <wp:align>right</wp:align>
              </wp:positionH>
              <wp:positionV relativeFrom="page">
                <wp:posOffset>54610</wp:posOffset>
              </wp:positionV>
              <wp:extent cx="7404771" cy="9692005"/>
              <wp:effectExtent l="0" t="0" r="22225" b="19050"/>
              <wp:wrapNone/>
              <wp:docPr id="20" name="Group 20" title="Background graphic"/>
              <wp:cNvGraphicFramePr/>
              <a:graphic xmlns:a="http://schemas.openxmlformats.org/drawingml/2006/main">
                <a:graphicData uri="http://schemas.microsoft.com/office/word/2010/wordprocessingGroup">
                  <wpg:wgp>
                    <wpg:cNvGrpSpPr/>
                    <wpg:grpSpPr>
                      <a:xfrm>
                        <a:off x="0" y="0"/>
                        <a:ext cx="7404771" cy="9692005"/>
                        <a:chOff x="0" y="0"/>
                        <a:chExt cx="7404771" cy="9692005"/>
                      </a:xfrm>
                    </wpg:grpSpPr>
                    <wps:wsp>
                      <wps:cNvPr id="21" name="Freeform 10"/>
                      <wps:cNvSpPr>
                        <a:spLocks/>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ahLst/>
                          <a:cxnLst>
                            <a:cxn ang="0">
                              <a:pos x="T0" y="T1"/>
                            </a:cxn>
                            <a:cxn ang="0">
                              <a:pos x="T2" y="T3"/>
                            </a:cxn>
                            <a:cxn ang="0">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chemeClr val="accent6">
                              <a:lumMod val="40000"/>
                              <a:lumOff val="60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11"/>
                      <wps:cNvSpPr>
                        <a:spLocks/>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chemeClr val="accent1">
                                <a:lumMod val="60000"/>
                                <a:lumOff val="40000"/>
                                <a:alpha val="67999"/>
                              </a:schemeClr>
                            </a:gs>
                            <a:gs pos="100000">
                              <a:schemeClr val="accent1">
                                <a:lumMod val="60000"/>
                                <a:lumOff val="40000"/>
                                <a:gamma/>
                                <a:tint val="0"/>
                                <a:invGamma/>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Rectangle 23"/>
                      <wps:cNvSpPr/>
                      <wps:spPr>
                        <a:xfrm>
                          <a:off x="0" y="257175"/>
                          <a:ext cx="7038975" cy="9434830"/>
                        </a:xfrm>
                        <a:prstGeom prst="rect">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95300</wp14:pctWidth>
              </wp14:sizeRelH>
              <wp14:sizeRelV relativeFrom="page">
                <wp14:pctHeight>96400</wp14:pctHeight>
              </wp14:sizeRelV>
            </wp:anchor>
          </w:drawing>
        </mc:Choice>
        <mc:Fallback>
          <w:pict>
            <v:group w14:anchorId="547D76BE" id="Group 20" o:spid="_x0000_s1026" alt="Title: Background graphic" style="position:absolute;margin-left:531.85pt;margin-top:4.3pt;width:583.05pt;height:763.15pt;z-index:251664384;mso-width-percent:953;mso-height-percent:964;mso-position-horizontal:right;mso-position-horizontal-relative:page;mso-position-vertical-relative:page;mso-width-percent:953;mso-height-percent:964" coordsize="74047,9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">
              <v:shape id="Freeform 10" o:spid="_x0000_s1027" style="position:absolute;left:2571;width:71476;height:12894;visibility:visible;mso-wrap-style:square;v-text-anchor:top" coordsize="11262,2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6mMEA&#10;AADbAAAADwAAAGRycy9kb3ducmV2LnhtbESPQYvCMBSE7wv+h/AEb2uqB1mrUURc2IsHjQePj+TZ&#10;VpuX0kRb/70RFjwOM/MNs1z3rhYPakPlWcFknIEgNt5WXCg46d/vHxAhIlusPZOCJwVYrwZfS8yt&#10;7/hAj2MsRIJwyFFBGWOTSxlMSQ7D2DfEybv41mFMsi2kbbFLcFfLaZbNpMOK00KJDW1LMrfj3Skw&#10;PL9qvz1dtDR6353v111z0EqNhv1mASJSHz/h//afVTCdwPtL+g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fupjBAAAA2wAAAA8AAAAAAAAAAAAAAAAAmAIAAGRycy9kb3du&#10;cmV2LnhtbFBLBQYAAAAABAAEAPUAAACGAwAAAAA=&#10;" path="m,2153c1292,,4221,923,6683,886,9145,849,10355,561,11262,455e" filled="f" strokecolor="#fbd4b4 [1305]">
                <v:path arrowok="t" o:connecttype="custom" o:connectlocs="0,1289431;4241465,530625;7147596,272499" o:connectangles="0,0,0"/>
              </v:shape>
              <v:shape id="Freeform 11" o:spid="_x0000_s1028" style="position:absolute;left:47;top:2333;width:70352;height:10059;visibility:visible;mso-wrap-style:square;v-text-anchor:top" coordsize="11256,1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P70cQA&#10;AADbAAAADwAAAGRycy9kb3ducmV2LnhtbESPQWvCQBSE70L/w/IKvYhuzKFIdBUpFFpPNXrQ2zP7&#10;TKLZt9vsVpN/3xUEj8PMfMPMl51pxJVaX1tWMBknIIgLq2suFey2n6MpCB+QNTaWSUFPHpaLl8Ec&#10;M21vvKFrHkoRIewzVFCF4DIpfVGRQT+2jjh6J9saDFG2pdQt3iLcNDJNkndpsOa4UKGjj4qKS/5n&#10;FBzd2qxzN+y/+/3G7H8PP5OzK5V6e+1WMxCBuvAMP9pfWkGawv1L/A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z+9HEAAAA2wAAAA8AAAAAAAAAAAAAAAAAmAIAAGRycy9k&#10;b3ducmV2LnhtbFBLBQYAAAAABAAEAPUAAACJAwAAAAA=&#10;" path="m,1584c,815,,46,,46v,,5628,,11256,c9439,210,7442,498,4282,249,1122,,606,888,,1584xe" fillcolor="#95b3d7 [1940]" stroked="f">
                <v:fill opacity="44563f" color2="#95b3d7 [1940]" rotate="t" focus="100%" type="gradient"/>
                <v:path arrowok="t" o:connecttype="custom" o:connectlocs="0,1005840;0,29210;7035165,29210;2676313,158115;0,1005840" o:connectangles="0,0,0,0,0"/>
              </v:shape>
              <v:rect id="Rectangle 23" o:spid="_x0000_s1029" style="position:absolute;top:2571;width:70389;height:943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DDoMQA&#10;AADbAAAADwAAAGRycy9kb3ducmV2LnhtbESPQWvCQBSE7wX/w/IEb3UTW4qmriFICx68VKXnl+wz&#10;Ce6+TbJbjf/eLRR6HGbmG2adj9aIKw2+dawgnScgiCunW64VnI6fz0sQPiBrNI5JwZ085JvJ0xoz&#10;7W78RddDqEWEsM9QQRNCl0npq4Ys+rnriKN3doPFEOVQSz3gLcKtkYskeZMWW44LDXa0bai6HH6s&#10;gvLc74t+tSrbD1/uX78rY5bHVKnZdCzeQQQaw3/4r73TChYv8Psl/gC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gw6DEAAAA2wAAAA8AAAAAAAAAAAAAAAAAmAIAAGRycy9k&#10;b3ducmV2LnhtbFBLBQYAAAAABAAEAPUAAACJAwAAAAA=&#10;" filled="f" strokecolor="#bfbfbf [2412]" strokeweight=".25pt"/>
              <w10:wrap anchorx="page" anchory="page"/>
              <w10:anchorlock/>
            </v:group>
          </w:pict>
        </mc:Fallback>
      </mc:AlternateContent>
    </w:r>
    <w:r w:rsidR="004A1C6B">
      <w:t>Grace Kim</w:t>
    </w:r>
  </w:p>
  <w:p w:rsidR="00D26E9D" w:rsidRDefault="00D26E9D">
    <w:pPr>
      <w:pStyle w:val="ContactInf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E9D" w:rsidRDefault="004405B8">
    <w:pPr>
      <w:pStyle w:val="Title"/>
    </w:pPr>
    <w:r>
      <w:rPr>
        <w:noProof/>
        <w:lang w:eastAsia="ko-KR"/>
      </w:rPr>
      <mc:AlternateContent>
        <mc:Choice Requires="wpg">
          <w:drawing>
            <wp:anchor distT="0" distB="0" distL="114300" distR="114300" simplePos="0" relativeHeight="251662336" behindDoc="0" locked="1" layoutInCell="1" allowOverlap="1">
              <wp:simplePos x="0" y="0"/>
              <wp:positionH relativeFrom="page">
                <wp:align>right</wp:align>
              </wp:positionH>
              <wp:positionV relativeFrom="page">
                <wp:posOffset>54610</wp:posOffset>
              </wp:positionV>
              <wp:extent cx="7404771" cy="9692005"/>
              <wp:effectExtent l="0" t="0" r="22225" b="19050"/>
              <wp:wrapNone/>
              <wp:docPr id="19" name="Group 19" title="Background graphic"/>
              <wp:cNvGraphicFramePr/>
              <a:graphic xmlns:a="http://schemas.openxmlformats.org/drawingml/2006/main">
                <a:graphicData uri="http://schemas.microsoft.com/office/word/2010/wordprocessingGroup">
                  <wpg:wgp>
                    <wpg:cNvGrpSpPr/>
                    <wpg:grpSpPr>
                      <a:xfrm>
                        <a:off x="0" y="0"/>
                        <a:ext cx="7404771" cy="9692005"/>
                        <a:chOff x="0" y="0"/>
                        <a:chExt cx="7404771" cy="9692005"/>
                      </a:xfrm>
                    </wpg:grpSpPr>
                    <wps:wsp>
                      <wps:cNvPr id="1" name="Freeform 10"/>
                      <wps:cNvSpPr>
                        <a:spLocks/>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ahLst/>
                          <a:cxnLst>
                            <a:cxn ang="0">
                              <a:pos x="T0" y="T1"/>
                            </a:cxn>
                            <a:cxn ang="0">
                              <a:pos x="T2" y="T3"/>
                            </a:cxn>
                            <a:cxn ang="0">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chemeClr val="accent6">
                              <a:lumMod val="40000"/>
                              <a:lumOff val="60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 name="Freeform 11"/>
                      <wps:cNvSpPr>
                        <a:spLocks/>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chemeClr val="accent1">
                                <a:lumMod val="60000"/>
                                <a:lumOff val="40000"/>
                                <a:alpha val="67999"/>
                              </a:schemeClr>
                            </a:gs>
                            <a:gs pos="100000">
                              <a:schemeClr val="accent1">
                                <a:lumMod val="60000"/>
                                <a:lumOff val="40000"/>
                                <a:gamma/>
                                <a:tint val="0"/>
                                <a:invGamma/>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Rectangle 11"/>
                      <wps:cNvSpPr/>
                      <wps:spPr>
                        <a:xfrm>
                          <a:off x="0" y="257175"/>
                          <a:ext cx="7038975" cy="9434830"/>
                        </a:xfrm>
                        <a:prstGeom prst="rect">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95300</wp14:pctWidth>
              </wp14:sizeRelH>
              <wp14:sizeRelV relativeFrom="page">
                <wp14:pctHeight>96400</wp14:pctHeight>
              </wp14:sizeRelV>
            </wp:anchor>
          </w:drawing>
        </mc:Choice>
        <mc:Fallback>
          <w:pict>
            <v:group w14:anchorId="7F9D2E72" id="Group 19" o:spid="_x0000_s1026" alt="Title: Background graphic" style="position:absolute;margin-left:531.85pt;margin-top:4.3pt;width:583.05pt;height:763.15pt;z-index:251662336;mso-width-percent:953;mso-height-percent:964;mso-position-horizontal:right;mso-position-horizontal-relative:page;mso-position-vertical-relative:page;mso-width-percent:953;mso-height-percent:964" coordsize="74047,9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">
              <v:shape id="Freeform 10" o:spid="_x0000_s1027" style="position:absolute;left:2571;width:71476;height:12894;visibility:visible;mso-wrap-style:square;v-text-anchor:top" coordsize="11262,2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nD7b8A&#10;AADaAAAADwAAAGRycy9kb3ducmV2LnhtbERPTYvCMBC9C/sfwizszabrQbQaRWSFvXjQePA4JGNb&#10;bSalibb77zeC4Gl4vM9ZrgfXiAd1ofas4DvLQRAbb2suFZz0bjwDESKyxcYzKfijAOvVx2iJhfU9&#10;H+hxjKVIIRwKVFDF2BZSBlORw5D5ljhxF985jAl2pbQd9incNXKS51PpsObUUGFL24rM7Xh3CgzP&#10;r9pvTxctjd735/v1pz1opb4+h80CRKQhvsUv969N8+H5yvPK1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ucPtvwAAANoAAAAPAAAAAAAAAAAAAAAAAJgCAABkcnMvZG93bnJl&#10;di54bWxQSwUGAAAAAAQABAD1AAAAhAMAAAAA&#10;" path="m,2153c1292,,4221,923,6683,886,9145,849,10355,561,11262,455e" filled="f" strokecolor="#fbd4b4 [1305]">
                <v:path arrowok="t" o:connecttype="custom" o:connectlocs="0,1289431;4241465,530625;7147596,272499" o:connectangles="0,0,0"/>
              </v:shape>
              <v:shape id="Freeform 11" o:spid="_x0000_s1028" style="position:absolute;left:47;top:2333;width:70352;height:10059;visibility:visible;mso-wrap-style:square;v-text-anchor:top" coordsize="11256,1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UK8QA&#10;AADaAAAADwAAAGRycy9kb3ducmV2LnhtbESPQWvCQBSE70L/w/IKvYhu9FAkdRNKoWA91eghvT2z&#10;r0na7Ns1u9Xk33cFweMwM98w63wwnThT71vLChbzBARxZXXLtYLD/n22AuEDssbOMikYyUOePUzW&#10;mGp74R2di1CLCGGfooImBJdK6auGDPq5dcTR+7a9wRBlX0vd4yXCTSeXSfIsDbYcFxp09NZQ9Vv8&#10;GQVHtzXbwk3Hj7HcmfL09bn4cbVST4/D6wuIQEO4h2/tjVawhOuVeAN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vlCvEAAAA2gAAAA8AAAAAAAAAAAAAAAAAmAIAAGRycy9k&#10;b3ducmV2LnhtbFBLBQYAAAAABAAEAPUAAACJAwAAAAA=&#10;" path="m,1584c,815,,46,,46v,,5628,,11256,c9439,210,7442,498,4282,249,1122,,606,888,,1584xe" fillcolor="#95b3d7 [1940]" stroked="f">
                <v:fill opacity="44563f" color2="#95b3d7 [1940]" rotate="t" focus="100%" type="gradient"/>
                <v:path arrowok="t" o:connecttype="custom" o:connectlocs="0,1005840;0,29210;7035165,29210;2676313,158115;0,1005840" o:connectangles="0,0,0,0,0"/>
              </v:shape>
              <v:rect id="Rectangle 11" o:spid="_x0000_s1029" style="position:absolute;top:2571;width:70389;height:943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y8cAA&#10;AADbAAAADwAAAGRycy9kb3ducmV2LnhtbERPS4vCMBC+C/sfwgjebFpZRLtGkcWFPXjxwZ6nzdgW&#10;k0ltslr/vREEb/PxPWex6q0RV+p841hBlqQgiEunG64UHA8/4xkIH5A1Gsek4E4eVsuPwQJz7W68&#10;o+s+VCKGsM9RQR1Cm0vpy5os+sS1xJE7uc5iiLCrpO7wFsOtkZM0nUqLDceGGlv6rqk87/+tguJ0&#10;2a4v83nRbHyx/fwrjZkdMqVGw379BSJQH97il/tXx/kZPH+JB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pIy8cAAAADbAAAADwAAAAAAAAAAAAAAAACYAgAAZHJzL2Rvd25y&#10;ZXYueG1sUEsFBgAAAAAEAAQA9QAAAIUDAAAAAA==&#10;" filled="f" strokecolor="#bfbfbf [2412]" strokeweight=".25pt"/>
              <w10:wrap anchorx="page" anchory="page"/>
              <w10:anchorlock/>
            </v:group>
          </w:pict>
        </mc:Fallback>
      </mc:AlternateContent>
    </w:r>
    <w:r w:rsidR="00BB5A6F">
      <w:t>Grace Kim</w:t>
    </w:r>
  </w:p>
  <w:p w:rsidR="00176A9C" w:rsidRDefault="00BB5A6F">
    <w:pPr>
      <w:pStyle w:val="ContactInfo"/>
    </w:pPr>
    <w:r>
      <w:rPr>
        <w:rStyle w:val="ContactInfoChar"/>
      </w:rPr>
      <w:t xml:space="preserve">5147 E </w:t>
    </w:r>
    <w:proofErr w:type="spellStart"/>
    <w:r>
      <w:rPr>
        <w:rStyle w:val="ContactInfoChar"/>
      </w:rPr>
      <w:t>Brittain</w:t>
    </w:r>
    <w:proofErr w:type="spellEnd"/>
    <w:r>
      <w:rPr>
        <w:rStyle w:val="ContactInfoChar"/>
      </w:rPr>
      <w:t xml:space="preserve"> St</w:t>
    </w:r>
    <w:r w:rsidR="004405B8">
      <w:t xml:space="preserve"> </w:t>
    </w:r>
  </w:p>
  <w:p w:rsidR="009821E1" w:rsidRDefault="009821E1">
    <w:pPr>
      <w:pStyle w:val="ContactInfo"/>
    </w:pPr>
    <w:r>
      <w:t>Long Beach, CA 90808</w:t>
    </w:r>
  </w:p>
  <w:p w:rsidR="00176A9C" w:rsidRDefault="004E6271">
    <w:pPr>
      <w:pStyle w:val="ContactInfo"/>
    </w:pPr>
    <w:r>
      <w:rPr>
        <w:rStyle w:val="ContactInfoChar"/>
      </w:rPr>
      <w:t xml:space="preserve"> </w:t>
    </w:r>
    <w:r w:rsidR="00176A9C">
      <w:rPr>
        <w:rStyle w:val="ContactInfoChar"/>
      </w:rPr>
      <w:t>(310) 980-2981 (Mobile)</w:t>
    </w:r>
  </w:p>
  <w:p w:rsidR="00D26E9D" w:rsidRDefault="00F03839">
    <w:pPr>
      <w:pStyle w:val="ContactInfo"/>
      <w:rPr>
        <w:rStyle w:val="ContactInfoChar"/>
      </w:rPr>
    </w:pPr>
    <w:hyperlink r:id="rId1" w:history="1">
      <w:r w:rsidR="00BB5A6F" w:rsidRPr="00C839DC">
        <w:rPr>
          <w:rStyle w:val="Hyperlink"/>
        </w:rPr>
        <w:t>gehkim@gmail.com</w:t>
      </w:r>
    </w:hyperlink>
  </w:p>
  <w:p w:rsidR="00034838" w:rsidRPr="00034838" w:rsidRDefault="00034838" w:rsidP="00034838">
    <w:pPr>
      <w:pStyle w:val="ContactInfo"/>
    </w:pPr>
    <w:r w:rsidRPr="00034838">
      <w:t>https://www.linkedin.com/in/grace-kim-348a3b6</w:t>
    </w:r>
  </w:p>
  <w:p w:rsidR="00034838" w:rsidRDefault="00034838">
    <w:pPr>
      <w:pStyle w:val="ContactInfo"/>
      <w:rPr>
        <w:rStyle w:val="ContactInfoCh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A4CF0"/>
    <w:multiLevelType w:val="hybridMultilevel"/>
    <w:tmpl w:val="A55A1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7519D"/>
    <w:multiLevelType w:val="hybridMultilevel"/>
    <w:tmpl w:val="7DDE1B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65502"/>
    <w:multiLevelType w:val="hybridMultilevel"/>
    <w:tmpl w:val="5C581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E0B48"/>
    <w:multiLevelType w:val="hybridMultilevel"/>
    <w:tmpl w:val="0FDC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23BF2"/>
    <w:multiLevelType w:val="hybridMultilevel"/>
    <w:tmpl w:val="C8FC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30C14"/>
    <w:multiLevelType w:val="hybridMultilevel"/>
    <w:tmpl w:val="16AC4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A6392"/>
    <w:multiLevelType w:val="hybridMultilevel"/>
    <w:tmpl w:val="34E48D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0CA67DF"/>
    <w:multiLevelType w:val="hybridMultilevel"/>
    <w:tmpl w:val="6C323F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7A2951"/>
    <w:multiLevelType w:val="multilevel"/>
    <w:tmpl w:val="609C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6B28D3"/>
    <w:multiLevelType w:val="hybridMultilevel"/>
    <w:tmpl w:val="A08CA0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E15E03"/>
    <w:multiLevelType w:val="hybridMultilevel"/>
    <w:tmpl w:val="C330A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C02F57"/>
    <w:multiLevelType w:val="hybridMultilevel"/>
    <w:tmpl w:val="901A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9658AC"/>
    <w:multiLevelType w:val="hybridMultilevel"/>
    <w:tmpl w:val="FC088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38628F"/>
    <w:multiLevelType w:val="hybridMultilevel"/>
    <w:tmpl w:val="8B325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5873F8"/>
    <w:multiLevelType w:val="hybridMultilevel"/>
    <w:tmpl w:val="7708C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58864E7"/>
    <w:multiLevelType w:val="hybridMultilevel"/>
    <w:tmpl w:val="752E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B71210"/>
    <w:multiLevelType w:val="hybridMultilevel"/>
    <w:tmpl w:val="3A4A9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035442"/>
    <w:multiLevelType w:val="hybridMultilevel"/>
    <w:tmpl w:val="56428CE0"/>
    <w:lvl w:ilvl="0" w:tplc="C7523B4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E65468"/>
    <w:multiLevelType w:val="hybridMultilevel"/>
    <w:tmpl w:val="AB86B55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9" w15:restartNumberingAfterBreak="0">
    <w:nsid w:val="736B2A7B"/>
    <w:multiLevelType w:val="hybridMultilevel"/>
    <w:tmpl w:val="23D4E1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D1F4FD7"/>
    <w:multiLevelType w:val="hybridMultilevel"/>
    <w:tmpl w:val="4DF04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5D2EBB"/>
    <w:multiLevelType w:val="hybridMultilevel"/>
    <w:tmpl w:val="CF9AFB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7E2872"/>
    <w:multiLevelType w:val="hybridMultilevel"/>
    <w:tmpl w:val="CCB84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A5672A"/>
    <w:multiLevelType w:val="hybridMultilevel"/>
    <w:tmpl w:val="8A78C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9"/>
  </w:num>
  <w:num w:numId="4">
    <w:abstractNumId w:val="21"/>
  </w:num>
  <w:num w:numId="5">
    <w:abstractNumId w:val="17"/>
  </w:num>
  <w:num w:numId="6">
    <w:abstractNumId w:val="20"/>
  </w:num>
  <w:num w:numId="7">
    <w:abstractNumId w:val="11"/>
  </w:num>
  <w:num w:numId="8">
    <w:abstractNumId w:val="6"/>
  </w:num>
  <w:num w:numId="9">
    <w:abstractNumId w:val="19"/>
  </w:num>
  <w:num w:numId="10">
    <w:abstractNumId w:val="12"/>
  </w:num>
  <w:num w:numId="11">
    <w:abstractNumId w:val="2"/>
  </w:num>
  <w:num w:numId="12">
    <w:abstractNumId w:val="23"/>
  </w:num>
  <w:num w:numId="13">
    <w:abstractNumId w:val="5"/>
  </w:num>
  <w:num w:numId="14">
    <w:abstractNumId w:val="18"/>
  </w:num>
  <w:num w:numId="15">
    <w:abstractNumId w:val="3"/>
  </w:num>
  <w:num w:numId="16">
    <w:abstractNumId w:val="4"/>
  </w:num>
  <w:num w:numId="17">
    <w:abstractNumId w:val="15"/>
  </w:num>
  <w:num w:numId="18">
    <w:abstractNumId w:val="10"/>
  </w:num>
  <w:num w:numId="19">
    <w:abstractNumId w:val="14"/>
  </w:num>
  <w:num w:numId="20">
    <w:abstractNumId w:val="22"/>
  </w:num>
  <w:num w:numId="21">
    <w:abstractNumId w:val="16"/>
  </w:num>
  <w:num w:numId="22">
    <w:abstractNumId w:val="13"/>
  </w:num>
  <w:num w:numId="23">
    <w:abstractNumId w:val="8"/>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A6F"/>
    <w:rsid w:val="00025320"/>
    <w:rsid w:val="00034838"/>
    <w:rsid w:val="000932A6"/>
    <w:rsid w:val="000A1982"/>
    <w:rsid w:val="000E1C36"/>
    <w:rsid w:val="000E7312"/>
    <w:rsid w:val="001460F8"/>
    <w:rsid w:val="00155F0D"/>
    <w:rsid w:val="0016104C"/>
    <w:rsid w:val="00164DE8"/>
    <w:rsid w:val="00176A9C"/>
    <w:rsid w:val="00177A6D"/>
    <w:rsid w:val="001804CA"/>
    <w:rsid w:val="001A413E"/>
    <w:rsid w:val="00227160"/>
    <w:rsid w:val="0026049F"/>
    <w:rsid w:val="002C7E2B"/>
    <w:rsid w:val="003971E0"/>
    <w:rsid w:val="003B03C4"/>
    <w:rsid w:val="003E7FA4"/>
    <w:rsid w:val="00400465"/>
    <w:rsid w:val="004048F0"/>
    <w:rsid w:val="00407B96"/>
    <w:rsid w:val="004405B8"/>
    <w:rsid w:val="00451300"/>
    <w:rsid w:val="004A1C6B"/>
    <w:rsid w:val="004B69F2"/>
    <w:rsid w:val="004D2D71"/>
    <w:rsid w:val="004E6271"/>
    <w:rsid w:val="0052160F"/>
    <w:rsid w:val="00542942"/>
    <w:rsid w:val="00593B09"/>
    <w:rsid w:val="005A2BF2"/>
    <w:rsid w:val="005A3730"/>
    <w:rsid w:val="00607962"/>
    <w:rsid w:val="00687F4F"/>
    <w:rsid w:val="006B204C"/>
    <w:rsid w:val="00731CA1"/>
    <w:rsid w:val="007336D0"/>
    <w:rsid w:val="00782700"/>
    <w:rsid w:val="007F1C3D"/>
    <w:rsid w:val="008118A6"/>
    <w:rsid w:val="008A60EC"/>
    <w:rsid w:val="009821E1"/>
    <w:rsid w:val="009C6050"/>
    <w:rsid w:val="00A0546F"/>
    <w:rsid w:val="00A8294F"/>
    <w:rsid w:val="00B0735B"/>
    <w:rsid w:val="00B465A1"/>
    <w:rsid w:val="00B52823"/>
    <w:rsid w:val="00BB5A6F"/>
    <w:rsid w:val="00C248A1"/>
    <w:rsid w:val="00C47555"/>
    <w:rsid w:val="00CB25A1"/>
    <w:rsid w:val="00CB68EC"/>
    <w:rsid w:val="00CC5160"/>
    <w:rsid w:val="00CD4505"/>
    <w:rsid w:val="00CE1207"/>
    <w:rsid w:val="00D253AA"/>
    <w:rsid w:val="00D26E9D"/>
    <w:rsid w:val="00D62FEF"/>
    <w:rsid w:val="00DD2D6D"/>
    <w:rsid w:val="00E07CEF"/>
    <w:rsid w:val="00E200B1"/>
    <w:rsid w:val="00E25EDB"/>
    <w:rsid w:val="00E2680C"/>
    <w:rsid w:val="00E80CF4"/>
    <w:rsid w:val="00F03839"/>
    <w:rsid w:val="00F40BD7"/>
    <w:rsid w:val="00F4454A"/>
    <w:rsid w:val="00F54A02"/>
    <w:rsid w:val="00F70FF8"/>
    <w:rsid w:val="00F838FE"/>
    <w:rsid w:val="00FA4A4F"/>
    <w:rsid w:val="00FC1F63"/>
    <w:rsid w:val="00FF01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CAD6A0-C652-4042-A4ED-B765C1427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D0D0D" w:themeColor="text1" w:themeTint="F2"/>
        <w:sz w:val="22"/>
        <w:szCs w:val="22"/>
        <w:lang w:val="en-US" w:eastAsia="en-US" w:bidi="ar-SA"/>
      </w:rPr>
    </w:rPrDefault>
    <w:pPrDefault>
      <w:pPr>
        <w:spacing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contextualSpacing/>
      <w:outlineLvl w:val="0"/>
    </w:pPr>
    <w:rPr>
      <w:rFonts w:asciiTheme="majorHAnsi" w:eastAsiaTheme="majorEastAsia" w:hAnsiTheme="majorHAnsi" w:cstheme="majorBidi"/>
      <w:b/>
      <w:sz w:val="26"/>
      <w:szCs w:val="32"/>
    </w:rPr>
  </w:style>
  <w:style w:type="paragraph" w:styleId="Heading2">
    <w:name w:val="heading 2"/>
    <w:basedOn w:val="Normal"/>
    <w:next w:val="Normal"/>
    <w:link w:val="Heading2Char"/>
    <w:uiPriority w:val="9"/>
    <w:unhideWhenUsed/>
    <w:qFormat/>
    <w:pPr>
      <w:keepNext/>
      <w:keepLines/>
      <w:spacing w:before="120"/>
      <w:outlineLvl w:val="1"/>
    </w:pPr>
    <w:rPr>
      <w:rFonts w:asciiTheme="majorHAnsi" w:eastAsiaTheme="majorEastAsia" w:hAnsiTheme="majorHAnsi" w:cstheme="majorBidi"/>
      <w:color w:val="365F91" w:themeColor="accent1" w:themeShade="BF"/>
      <w:sz w:val="24"/>
      <w:szCs w:val="26"/>
    </w:rPr>
  </w:style>
  <w:style w:type="paragraph" w:styleId="Heading3">
    <w:name w:val="heading 3"/>
    <w:basedOn w:val="Normal"/>
    <w:next w:val="Normal"/>
    <w:link w:val="Heading3Char"/>
    <w:uiPriority w:val="9"/>
    <w:unhideWhenUsed/>
    <w:qFormat/>
    <w:rsid w:val="004A1C6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87F4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line="240" w:lineRule="auto"/>
      <w:jc w:val="right"/>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customStyle="1" w:styleId="ContactInfo">
    <w:name w:val="Contact Info"/>
    <w:link w:val="ContactInfoChar"/>
    <w:uiPriority w:val="2"/>
    <w:qFormat/>
    <w:pPr>
      <w:spacing w:line="240" w:lineRule="auto"/>
      <w:jc w:val="right"/>
    </w:pPr>
    <w:rPr>
      <w:sz w:val="24"/>
    </w:rPr>
  </w:style>
  <w:style w:type="table" w:styleId="TableGrid">
    <w:name w:val="Table Grid"/>
    <w:basedOn w:val="TableNormal"/>
    <w:uiPriority w:val="59"/>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ntactInfoChar">
    <w:name w:val="Contact Info Char"/>
    <w:basedOn w:val="DefaultParagraphFont"/>
    <w:link w:val="ContactInfo"/>
    <w:uiPriority w:val="2"/>
    <w:rPr>
      <w:sz w:val="24"/>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D0D0D" w:themeColor="text1" w:themeTint="F2"/>
      <w:sz w:val="2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4"/>
      <w:szCs w:val="26"/>
    </w:rPr>
  </w:style>
  <w:style w:type="paragraph" w:styleId="Title">
    <w:name w:val="Title"/>
    <w:basedOn w:val="Normal"/>
    <w:next w:val="Normal"/>
    <w:link w:val="TitleChar"/>
    <w:uiPriority w:val="1"/>
    <w:qFormat/>
    <w:pPr>
      <w:spacing w:line="240" w:lineRule="auto"/>
      <w:contextualSpacing/>
      <w:jc w:val="right"/>
    </w:pPr>
    <w:rPr>
      <w:rFonts w:asciiTheme="majorHAnsi" w:eastAsiaTheme="majorEastAsia" w:hAnsiTheme="majorHAnsi" w:cstheme="majorBidi"/>
      <w:b/>
      <w:color w:val="984806" w:themeColor="accent6" w:themeShade="80"/>
      <w:kern w:val="28"/>
      <w:sz w:val="32"/>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984806" w:themeColor="accent6" w:themeShade="80"/>
      <w:kern w:val="28"/>
      <w:sz w:val="32"/>
      <w:szCs w:val="56"/>
    </w:rPr>
  </w:style>
  <w:style w:type="character" w:styleId="Hyperlink">
    <w:name w:val="Hyperlink"/>
    <w:basedOn w:val="DefaultParagraphFont"/>
    <w:uiPriority w:val="99"/>
    <w:unhideWhenUsed/>
    <w:rsid w:val="00BB5A6F"/>
    <w:rPr>
      <w:color w:val="0000FF" w:themeColor="hyperlink"/>
      <w:u w:val="single"/>
    </w:rPr>
  </w:style>
  <w:style w:type="paragraph" w:styleId="ListParagraph">
    <w:name w:val="List Paragraph"/>
    <w:basedOn w:val="Normal"/>
    <w:uiPriority w:val="34"/>
    <w:unhideWhenUsed/>
    <w:qFormat/>
    <w:rsid w:val="001460F8"/>
    <w:pPr>
      <w:ind w:left="720"/>
      <w:contextualSpacing/>
    </w:pPr>
  </w:style>
  <w:style w:type="character" w:customStyle="1" w:styleId="Heading3Char">
    <w:name w:val="Heading 3 Char"/>
    <w:basedOn w:val="DefaultParagraphFont"/>
    <w:link w:val="Heading3"/>
    <w:uiPriority w:val="9"/>
    <w:rsid w:val="004A1C6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687F4F"/>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06066">
      <w:bodyDiv w:val="1"/>
      <w:marLeft w:val="0"/>
      <w:marRight w:val="0"/>
      <w:marTop w:val="0"/>
      <w:marBottom w:val="0"/>
      <w:divBdr>
        <w:top w:val="none" w:sz="0" w:space="0" w:color="auto"/>
        <w:left w:val="none" w:sz="0" w:space="0" w:color="auto"/>
        <w:bottom w:val="none" w:sz="0" w:space="0" w:color="auto"/>
        <w:right w:val="none" w:sz="0" w:space="0" w:color="auto"/>
      </w:divBdr>
    </w:div>
    <w:div w:id="126415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mailto:gehkim@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15\Root\Templates\1033\Chronological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D44BC99D02D4DC18FBE70DF7DE9EB14"/>
        <w:category>
          <w:name w:val="General"/>
          <w:gallery w:val="placeholder"/>
        </w:category>
        <w:types>
          <w:type w:val="bbPlcHdr"/>
        </w:types>
        <w:behaviors>
          <w:behavior w:val="content"/>
        </w:behaviors>
        <w:guid w:val="{E3FDECFE-4A24-4A89-A9D0-468C04AB418D}"/>
      </w:docPartPr>
      <w:docPartBody>
        <w:p w:rsidR="009F4B45" w:rsidRDefault="00D64CD3" w:rsidP="00D64CD3">
          <w:pPr>
            <w:pStyle w:val="9D44BC99D02D4DC18FBE70DF7DE9EB14"/>
          </w:pPr>
          <w:r>
            <w:t>Experience</w:t>
          </w:r>
        </w:p>
      </w:docPartBody>
    </w:docPart>
    <w:docPart>
      <w:docPartPr>
        <w:name w:val="CF0A7D01C2C74F598ABF1AE3C38874B3"/>
        <w:category>
          <w:name w:val="General"/>
          <w:gallery w:val="placeholder"/>
        </w:category>
        <w:types>
          <w:type w:val="bbPlcHdr"/>
        </w:types>
        <w:behaviors>
          <w:behavior w:val="content"/>
        </w:behaviors>
        <w:guid w:val="{21BB903D-1CD4-4C48-95EF-81A674949FFF}"/>
      </w:docPartPr>
      <w:docPartBody>
        <w:p w:rsidR="009F4B45" w:rsidRDefault="00D64CD3" w:rsidP="00D64CD3">
          <w:pPr>
            <w:pStyle w:val="CF0A7D01C2C74F598ABF1AE3C38874B3"/>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498"/>
    <w:rsid w:val="00104067"/>
    <w:rsid w:val="001B41C9"/>
    <w:rsid w:val="002E33CC"/>
    <w:rsid w:val="00597E0A"/>
    <w:rsid w:val="005E4642"/>
    <w:rsid w:val="00620B0B"/>
    <w:rsid w:val="006B6E6D"/>
    <w:rsid w:val="00783498"/>
    <w:rsid w:val="007B73D0"/>
    <w:rsid w:val="0081648D"/>
    <w:rsid w:val="009B485B"/>
    <w:rsid w:val="009F4B45"/>
    <w:rsid w:val="00A03638"/>
    <w:rsid w:val="00A87DC9"/>
    <w:rsid w:val="00AE415A"/>
    <w:rsid w:val="00B6787B"/>
    <w:rsid w:val="00CF0D2B"/>
    <w:rsid w:val="00D43771"/>
    <w:rsid w:val="00D64CD3"/>
    <w:rsid w:val="00E56268"/>
    <w:rsid w:val="00F61BFF"/>
    <w:rsid w:val="00F874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70766BD8A74292AC1B03CA9361361D">
    <w:name w:val="3270766BD8A74292AC1B03CA9361361D"/>
  </w:style>
  <w:style w:type="paragraph" w:customStyle="1" w:styleId="1321288DB2E14169976E25B3D49791CC">
    <w:name w:val="1321288DB2E14169976E25B3D49791CC"/>
  </w:style>
  <w:style w:type="paragraph" w:customStyle="1" w:styleId="3DBEAF0D005046BA80128F811E583E12">
    <w:name w:val="3DBEAF0D005046BA80128F811E583E12"/>
  </w:style>
  <w:style w:type="paragraph" w:customStyle="1" w:styleId="B96DD553BC4C46BCB23E31E911BCADD7">
    <w:name w:val="B96DD553BC4C46BCB23E31E911BCADD7"/>
  </w:style>
  <w:style w:type="paragraph" w:customStyle="1" w:styleId="9A697437F89D42F1BC90AF909215688F">
    <w:name w:val="9A697437F89D42F1BC90AF909215688F"/>
  </w:style>
  <w:style w:type="paragraph" w:customStyle="1" w:styleId="AB8F1A633886445998BAB51FA4B5D393">
    <w:name w:val="AB8F1A633886445998BAB51FA4B5D393"/>
  </w:style>
  <w:style w:type="paragraph" w:customStyle="1" w:styleId="00531A2C305645BCA186C4114F1AF8BB">
    <w:name w:val="00531A2C305645BCA186C4114F1AF8BB"/>
  </w:style>
  <w:style w:type="paragraph" w:customStyle="1" w:styleId="16D1CD704BBC46958946F9E3B616D0B9">
    <w:name w:val="16D1CD704BBC46958946F9E3B616D0B9"/>
  </w:style>
  <w:style w:type="paragraph" w:customStyle="1" w:styleId="824C7968E70147FD82FFAD2ECF6D181A">
    <w:name w:val="824C7968E70147FD82FFAD2ECF6D181A"/>
  </w:style>
  <w:style w:type="paragraph" w:customStyle="1" w:styleId="BC4DEC2739A84681AA15037512D77911">
    <w:name w:val="BC4DEC2739A84681AA15037512D77911"/>
  </w:style>
  <w:style w:type="paragraph" w:customStyle="1" w:styleId="AF3F7571D1F648E6BD3EA99E134371A5">
    <w:name w:val="AF3F7571D1F648E6BD3EA99E134371A5"/>
  </w:style>
  <w:style w:type="paragraph" w:customStyle="1" w:styleId="A797515680FC41209741352B3BA0514C">
    <w:name w:val="A797515680FC41209741352B3BA0514C"/>
  </w:style>
  <w:style w:type="paragraph" w:customStyle="1" w:styleId="2B0DBED2C0634CB79429C30A8CC557AC">
    <w:name w:val="2B0DBED2C0634CB79429C30A8CC557AC"/>
  </w:style>
  <w:style w:type="paragraph" w:customStyle="1" w:styleId="EE5DFB4A3B294EB3ABD36EA6E379EBAF">
    <w:name w:val="EE5DFB4A3B294EB3ABD36EA6E379EBAF"/>
  </w:style>
  <w:style w:type="paragraph" w:customStyle="1" w:styleId="3789A39CF6514412B5D4BB006217FE8E">
    <w:name w:val="3789A39CF6514412B5D4BB006217FE8E"/>
  </w:style>
  <w:style w:type="paragraph" w:customStyle="1" w:styleId="0F3AFD1CC01F4612A24E97E3D2722518">
    <w:name w:val="0F3AFD1CC01F4612A24E97E3D2722518"/>
  </w:style>
  <w:style w:type="paragraph" w:customStyle="1" w:styleId="4DEF46CBA5C3430A816DDCE2E26FC200">
    <w:name w:val="4DEF46CBA5C3430A816DDCE2E26FC200"/>
  </w:style>
  <w:style w:type="paragraph" w:customStyle="1" w:styleId="CADD952EE3574DA68E901FF6413F34F1">
    <w:name w:val="CADD952EE3574DA68E901FF6413F34F1"/>
    <w:rsid w:val="00620B0B"/>
  </w:style>
  <w:style w:type="paragraph" w:customStyle="1" w:styleId="0E7A872875004CFE8C3FE93845F46383">
    <w:name w:val="0E7A872875004CFE8C3FE93845F46383"/>
    <w:rsid w:val="00620B0B"/>
  </w:style>
  <w:style w:type="paragraph" w:customStyle="1" w:styleId="9D44BC99D02D4DC18FBE70DF7DE9EB14">
    <w:name w:val="9D44BC99D02D4DC18FBE70DF7DE9EB14"/>
    <w:rsid w:val="00D64CD3"/>
    <w:rPr>
      <w:lang w:eastAsia="ko-KR"/>
    </w:rPr>
  </w:style>
  <w:style w:type="paragraph" w:customStyle="1" w:styleId="CF0A7D01C2C74F598ABF1AE3C38874B3">
    <w:name w:val="CF0A7D01C2C74F598ABF1AE3C38874B3"/>
    <w:rsid w:val="00D64CD3"/>
    <w:rPr>
      <w:lang w:eastAsia="ko-KR"/>
    </w:rPr>
  </w:style>
  <w:style w:type="paragraph" w:customStyle="1" w:styleId="9C8E6F87B0B14295B75D7668F897260F">
    <w:name w:val="9C8E6F87B0B14295B75D7668F897260F"/>
    <w:rsid w:val="005E4642"/>
    <w:rPr>
      <w:lang w:eastAsia="ko-K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EA270-04BB-4A75-8AFE-779246DEE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ChronologicalResume</Template>
  <TotalTime>0</TotalTime>
  <Pages>4</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Grace Kim</dc:creator>
  <cp:keywords/>
  <cp:lastModifiedBy>Grace Kim</cp:lastModifiedBy>
  <cp:revision>2</cp:revision>
  <dcterms:created xsi:type="dcterms:W3CDTF">2017-05-24T15:31:00Z</dcterms:created>
  <dcterms:modified xsi:type="dcterms:W3CDTF">2017-05-24T15:31:00Z</dcterms:modified>
  <cp:version/>
</cp:coreProperties>
</file>