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18345" w14:textId="77777777" w:rsidR="00914B9B" w:rsidRDefault="00914B9B" w:rsidP="00050CD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A38554" wp14:editId="473EB584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5CD14" w14:textId="77777777" w:rsidR="00DA5974" w:rsidRDefault="00DA5974" w:rsidP="00050CDF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5DA93807" w14:textId="77777777" w:rsidR="00B85175" w:rsidRPr="00C90233" w:rsidRDefault="00305EFA" w:rsidP="00050CDF">
      <w:pPr>
        <w:spacing w:after="0" w:line="240" w:lineRule="auto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Katherine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Forng</w:t>
      </w:r>
      <w:proofErr w:type="spellEnd"/>
      <w:r w:rsidR="00D13897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3FD7547C" w14:textId="77777777" w:rsidR="00CC01BD" w:rsidRDefault="00CC01BD" w:rsidP="00050CDF">
      <w:pPr>
        <w:spacing w:after="0" w:line="240" w:lineRule="auto"/>
      </w:pPr>
    </w:p>
    <w:p w14:paraId="42D1011F" w14:textId="77777777" w:rsidR="00F70C6B" w:rsidRDefault="007F3642" w:rsidP="00050CDF">
      <w:pPr>
        <w:pStyle w:val="Heading1"/>
        <w:spacing w:before="0" w:line="240" w:lineRule="auto"/>
        <w:ind w:left="-720"/>
        <w:contextualSpacing/>
      </w:pPr>
      <w:r>
        <w:t>Experience</w:t>
      </w:r>
    </w:p>
    <w:p w14:paraId="6724E790" w14:textId="77777777" w:rsidR="00050CDF" w:rsidRDefault="00050CDF" w:rsidP="00050CDF">
      <w:pPr>
        <w:spacing w:after="0" w:line="240" w:lineRule="auto"/>
        <w:contextualSpacing/>
        <w:rPr>
          <w:b/>
          <w:bCs/>
        </w:rPr>
      </w:pPr>
    </w:p>
    <w:p w14:paraId="0DD46F55" w14:textId="77777777" w:rsidR="00D13897" w:rsidRDefault="00305EFA" w:rsidP="00050CDF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Care Systems Inc.                                                  </w:t>
      </w:r>
      <w:r w:rsidR="00050CDF">
        <w:rPr>
          <w:b/>
          <w:bCs/>
        </w:rPr>
        <w:t xml:space="preserve">          </w:t>
      </w:r>
      <w:r w:rsidR="000F13E5">
        <w:rPr>
          <w:b/>
          <w:bCs/>
        </w:rPr>
        <w:t xml:space="preserve"> </w:t>
      </w:r>
      <w:r w:rsidR="00050CDF">
        <w:rPr>
          <w:b/>
          <w:bCs/>
        </w:rPr>
        <w:tab/>
      </w:r>
      <w:r w:rsidR="00050CDF">
        <w:rPr>
          <w:b/>
          <w:bCs/>
        </w:rPr>
        <w:tab/>
      </w:r>
      <w:r w:rsidR="00050CDF">
        <w:rPr>
          <w:b/>
          <w:bCs/>
        </w:rPr>
        <w:tab/>
      </w:r>
      <w:r w:rsidR="00050CDF">
        <w:rPr>
          <w:b/>
          <w:bCs/>
        </w:rPr>
        <w:tab/>
        <w:t xml:space="preserve">            </w:t>
      </w:r>
      <w:r w:rsidR="00902691">
        <w:rPr>
          <w:b/>
          <w:bCs/>
        </w:rPr>
        <w:t xml:space="preserve">8/2016 </w:t>
      </w:r>
      <w:r w:rsidR="00050CDF">
        <w:rPr>
          <w:b/>
          <w:bCs/>
        </w:rPr>
        <w:t>–</w:t>
      </w:r>
      <w:r>
        <w:rPr>
          <w:b/>
          <w:bCs/>
        </w:rPr>
        <w:t xml:space="preserve"> Present</w:t>
      </w:r>
    </w:p>
    <w:p w14:paraId="29BFD890" w14:textId="77777777" w:rsidR="00050CDF" w:rsidRDefault="00050CDF" w:rsidP="00050CDF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Project Coordinator/Business Analyst</w:t>
      </w:r>
    </w:p>
    <w:p w14:paraId="3FE3C722" w14:textId="77777777" w:rsidR="00050CDF" w:rsidRDefault="00050CDF" w:rsidP="00050CDF">
      <w:pPr>
        <w:spacing w:after="0" w:line="240" w:lineRule="auto"/>
        <w:contextualSpacing/>
        <w:rPr>
          <w:b/>
          <w:bCs/>
        </w:rPr>
      </w:pPr>
    </w:p>
    <w:p w14:paraId="205B2D62" w14:textId="77777777" w:rsidR="00305EFA" w:rsidRPr="00305EFA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305EFA">
        <w:rPr>
          <w:bCs/>
        </w:rPr>
        <w:t>Spearheaded efforts in organizing and completing multiple ITT/RFP/SSN/RFI/PQQ/BAFO response</w:t>
      </w:r>
      <w:r>
        <w:rPr>
          <w:bCs/>
        </w:rPr>
        <w:t xml:space="preserve"> </w:t>
      </w:r>
      <w:r w:rsidRPr="00305EFA">
        <w:rPr>
          <w:bCs/>
        </w:rPr>
        <w:t>submissions across the US, Ireland, and Thailand</w:t>
      </w:r>
    </w:p>
    <w:p w14:paraId="64E8CDC2" w14:textId="77777777" w:rsidR="00305EFA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305EFA">
        <w:rPr>
          <w:bCs/>
        </w:rPr>
        <w:t>Instrumental in securing a US government agency contract award</w:t>
      </w:r>
      <w:r>
        <w:rPr>
          <w:bCs/>
        </w:rPr>
        <w:t xml:space="preserve"> by giving a 2-hour pre-contract </w:t>
      </w:r>
      <w:r w:rsidRPr="00305EFA">
        <w:rPr>
          <w:bCs/>
        </w:rPr>
        <w:t>award demonstration; invited to demonstrate after organizing and completing successful BAFO submission</w:t>
      </w:r>
    </w:p>
    <w:p w14:paraId="522A7E6A" w14:textId="77777777" w:rsidR="00305EFA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305EFA">
        <w:rPr>
          <w:bCs/>
        </w:rPr>
        <w:t>Delegated resources and gathered functional requirement responses</w:t>
      </w:r>
      <w:r>
        <w:rPr>
          <w:bCs/>
        </w:rPr>
        <w:t xml:space="preserve">; proofread and revised proposal </w:t>
      </w:r>
      <w:r w:rsidRPr="00305EFA">
        <w:rPr>
          <w:bCs/>
        </w:rPr>
        <w:t>submission responses</w:t>
      </w:r>
    </w:p>
    <w:p w14:paraId="43409AC6" w14:textId="77777777" w:rsidR="00305EFA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305EFA">
        <w:rPr>
          <w:bCs/>
        </w:rPr>
        <w:t>Collaborated with senior management to create Gantt charts and cost sheets</w:t>
      </w:r>
    </w:p>
    <w:p w14:paraId="207E77D9" w14:textId="77777777" w:rsidR="00305EFA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305EFA">
        <w:rPr>
          <w:bCs/>
        </w:rPr>
        <w:t>Organized system capability statements into external documents and presentations</w:t>
      </w:r>
    </w:p>
    <w:p w14:paraId="2EC8721C" w14:textId="77777777" w:rsidR="00305EFA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305EFA">
        <w:rPr>
          <w:bCs/>
        </w:rPr>
        <w:t>Key role in helping project managers maintain project deadlines and track deliverables/development</w:t>
      </w:r>
      <w:r>
        <w:rPr>
          <w:bCs/>
        </w:rPr>
        <w:t xml:space="preserve"> </w:t>
      </w:r>
      <w:r w:rsidRPr="00305EFA">
        <w:rPr>
          <w:bCs/>
        </w:rPr>
        <w:t>milestones</w:t>
      </w:r>
    </w:p>
    <w:p w14:paraId="5ACE7170" w14:textId="77777777" w:rsidR="00305EFA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305EFA">
        <w:rPr>
          <w:bCs/>
        </w:rPr>
        <w:t>Lead on-site requirements gathering meeting under a mentor project manager; participated in project</w:t>
      </w:r>
      <w:r>
        <w:rPr>
          <w:bCs/>
        </w:rPr>
        <w:t xml:space="preserve"> </w:t>
      </w:r>
      <w:r w:rsidRPr="00305EFA">
        <w:rPr>
          <w:bCs/>
        </w:rPr>
        <w:t>kick-off meetings</w:t>
      </w:r>
    </w:p>
    <w:p w14:paraId="3CE2CAA7" w14:textId="77777777" w:rsidR="00305EFA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305EFA">
        <w:rPr>
          <w:bCs/>
        </w:rPr>
        <w:t>Analyzed and evaluated marketspace trends for business development opportunities</w:t>
      </w:r>
    </w:p>
    <w:p w14:paraId="638530E6" w14:textId="77777777" w:rsidR="00CC3682" w:rsidRPr="00305EFA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305EFA">
        <w:rPr>
          <w:bCs/>
        </w:rPr>
        <w:t>Developed knowledge in formulating small business strategic plans</w:t>
      </w:r>
    </w:p>
    <w:p w14:paraId="07B1C54B" w14:textId="77777777" w:rsidR="00305EFA" w:rsidRDefault="00305EFA" w:rsidP="00050CDF">
      <w:pPr>
        <w:spacing w:after="0" w:line="240" w:lineRule="auto"/>
        <w:contextualSpacing/>
        <w:rPr>
          <w:b/>
          <w:bCs/>
        </w:rPr>
      </w:pPr>
    </w:p>
    <w:p w14:paraId="49EA8AA3" w14:textId="77777777" w:rsidR="00625233" w:rsidRDefault="00305EFA" w:rsidP="00050CDF">
      <w:pPr>
        <w:spacing w:after="0" w:line="240" w:lineRule="auto"/>
        <w:contextualSpacing/>
        <w:rPr>
          <w:bCs/>
          <w:i/>
        </w:rPr>
      </w:pPr>
      <w:r>
        <w:rPr>
          <w:b/>
          <w:bCs/>
        </w:rPr>
        <w:t>AstraZeneca Supply Biologics</w:t>
      </w:r>
      <w:r w:rsidR="0062523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 w:rsidR="00902691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0F13E5">
        <w:rPr>
          <w:b/>
          <w:bCs/>
        </w:rPr>
        <w:t xml:space="preserve"> </w:t>
      </w:r>
      <w:r w:rsidR="00050CDF">
        <w:rPr>
          <w:b/>
          <w:bCs/>
        </w:rPr>
        <w:tab/>
      </w:r>
      <w:r w:rsidR="000F13E5">
        <w:rPr>
          <w:b/>
          <w:bCs/>
        </w:rPr>
        <w:t xml:space="preserve">  </w:t>
      </w:r>
      <w:r w:rsidR="00050CDF">
        <w:rPr>
          <w:b/>
          <w:bCs/>
        </w:rPr>
        <w:t xml:space="preserve">        </w:t>
      </w:r>
      <w:r w:rsidR="00902691">
        <w:rPr>
          <w:b/>
          <w:bCs/>
        </w:rPr>
        <w:t>6/2013 – 09/</w:t>
      </w:r>
      <w:r>
        <w:rPr>
          <w:b/>
          <w:bCs/>
        </w:rPr>
        <w:t>2013</w:t>
      </w:r>
    </w:p>
    <w:p w14:paraId="45D5787D" w14:textId="77777777" w:rsidR="00050CDF" w:rsidRDefault="00050CDF" w:rsidP="00050CDF">
      <w:pPr>
        <w:overflowPunct w:val="0"/>
        <w:autoSpaceDE w:val="0"/>
        <w:autoSpaceDN w:val="0"/>
        <w:adjustRightInd w:val="0"/>
        <w:spacing w:after="0" w:line="240" w:lineRule="auto"/>
        <w:ind w:left="-360" w:firstLine="360"/>
        <w:jc w:val="both"/>
        <w:textAlignment w:val="baseline"/>
        <w:rPr>
          <w:b/>
          <w:bCs/>
        </w:rPr>
      </w:pPr>
      <w:r w:rsidRPr="00050CDF">
        <w:rPr>
          <w:b/>
          <w:bCs/>
        </w:rPr>
        <w:t>Lab Analyst</w:t>
      </w:r>
    </w:p>
    <w:p w14:paraId="297C351E" w14:textId="77777777" w:rsidR="00050CDF" w:rsidRPr="00050CDF" w:rsidRDefault="00050CDF" w:rsidP="00050CDF">
      <w:pPr>
        <w:overflowPunct w:val="0"/>
        <w:autoSpaceDE w:val="0"/>
        <w:autoSpaceDN w:val="0"/>
        <w:adjustRightInd w:val="0"/>
        <w:spacing w:after="0" w:line="240" w:lineRule="auto"/>
        <w:ind w:left="-360" w:firstLine="360"/>
        <w:jc w:val="both"/>
        <w:textAlignment w:val="baseline"/>
        <w:rPr>
          <w:rFonts w:cs="Arial"/>
        </w:rPr>
      </w:pPr>
    </w:p>
    <w:p w14:paraId="1D0E9458" w14:textId="77777777" w:rsidR="00305EFA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Performed GMP Environmental Monitoring assays in ISO 5 and ISO 7 cleanroom areas of the</w:t>
      </w:r>
    </w:p>
    <w:p w14:paraId="535DC2A5" w14:textId="77777777" w:rsidR="00305EFA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production module and GMP Raw Material Bioburden assay. Assisted in the production module</w:t>
      </w:r>
    </w:p>
    <w:p w14:paraId="4F010324" w14:textId="77777777" w:rsidR="00305EFA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environmental excursion investigations.</w:t>
      </w:r>
    </w:p>
    <w:p w14:paraId="74E255B1" w14:textId="77777777" w:rsidR="001F38E4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Developed skills to operate in precise and procedural environments.</w:t>
      </w:r>
    </w:p>
    <w:p w14:paraId="29FE4A6F" w14:textId="77777777" w:rsidR="00305EFA" w:rsidRDefault="00305EFA" w:rsidP="00050CD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14:paraId="1B7A43CB" w14:textId="77777777" w:rsidR="001F38E4" w:rsidRDefault="00902691" w:rsidP="00050CDF">
      <w:pPr>
        <w:spacing w:after="0" w:line="240" w:lineRule="auto"/>
        <w:contextualSpacing/>
        <w:rPr>
          <w:b/>
          <w:bCs/>
        </w:rPr>
      </w:pPr>
      <w:proofErr w:type="spellStart"/>
      <w:r>
        <w:rPr>
          <w:b/>
          <w:bCs/>
        </w:rPr>
        <w:t>MedImmune</w:t>
      </w:r>
      <w:proofErr w:type="spellEnd"/>
      <w:r>
        <w:rPr>
          <w:b/>
          <w:bCs/>
        </w:rPr>
        <w:t xml:space="preserve">                                                                             </w:t>
      </w:r>
      <w:r w:rsidR="00050CDF">
        <w:rPr>
          <w:b/>
          <w:bCs/>
        </w:rPr>
        <w:tab/>
      </w:r>
      <w:r>
        <w:rPr>
          <w:b/>
          <w:bCs/>
        </w:rPr>
        <w:t xml:space="preserve">       </w:t>
      </w:r>
      <w:r w:rsidR="00050CD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050CDF">
        <w:rPr>
          <w:b/>
          <w:bCs/>
        </w:rPr>
        <w:tab/>
        <w:t xml:space="preserve">      </w:t>
      </w:r>
      <w:r>
        <w:rPr>
          <w:b/>
          <w:bCs/>
        </w:rPr>
        <w:t>6/2010 – 9/2010 &amp; 6/2011 – 9/2011</w:t>
      </w:r>
    </w:p>
    <w:p w14:paraId="3C877074" w14:textId="77777777" w:rsidR="00050CDF" w:rsidRDefault="00050CDF" w:rsidP="00050CDF">
      <w:pPr>
        <w:spacing w:after="0" w:line="240" w:lineRule="auto"/>
        <w:ind w:left="-360" w:firstLine="360"/>
        <w:rPr>
          <w:b/>
          <w:bCs/>
        </w:rPr>
      </w:pPr>
      <w:r w:rsidRPr="00050CDF">
        <w:rPr>
          <w:b/>
          <w:bCs/>
        </w:rPr>
        <w:t>Lab Analyst</w:t>
      </w:r>
    </w:p>
    <w:p w14:paraId="32F1E457" w14:textId="77777777" w:rsidR="00050CDF" w:rsidRPr="00050CDF" w:rsidRDefault="00050CDF" w:rsidP="00050CDF">
      <w:pPr>
        <w:spacing w:after="0" w:line="240" w:lineRule="auto"/>
        <w:ind w:left="-360" w:firstLine="360"/>
        <w:rPr>
          <w:bCs/>
        </w:rPr>
      </w:pPr>
    </w:p>
    <w:p w14:paraId="04D19B0D" w14:textId="77777777" w:rsidR="00902691" w:rsidRDefault="00902691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902691">
        <w:rPr>
          <w:bCs/>
        </w:rPr>
        <w:t>Performed Specific Ion identification tests. Able to complete rush sample testing and maintain material release timeline (149 samples in a single work day; average of 40-45 a day for other analysts).</w:t>
      </w:r>
    </w:p>
    <w:p w14:paraId="7835F319" w14:textId="77777777" w:rsidR="00902691" w:rsidRDefault="00902691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902691">
        <w:rPr>
          <w:bCs/>
        </w:rPr>
        <w:t xml:space="preserve">Main analyst for the GMP Raw Material Bioburden Assay using </w:t>
      </w:r>
      <w:proofErr w:type="spellStart"/>
      <w:r w:rsidRPr="00902691">
        <w:rPr>
          <w:bCs/>
        </w:rPr>
        <w:t>compendial</w:t>
      </w:r>
      <w:proofErr w:type="spellEnd"/>
      <w:r w:rsidRPr="00902691">
        <w:rPr>
          <w:bCs/>
        </w:rPr>
        <w:t xml:space="preserve"> membrane filtration and</w:t>
      </w:r>
      <w:r>
        <w:rPr>
          <w:bCs/>
        </w:rPr>
        <w:t xml:space="preserve"> </w:t>
      </w:r>
      <w:r w:rsidRPr="00902691">
        <w:rPr>
          <w:bCs/>
        </w:rPr>
        <w:t>pour plate methods; primary backup analyst for Biological Indicator (BI) Strip testing.</w:t>
      </w:r>
    </w:p>
    <w:p w14:paraId="48BBFAD2" w14:textId="77777777" w:rsidR="001F38E4" w:rsidRPr="00A36D70" w:rsidRDefault="00902691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902691">
        <w:rPr>
          <w:bCs/>
        </w:rPr>
        <w:t>Required high levels of pre</w:t>
      </w:r>
      <w:r>
        <w:rPr>
          <w:bCs/>
        </w:rPr>
        <w:t>cision and attention to detail</w:t>
      </w:r>
    </w:p>
    <w:p w14:paraId="6E922420" w14:textId="77777777" w:rsidR="00B9056B" w:rsidRDefault="00B9056B" w:rsidP="00050CD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14:paraId="7780D7A8" w14:textId="77777777" w:rsidR="00050CDF" w:rsidRDefault="00050CDF" w:rsidP="00050CDF">
      <w:pPr>
        <w:spacing w:after="0" w:line="240" w:lineRule="auto"/>
        <w:contextualSpacing/>
        <w:rPr>
          <w:b/>
          <w:bCs/>
        </w:rPr>
      </w:pPr>
    </w:p>
    <w:p w14:paraId="24DE47F0" w14:textId="77777777" w:rsidR="00050CDF" w:rsidRDefault="00050CDF" w:rsidP="00050CDF">
      <w:pPr>
        <w:spacing w:after="0" w:line="240" w:lineRule="auto"/>
        <w:contextualSpacing/>
        <w:rPr>
          <w:b/>
          <w:bCs/>
        </w:rPr>
      </w:pPr>
    </w:p>
    <w:p w14:paraId="7E7A780F" w14:textId="77777777" w:rsidR="00902691" w:rsidRDefault="00902691" w:rsidP="00050CDF">
      <w:pPr>
        <w:spacing w:after="0" w:line="240" w:lineRule="auto"/>
        <w:contextualSpacing/>
        <w:rPr>
          <w:b/>
          <w:bCs/>
        </w:rPr>
      </w:pPr>
      <w:r w:rsidRPr="00902691">
        <w:rPr>
          <w:b/>
          <w:bCs/>
        </w:rPr>
        <w:lastRenderedPageBreak/>
        <w:t>University of Maryland DETS</w:t>
      </w:r>
      <w:r>
        <w:rPr>
          <w:b/>
          <w:bCs/>
        </w:rPr>
        <w:t xml:space="preserve">                                                                          </w:t>
      </w:r>
      <w:r w:rsidR="00050CDF">
        <w:rPr>
          <w:b/>
          <w:bCs/>
        </w:rPr>
        <w:tab/>
      </w:r>
      <w:r w:rsidR="00050CDF">
        <w:rPr>
          <w:b/>
          <w:bCs/>
        </w:rPr>
        <w:tab/>
        <w:t xml:space="preserve">    </w:t>
      </w:r>
      <w:r>
        <w:rPr>
          <w:b/>
          <w:bCs/>
        </w:rPr>
        <w:t xml:space="preserve"> 09/2014 – 12/2015 </w:t>
      </w:r>
    </w:p>
    <w:p w14:paraId="3B5CC84B" w14:textId="77777777" w:rsidR="00050CDF" w:rsidRPr="00050CDF" w:rsidRDefault="00050CDF" w:rsidP="00050CDF">
      <w:pPr>
        <w:spacing w:after="0" w:line="240" w:lineRule="auto"/>
        <w:ind w:left="-360" w:firstLine="360"/>
        <w:rPr>
          <w:bCs/>
          <w:i/>
        </w:rPr>
      </w:pPr>
      <w:r w:rsidRPr="00050CDF">
        <w:rPr>
          <w:b/>
          <w:bCs/>
        </w:rPr>
        <w:t>Technical Director</w:t>
      </w:r>
      <w:r>
        <w:t xml:space="preserve"> </w:t>
      </w:r>
    </w:p>
    <w:p w14:paraId="717CAE00" w14:textId="77777777" w:rsidR="001F38E4" w:rsidRPr="00050CDF" w:rsidRDefault="00902691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Provided live support for remote access of lectures for students at different campuses of the University of Maryland.</w:t>
      </w:r>
    </w:p>
    <w:p w14:paraId="572C1E26" w14:textId="77777777" w:rsidR="00C45943" w:rsidRDefault="00C45943" w:rsidP="00050CDF">
      <w:pPr>
        <w:spacing w:after="0" w:line="240" w:lineRule="auto"/>
        <w:ind w:left="-720"/>
        <w:rPr>
          <w:rFonts w:cs="Arial"/>
        </w:rPr>
      </w:pPr>
    </w:p>
    <w:p w14:paraId="528D843A" w14:textId="77777777" w:rsidR="00384E02" w:rsidRPr="00C45943" w:rsidRDefault="00384E02" w:rsidP="00050CDF">
      <w:pPr>
        <w:spacing w:after="0" w:line="240" w:lineRule="auto"/>
        <w:ind w:left="-720"/>
        <w:rPr>
          <w:rFonts w:cs="Arial"/>
        </w:rPr>
      </w:pPr>
    </w:p>
    <w:p w14:paraId="1A16788B" w14:textId="77777777" w:rsidR="00F70C6B" w:rsidRDefault="005E215A" w:rsidP="00050CDF">
      <w:pPr>
        <w:pStyle w:val="Heading1"/>
        <w:spacing w:before="0" w:line="240" w:lineRule="auto"/>
        <w:ind w:left="-720"/>
      </w:pPr>
      <w:bookmarkStart w:id="0" w:name="_Hlk484183679"/>
      <w:r>
        <w:t>Education</w:t>
      </w:r>
    </w:p>
    <w:bookmarkEnd w:id="0"/>
    <w:p w14:paraId="6B1B2D4F" w14:textId="77777777" w:rsidR="00050CDF" w:rsidRDefault="00050CDF" w:rsidP="00050CDF">
      <w:pPr>
        <w:spacing w:after="0" w:line="240" w:lineRule="auto"/>
        <w:ind w:left="-720"/>
        <w:rPr>
          <w:b/>
        </w:rPr>
      </w:pPr>
    </w:p>
    <w:p w14:paraId="0CA60E1D" w14:textId="77777777" w:rsidR="00EC74F2" w:rsidRDefault="00305EFA" w:rsidP="00050CDF">
      <w:pPr>
        <w:spacing w:after="0" w:line="240" w:lineRule="auto"/>
        <w:ind w:left="-720"/>
        <w:rPr>
          <w:b/>
        </w:rPr>
      </w:pPr>
      <w:r>
        <w:rPr>
          <w:b/>
        </w:rPr>
        <w:t>Bachelor of Arts</w:t>
      </w:r>
      <w:r w:rsidR="005E215A">
        <w:rPr>
          <w:b/>
        </w:rPr>
        <w:t xml:space="preserve">, </w:t>
      </w:r>
      <w:r>
        <w:rPr>
          <w:b/>
        </w:rPr>
        <w:t xml:space="preserve">Economics </w:t>
      </w:r>
    </w:p>
    <w:p w14:paraId="59781CEA" w14:textId="77777777" w:rsidR="005E215A" w:rsidRDefault="00305EFA" w:rsidP="00050CDF">
      <w:pPr>
        <w:spacing w:after="0" w:line="240" w:lineRule="auto"/>
        <w:ind w:left="-720"/>
        <w:rPr>
          <w:i/>
        </w:rPr>
      </w:pPr>
      <w:r>
        <w:rPr>
          <w:i/>
        </w:rPr>
        <w:t>University of Maryland, College Park</w:t>
      </w:r>
      <w:r w:rsidR="00C45943">
        <w:rPr>
          <w:i/>
        </w:rPr>
        <w:t xml:space="preserve"> </w:t>
      </w:r>
    </w:p>
    <w:p w14:paraId="6FFA278E" w14:textId="77777777" w:rsidR="00C45943" w:rsidRDefault="00C45943" w:rsidP="00050CDF">
      <w:pPr>
        <w:spacing w:after="0" w:line="240" w:lineRule="auto"/>
        <w:ind w:left="-720"/>
        <w:rPr>
          <w:i/>
        </w:rPr>
      </w:pPr>
    </w:p>
    <w:p w14:paraId="6ACC57A9" w14:textId="77777777" w:rsidR="00C45943" w:rsidRDefault="00C45943" w:rsidP="00050CDF">
      <w:pPr>
        <w:pStyle w:val="Heading1"/>
        <w:spacing w:before="0" w:line="240" w:lineRule="auto"/>
        <w:ind w:left="-720"/>
      </w:pPr>
      <w:r>
        <w:t xml:space="preserve">Awards </w:t>
      </w:r>
    </w:p>
    <w:p w14:paraId="3C4BEFF2" w14:textId="77777777" w:rsidR="00050CDF" w:rsidRDefault="00050CDF" w:rsidP="00050CDF">
      <w:pPr>
        <w:spacing w:after="0" w:line="240" w:lineRule="auto"/>
        <w:ind w:left="-720"/>
      </w:pPr>
    </w:p>
    <w:p w14:paraId="4840F300" w14:textId="77777777" w:rsidR="005A3AF6" w:rsidRDefault="00305EFA" w:rsidP="00050CDF">
      <w:pPr>
        <w:spacing w:after="0" w:line="240" w:lineRule="auto"/>
        <w:ind w:left="-720"/>
      </w:pPr>
      <w:r>
        <w:t>Alpha Phi Omega's John Mack Scholarship Award 2015</w:t>
      </w:r>
    </w:p>
    <w:p w14:paraId="7EB729E7" w14:textId="77777777" w:rsidR="00305EFA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Awarded to members who exhibit volunteerism and unselfish service to others; exhibit significant participation and leadership in extracurricular activities to benefit individuals in need and/or charitable and/or humanitarian organizations.</w:t>
      </w:r>
    </w:p>
    <w:p w14:paraId="53CF7A21" w14:textId="77777777" w:rsidR="00C45943" w:rsidRDefault="00C45943" w:rsidP="00050CDF">
      <w:pPr>
        <w:keepNext/>
        <w:keepLines/>
        <w:spacing w:after="0" w:line="240" w:lineRule="auto"/>
        <w:ind w:left="-72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Hlk485039357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Skills</w:t>
      </w:r>
      <w:bookmarkEnd w:id="1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598D1D87" w14:textId="77777777" w:rsidR="00050CDF" w:rsidRDefault="00050CDF" w:rsidP="00050CDF">
      <w:pPr>
        <w:spacing w:after="0" w:line="240" w:lineRule="auto"/>
        <w:ind w:left="-720"/>
      </w:pPr>
    </w:p>
    <w:p w14:paraId="15B2A035" w14:textId="77777777" w:rsidR="00305EFA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Speaks Chinese</w:t>
      </w:r>
    </w:p>
    <w:p w14:paraId="00B8D4C5" w14:textId="77777777" w:rsidR="00305EFA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Literate in software/hardware specifications</w:t>
      </w:r>
    </w:p>
    <w:p w14:paraId="4DC72FEE" w14:textId="77777777" w:rsidR="00305EFA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Familiar with Windows OS, Microsoft applications (Excel, Word,</w:t>
      </w:r>
      <w:r w:rsidR="000F13E5" w:rsidRPr="00050CDF">
        <w:rPr>
          <w:bCs/>
        </w:rPr>
        <w:t xml:space="preserve"> </w:t>
      </w:r>
      <w:r w:rsidRPr="00050CDF">
        <w:rPr>
          <w:bCs/>
        </w:rPr>
        <w:t>PowerPoi</w:t>
      </w:r>
      <w:r w:rsidR="000F13E5" w:rsidRPr="00050CDF">
        <w:rPr>
          <w:bCs/>
        </w:rPr>
        <w:t xml:space="preserve">nt, Outlook, etc.), </w:t>
      </w:r>
      <w:r w:rsidRPr="00050CDF">
        <w:rPr>
          <w:bCs/>
        </w:rPr>
        <w:t xml:space="preserve">Salesforce </w:t>
      </w:r>
    </w:p>
    <w:p w14:paraId="6D86974C" w14:textId="77777777" w:rsidR="00305EFA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Basic STATA</w:t>
      </w:r>
    </w:p>
    <w:p w14:paraId="5F67421B" w14:textId="77777777" w:rsidR="00C45943" w:rsidRPr="00050CDF" w:rsidRDefault="00305EFA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Strong usage of Internet to conduct research.</w:t>
      </w:r>
    </w:p>
    <w:p w14:paraId="175FFD9F" w14:textId="77777777" w:rsidR="00902691" w:rsidRDefault="00902691" w:rsidP="00050CDF">
      <w:pPr>
        <w:spacing w:after="0" w:line="240" w:lineRule="auto"/>
        <w:ind w:left="-720"/>
      </w:pPr>
    </w:p>
    <w:p w14:paraId="5891813F" w14:textId="77777777" w:rsidR="00902691" w:rsidRDefault="00902691" w:rsidP="00050CDF">
      <w:pPr>
        <w:spacing w:after="0" w:line="240" w:lineRule="auto"/>
        <w:ind w:left="-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Volunteer Experience </w:t>
      </w:r>
    </w:p>
    <w:p w14:paraId="61182879" w14:textId="77777777" w:rsidR="00050CDF" w:rsidRDefault="00050CDF" w:rsidP="00050CDF">
      <w:pPr>
        <w:spacing w:after="0" w:line="240" w:lineRule="auto"/>
        <w:ind w:left="-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D59AF2" w14:textId="77777777" w:rsidR="00902691" w:rsidRPr="00902691" w:rsidRDefault="00902691" w:rsidP="00050CDF">
      <w:pPr>
        <w:spacing w:after="0" w:line="240" w:lineRule="auto"/>
        <w:ind w:left="-720"/>
        <w:rPr>
          <w:b/>
        </w:rPr>
      </w:pPr>
      <w:r w:rsidRPr="00902691">
        <w:rPr>
          <w:b/>
        </w:rPr>
        <w:t>Alpha Phi Omega National Co-ed Service Fraternity (Spring 2013 – Spring 2016)</w:t>
      </w:r>
    </w:p>
    <w:p w14:paraId="7BA632D1" w14:textId="77777777" w:rsidR="00902691" w:rsidRDefault="00902691" w:rsidP="00050CDF">
      <w:pPr>
        <w:spacing w:after="0" w:line="240" w:lineRule="auto"/>
      </w:pPr>
    </w:p>
    <w:p w14:paraId="31F87456" w14:textId="77777777" w:rsidR="00902691" w:rsidRPr="00050CDF" w:rsidRDefault="00902691" w:rsidP="00050CDF">
      <w:pPr>
        <w:spacing w:after="0" w:line="240" w:lineRule="auto"/>
        <w:ind w:left="360"/>
        <w:rPr>
          <w:bCs/>
        </w:rPr>
      </w:pPr>
      <w:r w:rsidRPr="00050CDF">
        <w:rPr>
          <w:bCs/>
        </w:rPr>
        <w:t>Membership Vice President (Executive Board Officer) – Fall Semester 2014</w:t>
      </w:r>
    </w:p>
    <w:p w14:paraId="2393DD30" w14:textId="77777777" w:rsidR="00902691" w:rsidRPr="00050CDF" w:rsidRDefault="00902691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Launched new program for organizing educational panels as well as chair positions and partnerships with other service-oriented organizations. Maintained detailed spreadsheet audit of over 200 members.</w:t>
      </w:r>
    </w:p>
    <w:p w14:paraId="7A993B06" w14:textId="77777777" w:rsidR="00902691" w:rsidRPr="00050CDF" w:rsidRDefault="00902691" w:rsidP="00050CDF">
      <w:pPr>
        <w:spacing w:after="0" w:line="240" w:lineRule="auto"/>
        <w:ind w:left="360"/>
        <w:rPr>
          <w:bCs/>
        </w:rPr>
      </w:pPr>
      <w:r w:rsidRPr="00050CDF">
        <w:rPr>
          <w:bCs/>
        </w:rPr>
        <w:t>Fundraising Chair (Executive Board Chair) – Spring Semester 2014</w:t>
      </w:r>
    </w:p>
    <w:p w14:paraId="637A450C" w14:textId="77777777" w:rsidR="00902691" w:rsidRPr="00050CDF" w:rsidRDefault="00902691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Created cost-effective fundraising projects and facilitated the planning and execution of these projects.</w:t>
      </w:r>
    </w:p>
    <w:p w14:paraId="64B7BE8A" w14:textId="77777777" w:rsidR="00902691" w:rsidRPr="00050CDF" w:rsidRDefault="00902691" w:rsidP="00050CDF">
      <w:pPr>
        <w:spacing w:after="0" w:line="240" w:lineRule="auto"/>
        <w:ind w:left="360"/>
        <w:rPr>
          <w:bCs/>
        </w:rPr>
      </w:pPr>
      <w:r w:rsidRPr="00050CDF">
        <w:rPr>
          <w:bCs/>
        </w:rPr>
        <w:t>Recording Secretary (Executive Board Officer) – Fall Semester 2013</w:t>
      </w:r>
    </w:p>
    <w:p w14:paraId="7815A486" w14:textId="77777777" w:rsidR="00902691" w:rsidRPr="00050CDF" w:rsidRDefault="00902691" w:rsidP="00050CDF">
      <w:pPr>
        <w:pStyle w:val="ListParagraph"/>
        <w:numPr>
          <w:ilvl w:val="0"/>
          <w:numId w:val="26"/>
        </w:numPr>
        <w:spacing w:after="0" w:line="240" w:lineRule="auto"/>
        <w:rPr>
          <w:bCs/>
        </w:rPr>
      </w:pPr>
      <w:r w:rsidRPr="00050CDF">
        <w:rPr>
          <w:bCs/>
        </w:rPr>
        <w:t>Created and maintained a detailed online archive of Brotherhood meeting notes. Restructured organizational scheme of the Brotherhood archival system.</w:t>
      </w:r>
      <w:r w:rsidRPr="00050CDF">
        <w:rPr>
          <w:bCs/>
        </w:rPr>
        <w:cr/>
      </w:r>
    </w:p>
    <w:p w14:paraId="71559433" w14:textId="77777777" w:rsidR="00902691" w:rsidRDefault="00902691" w:rsidP="00050CDF">
      <w:pPr>
        <w:spacing w:after="0" w:line="240" w:lineRule="auto"/>
        <w:ind w:left="-720"/>
        <w:rPr>
          <w:b/>
        </w:rPr>
      </w:pPr>
      <w:r w:rsidRPr="00902691">
        <w:rPr>
          <w:b/>
        </w:rPr>
        <w:t>Tzu-Ching Greater Washington DC Chapter</w:t>
      </w:r>
    </w:p>
    <w:p w14:paraId="7B235B8A" w14:textId="77777777" w:rsidR="00902691" w:rsidRDefault="00902691" w:rsidP="00050CDF">
      <w:pPr>
        <w:spacing w:after="0" w:line="240" w:lineRule="auto"/>
        <w:ind w:left="-720"/>
        <w:rPr>
          <w:b/>
        </w:rPr>
      </w:pPr>
    </w:p>
    <w:p w14:paraId="167BB672" w14:textId="77777777" w:rsidR="000F13E5" w:rsidRPr="00050CDF" w:rsidRDefault="000F13E5" w:rsidP="00050CDF">
      <w:pPr>
        <w:spacing w:after="0" w:line="240" w:lineRule="auto"/>
        <w:ind w:left="360"/>
        <w:rPr>
          <w:bCs/>
        </w:rPr>
      </w:pPr>
      <w:r w:rsidRPr="00050CDF">
        <w:rPr>
          <w:bCs/>
        </w:rPr>
        <w:t>President – Fall 2011 to Spring 2014</w:t>
      </w:r>
    </w:p>
    <w:p w14:paraId="2312E9E4" w14:textId="77777777" w:rsidR="00902691" w:rsidRPr="00C45943" w:rsidRDefault="000F13E5" w:rsidP="00AB5030">
      <w:pPr>
        <w:pStyle w:val="ListParagraph"/>
        <w:numPr>
          <w:ilvl w:val="0"/>
          <w:numId w:val="26"/>
        </w:numPr>
        <w:spacing w:after="0" w:line="240" w:lineRule="auto"/>
      </w:pPr>
      <w:r w:rsidRPr="00DF5E93">
        <w:rPr>
          <w:bCs/>
        </w:rPr>
        <w:t>Acting liaison between collegiate volunteers of the Tzu-Ching organization and volunteers in the parent Tzu-Chi organization.</w:t>
      </w:r>
      <w:bookmarkStart w:id="2" w:name="_GoBack"/>
      <w:bookmarkEnd w:id="2"/>
    </w:p>
    <w:sectPr w:rsidR="00902691" w:rsidRPr="00C45943" w:rsidSect="00696A0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D4CA8" w14:textId="77777777" w:rsidR="004D7F8F" w:rsidRDefault="004D7F8F" w:rsidP="00914B9B">
      <w:pPr>
        <w:spacing w:after="0" w:line="240" w:lineRule="auto"/>
      </w:pPr>
      <w:r>
        <w:separator/>
      </w:r>
    </w:p>
  </w:endnote>
  <w:endnote w:type="continuationSeparator" w:id="0">
    <w:p w14:paraId="7F46096B" w14:textId="77777777" w:rsidR="004D7F8F" w:rsidRDefault="004D7F8F" w:rsidP="0091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A3330" w14:textId="77777777" w:rsidR="00E019FF" w:rsidRDefault="000F13E5" w:rsidP="00E019FF">
    <w:pPr>
      <w:pStyle w:val="Footer"/>
    </w:pPr>
    <w:r>
      <w:t xml:space="preserve">Katherine </w:t>
    </w:r>
    <w:proofErr w:type="spellStart"/>
    <w:r>
      <w:t>Forng</w:t>
    </w:r>
    <w:proofErr w:type="spellEnd"/>
    <w:r>
      <w:t xml:space="preserve"> </w:t>
    </w:r>
    <w:r w:rsidR="00E019FF">
      <w:tab/>
      <w:t>Paradyme Management, Inc.</w:t>
    </w:r>
    <w:r w:rsidR="00E019FF">
      <w:tab/>
    </w:r>
    <w:sdt>
      <w:sdtPr>
        <w:id w:val="43333893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E019FF">
              <w:t xml:space="preserve">Page </w:t>
            </w:r>
            <w:r w:rsidR="00E019FF">
              <w:rPr>
                <w:b/>
                <w:bCs/>
                <w:sz w:val="24"/>
                <w:szCs w:val="24"/>
              </w:rPr>
              <w:fldChar w:fldCharType="begin"/>
            </w:r>
            <w:r w:rsidR="00E019FF">
              <w:rPr>
                <w:b/>
                <w:bCs/>
              </w:rPr>
              <w:instrText xml:space="preserve"> PAGE </w:instrText>
            </w:r>
            <w:r w:rsidR="00E019FF">
              <w:rPr>
                <w:b/>
                <w:bCs/>
                <w:sz w:val="24"/>
                <w:szCs w:val="24"/>
              </w:rPr>
              <w:fldChar w:fldCharType="separate"/>
            </w:r>
            <w:r w:rsidR="00DF5E93">
              <w:rPr>
                <w:b/>
                <w:bCs/>
                <w:noProof/>
              </w:rPr>
              <w:t>1</w:t>
            </w:r>
            <w:r w:rsidR="00E019FF">
              <w:rPr>
                <w:b/>
                <w:bCs/>
                <w:sz w:val="24"/>
                <w:szCs w:val="24"/>
              </w:rPr>
              <w:fldChar w:fldCharType="end"/>
            </w:r>
            <w:r w:rsidR="00E019FF">
              <w:t xml:space="preserve"> of </w:t>
            </w:r>
            <w:r w:rsidR="00E019FF">
              <w:rPr>
                <w:b/>
                <w:bCs/>
                <w:sz w:val="24"/>
                <w:szCs w:val="24"/>
              </w:rPr>
              <w:fldChar w:fldCharType="begin"/>
            </w:r>
            <w:r w:rsidR="00E019FF">
              <w:rPr>
                <w:b/>
                <w:bCs/>
              </w:rPr>
              <w:instrText xml:space="preserve"> NUMPAGES  </w:instrText>
            </w:r>
            <w:r w:rsidR="00E019FF">
              <w:rPr>
                <w:b/>
                <w:bCs/>
                <w:sz w:val="24"/>
                <w:szCs w:val="24"/>
              </w:rPr>
              <w:fldChar w:fldCharType="separate"/>
            </w:r>
            <w:r w:rsidR="00DF5E93">
              <w:rPr>
                <w:b/>
                <w:bCs/>
                <w:noProof/>
              </w:rPr>
              <w:t>2</w:t>
            </w:r>
            <w:r w:rsidR="00E019F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7B7AA262" w14:textId="77777777" w:rsidR="00F70C6B" w:rsidRPr="00D649BF" w:rsidRDefault="00F70C6B" w:rsidP="00D649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17FED" w14:textId="77777777" w:rsidR="00B22215" w:rsidRPr="00F70C6B" w:rsidRDefault="00D649BF" w:rsidP="00B2221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r w:rsidR="00B22215" w:rsidRPr="00287B1F">
      <w:rPr>
        <w:rFonts w:cstheme="minorHAnsi"/>
      </w:rPr>
      <w:t xml:space="preserve">Paradyme Management </w:t>
    </w:r>
    <w:r>
      <w:rPr>
        <w:rFonts w:cstheme="minorHAnsi"/>
      </w:rPr>
      <w:t>Inc</w:t>
    </w:r>
    <w:r>
      <w:rPr>
        <w:rFonts w:cstheme="minorHAnsi"/>
      </w:rPr>
      <w:tab/>
      <w:t xml:space="preserve">        Page 1 of 5</w:t>
    </w:r>
  </w:p>
  <w:p w14:paraId="08059E3D" w14:textId="77777777" w:rsidR="00B22215" w:rsidRDefault="00B222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EB38F" w14:textId="77777777" w:rsidR="004D7F8F" w:rsidRDefault="004D7F8F" w:rsidP="00914B9B">
      <w:pPr>
        <w:spacing w:after="0" w:line="240" w:lineRule="auto"/>
      </w:pPr>
      <w:r>
        <w:separator/>
      </w:r>
    </w:p>
  </w:footnote>
  <w:footnote w:type="continuationSeparator" w:id="0">
    <w:p w14:paraId="26E21E50" w14:textId="77777777" w:rsidR="004D7F8F" w:rsidRDefault="004D7F8F" w:rsidP="0091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5DFC3" w14:textId="77777777" w:rsidR="001C7F4C" w:rsidRDefault="00914B9B" w:rsidP="001C7F4C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5A62BF91" wp14:editId="195C13EB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5267"/>
    <w:multiLevelType w:val="hybridMultilevel"/>
    <w:tmpl w:val="A0489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2960D3"/>
    <w:multiLevelType w:val="hybridMultilevel"/>
    <w:tmpl w:val="B1C2FC3A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2">
    <w:nsid w:val="0E2F594D"/>
    <w:multiLevelType w:val="hybridMultilevel"/>
    <w:tmpl w:val="587CF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BD6363"/>
    <w:multiLevelType w:val="hybridMultilevel"/>
    <w:tmpl w:val="4C50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21DE1"/>
    <w:multiLevelType w:val="hybridMultilevel"/>
    <w:tmpl w:val="FE60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2E98"/>
    <w:multiLevelType w:val="hybridMultilevel"/>
    <w:tmpl w:val="9EF0E3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51701"/>
    <w:multiLevelType w:val="hybridMultilevel"/>
    <w:tmpl w:val="7CC4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179AE"/>
    <w:multiLevelType w:val="hybridMultilevel"/>
    <w:tmpl w:val="46B2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D2A82"/>
    <w:multiLevelType w:val="hybridMultilevel"/>
    <w:tmpl w:val="788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F1174"/>
    <w:multiLevelType w:val="hybridMultilevel"/>
    <w:tmpl w:val="A3E8AED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3BE751C0"/>
    <w:multiLevelType w:val="hybridMultilevel"/>
    <w:tmpl w:val="EF588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623020"/>
    <w:multiLevelType w:val="hybridMultilevel"/>
    <w:tmpl w:val="D2A45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097D4B"/>
    <w:multiLevelType w:val="hybridMultilevel"/>
    <w:tmpl w:val="E004BE4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>
    <w:nsid w:val="3FAD1C31"/>
    <w:multiLevelType w:val="hybridMultilevel"/>
    <w:tmpl w:val="5C70C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FD5F6D"/>
    <w:multiLevelType w:val="hybridMultilevel"/>
    <w:tmpl w:val="EF6E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25938"/>
    <w:multiLevelType w:val="hybridMultilevel"/>
    <w:tmpl w:val="0D4E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6621EF"/>
    <w:multiLevelType w:val="hybridMultilevel"/>
    <w:tmpl w:val="2BC23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1C538E"/>
    <w:multiLevelType w:val="hybridMultilevel"/>
    <w:tmpl w:val="648CCE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E65F26"/>
    <w:multiLevelType w:val="hybridMultilevel"/>
    <w:tmpl w:val="1E8E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46EEE"/>
    <w:multiLevelType w:val="hybridMultilevel"/>
    <w:tmpl w:val="F718DC7A"/>
    <w:lvl w:ilvl="0" w:tplc="A8EE1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651E8"/>
    <w:multiLevelType w:val="hybridMultilevel"/>
    <w:tmpl w:val="BDE8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7545D0"/>
    <w:multiLevelType w:val="hybridMultilevel"/>
    <w:tmpl w:val="1EAC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E55A8"/>
    <w:multiLevelType w:val="hybridMultilevel"/>
    <w:tmpl w:val="A3D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CF6AAE"/>
    <w:multiLevelType w:val="hybridMultilevel"/>
    <w:tmpl w:val="B2F27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37F2ADA"/>
    <w:multiLevelType w:val="hybridMultilevel"/>
    <w:tmpl w:val="BC18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C1D61"/>
    <w:multiLevelType w:val="hybridMultilevel"/>
    <w:tmpl w:val="9006CB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8F7C3D"/>
    <w:multiLevelType w:val="hybridMultilevel"/>
    <w:tmpl w:val="6A1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6C28FD"/>
    <w:multiLevelType w:val="hybridMultilevel"/>
    <w:tmpl w:val="4FA4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BF25E9"/>
    <w:multiLevelType w:val="hybridMultilevel"/>
    <w:tmpl w:val="1CFC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33444C"/>
    <w:multiLevelType w:val="hybridMultilevel"/>
    <w:tmpl w:val="0EC8576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7E834AF2"/>
    <w:multiLevelType w:val="hybridMultilevel"/>
    <w:tmpl w:val="CC542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5"/>
  </w:num>
  <w:num w:numId="5">
    <w:abstractNumId w:val="27"/>
  </w:num>
  <w:num w:numId="6">
    <w:abstractNumId w:val="5"/>
  </w:num>
  <w:num w:numId="7">
    <w:abstractNumId w:val="13"/>
  </w:num>
  <w:num w:numId="8">
    <w:abstractNumId w:val="4"/>
  </w:num>
  <w:num w:numId="9">
    <w:abstractNumId w:val="14"/>
  </w:num>
  <w:num w:numId="10">
    <w:abstractNumId w:val="17"/>
  </w:num>
  <w:num w:numId="11">
    <w:abstractNumId w:val="23"/>
  </w:num>
  <w:num w:numId="12">
    <w:abstractNumId w:val="19"/>
  </w:num>
  <w:num w:numId="13">
    <w:abstractNumId w:val="6"/>
  </w:num>
  <w:num w:numId="14">
    <w:abstractNumId w:val="28"/>
  </w:num>
  <w:num w:numId="15">
    <w:abstractNumId w:val="12"/>
  </w:num>
  <w:num w:numId="16">
    <w:abstractNumId w:val="18"/>
  </w:num>
  <w:num w:numId="17">
    <w:abstractNumId w:val="25"/>
  </w:num>
  <w:num w:numId="18">
    <w:abstractNumId w:val="30"/>
  </w:num>
  <w:num w:numId="19">
    <w:abstractNumId w:val="2"/>
  </w:num>
  <w:num w:numId="20">
    <w:abstractNumId w:val="0"/>
  </w:num>
  <w:num w:numId="21">
    <w:abstractNumId w:val="21"/>
  </w:num>
  <w:num w:numId="22">
    <w:abstractNumId w:val="22"/>
  </w:num>
  <w:num w:numId="23">
    <w:abstractNumId w:val="7"/>
  </w:num>
  <w:num w:numId="24">
    <w:abstractNumId w:val="24"/>
  </w:num>
  <w:num w:numId="25">
    <w:abstractNumId w:val="20"/>
  </w:num>
  <w:num w:numId="26">
    <w:abstractNumId w:val="26"/>
  </w:num>
  <w:num w:numId="27">
    <w:abstractNumId w:val="1"/>
  </w:num>
  <w:num w:numId="28">
    <w:abstractNumId w:val="9"/>
  </w:num>
  <w:num w:numId="29">
    <w:abstractNumId w:val="3"/>
  </w:num>
  <w:num w:numId="30">
    <w:abstractNumId w:val="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9B"/>
    <w:rsid w:val="00000419"/>
    <w:rsid w:val="00020FA6"/>
    <w:rsid w:val="00036936"/>
    <w:rsid w:val="00050CDF"/>
    <w:rsid w:val="00074E51"/>
    <w:rsid w:val="000B4C6F"/>
    <w:rsid w:val="000C2E99"/>
    <w:rsid w:val="000E223E"/>
    <w:rsid w:val="000F13E5"/>
    <w:rsid w:val="001124E4"/>
    <w:rsid w:val="00114556"/>
    <w:rsid w:val="00143D68"/>
    <w:rsid w:val="001741AB"/>
    <w:rsid w:val="00182654"/>
    <w:rsid w:val="001A2715"/>
    <w:rsid w:val="001A50F4"/>
    <w:rsid w:val="001A6D28"/>
    <w:rsid w:val="001A7424"/>
    <w:rsid w:val="001B0636"/>
    <w:rsid w:val="001C7F4C"/>
    <w:rsid w:val="001F0362"/>
    <w:rsid w:val="001F38E4"/>
    <w:rsid w:val="0023409D"/>
    <w:rsid w:val="00240288"/>
    <w:rsid w:val="00240F9C"/>
    <w:rsid w:val="00257435"/>
    <w:rsid w:val="002614F8"/>
    <w:rsid w:val="00271C52"/>
    <w:rsid w:val="002947D7"/>
    <w:rsid w:val="002B7C2D"/>
    <w:rsid w:val="002F6C26"/>
    <w:rsid w:val="00305EFA"/>
    <w:rsid w:val="00327E8E"/>
    <w:rsid w:val="0034548A"/>
    <w:rsid w:val="00384E02"/>
    <w:rsid w:val="003B3696"/>
    <w:rsid w:val="003F3127"/>
    <w:rsid w:val="004141C3"/>
    <w:rsid w:val="00431B28"/>
    <w:rsid w:val="004406B7"/>
    <w:rsid w:val="00457CE2"/>
    <w:rsid w:val="00466425"/>
    <w:rsid w:val="0049423E"/>
    <w:rsid w:val="004A1DCF"/>
    <w:rsid w:val="004B3B18"/>
    <w:rsid w:val="004D7F8F"/>
    <w:rsid w:val="004F665F"/>
    <w:rsid w:val="0054637B"/>
    <w:rsid w:val="005943C0"/>
    <w:rsid w:val="005A376C"/>
    <w:rsid w:val="005A3AF6"/>
    <w:rsid w:val="005E215A"/>
    <w:rsid w:val="00600DCD"/>
    <w:rsid w:val="00625233"/>
    <w:rsid w:val="006339D1"/>
    <w:rsid w:val="00643FA2"/>
    <w:rsid w:val="0066445C"/>
    <w:rsid w:val="00696A0E"/>
    <w:rsid w:val="006A490B"/>
    <w:rsid w:val="006A712D"/>
    <w:rsid w:val="006F2E9C"/>
    <w:rsid w:val="006F3E23"/>
    <w:rsid w:val="007179DA"/>
    <w:rsid w:val="00740C49"/>
    <w:rsid w:val="00775BB7"/>
    <w:rsid w:val="00783656"/>
    <w:rsid w:val="007D49D8"/>
    <w:rsid w:val="007F3642"/>
    <w:rsid w:val="0083227B"/>
    <w:rsid w:val="00870C69"/>
    <w:rsid w:val="00890C1A"/>
    <w:rsid w:val="00895C1D"/>
    <w:rsid w:val="008C02C1"/>
    <w:rsid w:val="00902691"/>
    <w:rsid w:val="0091052B"/>
    <w:rsid w:val="00914B9B"/>
    <w:rsid w:val="0093287F"/>
    <w:rsid w:val="009614DB"/>
    <w:rsid w:val="009915C1"/>
    <w:rsid w:val="009B4D02"/>
    <w:rsid w:val="00A36D70"/>
    <w:rsid w:val="00A710A0"/>
    <w:rsid w:val="00AA52C4"/>
    <w:rsid w:val="00AB1584"/>
    <w:rsid w:val="00AD0656"/>
    <w:rsid w:val="00AD109A"/>
    <w:rsid w:val="00B22215"/>
    <w:rsid w:val="00B271AB"/>
    <w:rsid w:val="00B434C3"/>
    <w:rsid w:val="00B643BB"/>
    <w:rsid w:val="00B85175"/>
    <w:rsid w:val="00B9056B"/>
    <w:rsid w:val="00BE20C5"/>
    <w:rsid w:val="00BF5DF4"/>
    <w:rsid w:val="00BF7570"/>
    <w:rsid w:val="00C02CD1"/>
    <w:rsid w:val="00C45943"/>
    <w:rsid w:val="00C734AA"/>
    <w:rsid w:val="00C90233"/>
    <w:rsid w:val="00CA0C6A"/>
    <w:rsid w:val="00CB1486"/>
    <w:rsid w:val="00CB4D40"/>
    <w:rsid w:val="00CC01BD"/>
    <w:rsid w:val="00CC3682"/>
    <w:rsid w:val="00CC6DFE"/>
    <w:rsid w:val="00CE2461"/>
    <w:rsid w:val="00D01E89"/>
    <w:rsid w:val="00D114F3"/>
    <w:rsid w:val="00D13897"/>
    <w:rsid w:val="00D35EDF"/>
    <w:rsid w:val="00D43745"/>
    <w:rsid w:val="00D5224F"/>
    <w:rsid w:val="00D649BF"/>
    <w:rsid w:val="00DA3393"/>
    <w:rsid w:val="00DA5974"/>
    <w:rsid w:val="00DB41B2"/>
    <w:rsid w:val="00DF5E93"/>
    <w:rsid w:val="00E019FF"/>
    <w:rsid w:val="00E41780"/>
    <w:rsid w:val="00E529BD"/>
    <w:rsid w:val="00E533E7"/>
    <w:rsid w:val="00E81B86"/>
    <w:rsid w:val="00E85475"/>
    <w:rsid w:val="00EA50AD"/>
    <w:rsid w:val="00EB6BAD"/>
    <w:rsid w:val="00EC33F7"/>
    <w:rsid w:val="00EC74F2"/>
    <w:rsid w:val="00EF2EAD"/>
    <w:rsid w:val="00EF2F3D"/>
    <w:rsid w:val="00EF74A6"/>
    <w:rsid w:val="00F00ECC"/>
    <w:rsid w:val="00F201C0"/>
    <w:rsid w:val="00F212AC"/>
    <w:rsid w:val="00F33C7B"/>
    <w:rsid w:val="00F4584D"/>
    <w:rsid w:val="00F47073"/>
    <w:rsid w:val="00F70C6B"/>
    <w:rsid w:val="00FD20B2"/>
    <w:rsid w:val="00FD45EC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460"/>
  <w15:docId w15:val="{B8D4560E-6B19-48BF-B8C0-E8E5B95A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943"/>
  </w:style>
  <w:style w:type="paragraph" w:styleId="Heading1">
    <w:name w:val="heading 1"/>
    <w:basedOn w:val="Normal"/>
    <w:next w:val="Normal"/>
    <w:link w:val="Heading1Char"/>
    <w:uiPriority w:val="9"/>
    <w:qFormat/>
    <w:rsid w:val="001C7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9B"/>
  </w:style>
  <w:style w:type="paragraph" w:styleId="Footer">
    <w:name w:val="footer"/>
    <w:basedOn w:val="Normal"/>
    <w:link w:val="FooterChar"/>
    <w:uiPriority w:val="99"/>
    <w:unhideWhenUsed/>
    <w:rsid w:val="0091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9B"/>
  </w:style>
  <w:style w:type="paragraph" w:styleId="BalloonText">
    <w:name w:val="Balloon Text"/>
    <w:basedOn w:val="Normal"/>
    <w:link w:val="BalloonTextChar"/>
    <w:uiPriority w:val="99"/>
    <w:semiHidden/>
    <w:unhideWhenUsed/>
    <w:rsid w:val="009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B"/>
    <w:rPr>
      <w:rFonts w:ascii="Tahoma" w:hAnsi="Tahoma" w:cs="Tahoma"/>
      <w:sz w:val="16"/>
      <w:szCs w:val="16"/>
    </w:rPr>
  </w:style>
  <w:style w:type="paragraph" w:customStyle="1" w:styleId="ResExpSummary">
    <w:name w:val="Res Exp Summary"/>
    <w:rsid w:val="00F70C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F7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C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605</Words>
  <Characters>3452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Alanna</dc:creator>
  <cp:lastModifiedBy>Microsoft Office User</cp:lastModifiedBy>
  <cp:revision>3</cp:revision>
  <cp:lastPrinted>2015-05-13T14:34:00Z</cp:lastPrinted>
  <dcterms:created xsi:type="dcterms:W3CDTF">2017-06-12T18:16:00Z</dcterms:created>
  <dcterms:modified xsi:type="dcterms:W3CDTF">2017-06-12T18:26:00Z</dcterms:modified>
</cp:coreProperties>
</file>