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31" w:type="dxa"/>
        <w:tblBorders>
          <w:top w:val="single" w:sz="24" w:space="0" w:color="C0C0C0"/>
          <w:left w:val="single" w:sz="24" w:space="0" w:color="C0C0C0"/>
          <w:bottom w:val="single" w:sz="24" w:space="0" w:color="C0C0C0"/>
          <w:right w:val="single" w:sz="24" w:space="0" w:color="C0C0C0"/>
          <w:insideH w:val="single" w:sz="24" w:space="0" w:color="C0C0C0"/>
          <w:insideV w:val="single" w:sz="24" w:space="0" w:color="C0C0C0"/>
        </w:tblBorders>
        <w:tblLayout w:type="fixed"/>
        <w:tblCellMar>
          <w:left w:w="0" w:type="dxa"/>
          <w:right w:w="0" w:type="dxa"/>
        </w:tblCellMar>
        <w:tblLook w:val="01E0" w:firstRow="1" w:lastRow="1" w:firstColumn="1" w:lastColumn="1" w:noHBand="0" w:noVBand="0"/>
      </w:tblPr>
      <w:tblGrid>
        <w:gridCol w:w="41"/>
        <w:gridCol w:w="10298"/>
        <w:gridCol w:w="62"/>
      </w:tblGrid>
      <w:tr w:rsidR="003B0672" w:rsidTr="002D2DB3">
        <w:trPr>
          <w:trHeight w:hRule="exact" w:val="1685"/>
        </w:trPr>
        <w:tc>
          <w:tcPr>
            <w:tcW w:w="10401" w:type="dxa"/>
            <w:gridSpan w:val="3"/>
            <w:shd w:val="clear" w:color="auto" w:fill="233653"/>
          </w:tcPr>
          <w:p w:rsidR="002D2DB3" w:rsidRPr="002D2DB3" w:rsidRDefault="002D2DB3" w:rsidP="002D2DB3">
            <w:pPr>
              <w:pStyle w:val="TableParagraph"/>
              <w:ind w:left="834" w:right="853"/>
              <w:rPr>
                <w:rFonts w:ascii="Palatino Linotype"/>
                <w:b/>
                <w:sz w:val="40"/>
                <w:szCs w:val="44"/>
              </w:rPr>
            </w:pPr>
            <w:r w:rsidRPr="002D2DB3">
              <w:rPr>
                <w:rFonts w:ascii="Palatino Linotype"/>
                <w:b/>
                <w:color w:val="FFFFFF"/>
                <w:spacing w:val="17"/>
                <w:sz w:val="40"/>
                <w:szCs w:val="44"/>
              </w:rPr>
              <w:t xml:space="preserve">M </w:t>
            </w:r>
            <w:proofErr w:type="spellStart"/>
            <w:r w:rsidRPr="002D2DB3">
              <w:rPr>
                <w:rFonts w:ascii="Palatino Linotype"/>
                <w:b/>
                <w:color w:val="FFFFFF"/>
                <w:spacing w:val="17"/>
                <w:sz w:val="40"/>
                <w:szCs w:val="44"/>
              </w:rPr>
              <w:t>Srikant</w:t>
            </w:r>
            <w:proofErr w:type="spellEnd"/>
          </w:p>
          <w:p w:rsidR="002D2DB3" w:rsidRDefault="008C5950" w:rsidP="002D2DB3">
            <w:pPr>
              <w:pStyle w:val="TableParagraph"/>
              <w:ind w:right="853"/>
              <w:rPr>
                <w:rFonts w:ascii="Palatino Linotype"/>
                <w:b/>
                <w:color w:val="FFC000"/>
                <w:spacing w:val="17"/>
                <w:sz w:val="24"/>
                <w:szCs w:val="24"/>
              </w:rPr>
            </w:pPr>
            <w:r>
              <w:rPr>
                <w:rFonts w:ascii="Palatino Linotype"/>
                <w:b/>
                <w:color w:val="FFC000"/>
                <w:spacing w:val="17"/>
                <w:sz w:val="24"/>
                <w:szCs w:val="24"/>
              </w:rPr>
              <w:t>Director</w:t>
            </w:r>
            <w:r w:rsidR="00CA596B">
              <w:rPr>
                <w:rFonts w:ascii="Palatino Linotype"/>
                <w:b/>
                <w:color w:val="FFC000"/>
                <w:spacing w:val="17"/>
                <w:sz w:val="24"/>
                <w:szCs w:val="24"/>
              </w:rPr>
              <w:t>/</w:t>
            </w:r>
            <w:r w:rsidR="005365E0">
              <w:rPr>
                <w:rFonts w:ascii="Palatino Linotype"/>
                <w:b/>
                <w:color w:val="FFC000"/>
                <w:spacing w:val="17"/>
                <w:sz w:val="24"/>
                <w:szCs w:val="24"/>
              </w:rPr>
              <w:t xml:space="preserve">Sr. </w:t>
            </w:r>
            <w:r w:rsidR="00CA596B">
              <w:rPr>
                <w:rFonts w:ascii="Palatino Linotype"/>
                <w:b/>
                <w:color w:val="FFC000"/>
                <w:spacing w:val="17"/>
                <w:sz w:val="24"/>
                <w:szCs w:val="24"/>
              </w:rPr>
              <w:t>Manager</w:t>
            </w:r>
            <w:r w:rsidR="00473BB4">
              <w:rPr>
                <w:rFonts w:ascii="Palatino Linotype"/>
                <w:b/>
                <w:color w:val="FFC000"/>
                <w:spacing w:val="17"/>
                <w:sz w:val="24"/>
                <w:szCs w:val="24"/>
              </w:rPr>
              <w:t xml:space="preserve">, </w:t>
            </w:r>
            <w:r w:rsidR="00391E82">
              <w:rPr>
                <w:rFonts w:ascii="Palatino Linotype"/>
                <w:b/>
                <w:color w:val="FFC000"/>
                <w:spacing w:val="17"/>
                <w:sz w:val="24"/>
                <w:szCs w:val="24"/>
              </w:rPr>
              <w:t xml:space="preserve">Product </w:t>
            </w:r>
            <w:r>
              <w:rPr>
                <w:rFonts w:ascii="Palatino Linotype"/>
                <w:b/>
                <w:color w:val="FFC000"/>
                <w:spacing w:val="17"/>
                <w:sz w:val="24"/>
                <w:szCs w:val="24"/>
              </w:rPr>
              <w:t>Manager</w:t>
            </w:r>
            <w:r w:rsidR="00473BB4">
              <w:rPr>
                <w:rFonts w:ascii="Palatino Linotype"/>
                <w:b/>
                <w:color w:val="FFC000"/>
                <w:spacing w:val="17"/>
                <w:sz w:val="24"/>
                <w:szCs w:val="24"/>
              </w:rPr>
              <w:t>, Architect</w:t>
            </w:r>
          </w:p>
          <w:p w:rsidR="00B556F4" w:rsidRPr="00E67F66" w:rsidRDefault="00473BB4" w:rsidP="002D2DB3">
            <w:pPr>
              <w:pStyle w:val="TableParagraph"/>
              <w:ind w:right="853"/>
              <w:rPr>
                <w:color w:val="FFC000"/>
                <w:sz w:val="32"/>
                <w:szCs w:val="24"/>
              </w:rPr>
            </w:pPr>
            <w:r>
              <w:rPr>
                <w:rFonts w:ascii="Palatino Linotype"/>
                <w:b/>
                <w:color w:val="FFC000"/>
                <w:spacing w:val="17"/>
                <w:sz w:val="24"/>
                <w:szCs w:val="24"/>
              </w:rPr>
              <w:t>Cloud, Analytics, Security</w:t>
            </w:r>
          </w:p>
          <w:p w:rsidR="003B0672" w:rsidRDefault="002D2DB3" w:rsidP="002D2DB3">
            <w:pPr>
              <w:pStyle w:val="TableParagraph"/>
              <w:spacing w:before="35"/>
              <w:ind w:right="853"/>
              <w:rPr>
                <w:sz w:val="21"/>
              </w:rPr>
            </w:pPr>
            <w:r w:rsidRPr="00E67F66">
              <w:rPr>
                <w:rFonts w:ascii="Georgia" w:hAnsi="Georgia"/>
                <w:color w:val="FFFFFF"/>
                <w:sz w:val="21"/>
              </w:rPr>
              <w:t xml:space="preserve">   </w:t>
            </w:r>
            <w:r w:rsidRPr="00C7052C">
              <w:rPr>
                <w:rFonts w:ascii="Georgia" w:hAnsi="Georgia"/>
                <w:b/>
                <w:color w:val="C0504D" w:themeColor="accent2"/>
                <w:sz w:val="21"/>
              </w:rPr>
              <w:t>US Citizen</w:t>
            </w:r>
            <w:r>
              <w:rPr>
                <w:rFonts w:ascii="Georgia" w:hAnsi="Georgia"/>
                <w:color w:val="FFFFFF"/>
                <w:sz w:val="21"/>
              </w:rPr>
              <w:t xml:space="preserve"> </w:t>
            </w:r>
            <w:r w:rsidRPr="00E67F66">
              <w:rPr>
                <w:rFonts w:ascii="Georgia" w:hAnsi="Georgia"/>
                <w:color w:val="FFFFFF"/>
                <w:sz w:val="21"/>
              </w:rPr>
              <w:t xml:space="preserve">|  </w:t>
            </w:r>
            <w:r>
              <w:rPr>
                <w:rFonts w:ascii="Georgia" w:hAnsi="Georgia"/>
                <w:color w:val="FFFFFF"/>
                <w:sz w:val="21"/>
              </w:rPr>
              <w:t>(510) 690-5708</w:t>
            </w:r>
            <w:r w:rsidRPr="00E67F66">
              <w:rPr>
                <w:rFonts w:ascii="Georgia" w:hAnsi="Georgia"/>
                <w:color w:val="FFFFFF"/>
                <w:sz w:val="21"/>
              </w:rPr>
              <w:t xml:space="preserve">   |  </w:t>
            </w:r>
            <w:hyperlink r:id="rId6" w:history="1">
              <w:r w:rsidRPr="00E67F66">
                <w:rPr>
                  <w:rStyle w:val="Hyperlink"/>
                  <w:rFonts w:ascii="Georgia" w:hAnsi="Georgia"/>
                  <w:color w:val="92D050"/>
                  <w:sz w:val="21"/>
                </w:rPr>
                <w:t>symplectic@gmail.com</w:t>
              </w:r>
            </w:hyperlink>
          </w:p>
        </w:tc>
      </w:tr>
      <w:tr w:rsidR="003B0672" w:rsidTr="008C5950">
        <w:trPr>
          <w:trHeight w:hRule="exact" w:val="6164"/>
        </w:trPr>
        <w:tc>
          <w:tcPr>
            <w:tcW w:w="41" w:type="dxa"/>
            <w:tcBorders>
              <w:left w:val="nil"/>
              <w:bottom w:val="nil"/>
              <w:right w:val="single" w:sz="17" w:space="0" w:color="C0C0C0"/>
            </w:tcBorders>
          </w:tcPr>
          <w:p w:rsidR="003B0672" w:rsidRDefault="003B0672"/>
        </w:tc>
        <w:tc>
          <w:tcPr>
            <w:tcW w:w="10298" w:type="dxa"/>
            <w:tcBorders>
              <w:top w:val="single" w:sz="41" w:space="0" w:color="C0C0C0"/>
              <w:left w:val="single" w:sz="17" w:space="0" w:color="C0C0C0"/>
              <w:bottom w:val="single" w:sz="53" w:space="0" w:color="233653"/>
              <w:right w:val="single" w:sz="17" w:space="0" w:color="C0C0C0"/>
            </w:tcBorders>
            <w:shd w:val="clear" w:color="auto" w:fill="auto"/>
          </w:tcPr>
          <w:p w:rsidR="00626F78" w:rsidRPr="00626F78" w:rsidRDefault="00626F78" w:rsidP="00626F78">
            <w:pPr>
              <w:pStyle w:val="BodyText"/>
              <w:shd w:val="clear" w:color="auto" w:fill="F2F2F2" w:themeFill="background1" w:themeFillShade="F2"/>
              <w:spacing w:before="3"/>
              <w:jc w:val="center"/>
              <w:rPr>
                <w:rFonts w:ascii="Georgia" w:hAnsi="Georgia"/>
                <w:color w:val="C00000"/>
                <w:sz w:val="16"/>
                <w:szCs w:val="16"/>
              </w:rPr>
            </w:pPr>
            <w:r w:rsidRPr="00626F78">
              <w:rPr>
                <w:rFonts w:ascii="Georgia" w:hAnsi="Georgia" w:cs="Times New Roman"/>
                <w:color w:val="C00000"/>
                <w:sz w:val="14"/>
                <w:szCs w:val="16"/>
              </w:rPr>
              <w:t xml:space="preserve">Leadership Skills </w:t>
            </w:r>
            <w:r w:rsidRPr="00626F78">
              <w:rPr>
                <w:rFonts w:ascii="Wingdings" w:hAnsi="Wingdings" w:cs="Wingdings"/>
                <w:color w:val="C00000"/>
                <w:sz w:val="14"/>
                <w:szCs w:val="16"/>
              </w:rPr>
              <w:t></w:t>
            </w:r>
            <w:r w:rsidRPr="00626F78">
              <w:rPr>
                <w:rFonts w:ascii="Georgia" w:hAnsi="Georgia" w:cs="Times New Roman"/>
                <w:color w:val="C00000"/>
                <w:sz w:val="14"/>
                <w:szCs w:val="16"/>
              </w:rPr>
              <w:t xml:space="preserve">Strategic Thinking </w:t>
            </w:r>
            <w:r w:rsidRPr="00626F78">
              <w:rPr>
                <w:rFonts w:ascii="Wingdings" w:hAnsi="Wingdings" w:cs="Wingdings"/>
                <w:color w:val="C00000"/>
                <w:sz w:val="14"/>
                <w:szCs w:val="16"/>
              </w:rPr>
              <w:t></w:t>
            </w:r>
            <w:r w:rsidRPr="00626F78">
              <w:rPr>
                <w:rFonts w:ascii="Georgia" w:hAnsi="Georgia" w:cs="Times New Roman"/>
                <w:color w:val="C00000"/>
                <w:sz w:val="14"/>
                <w:szCs w:val="16"/>
              </w:rPr>
              <w:t xml:space="preserve">Communication &amp; Coordination </w:t>
            </w:r>
            <w:r w:rsidRPr="00626F78">
              <w:rPr>
                <w:rFonts w:ascii="Wingdings" w:hAnsi="Wingdings" w:cs="Wingdings"/>
                <w:color w:val="C00000"/>
                <w:sz w:val="14"/>
                <w:szCs w:val="16"/>
              </w:rPr>
              <w:t></w:t>
            </w:r>
            <w:r w:rsidRPr="00626F78">
              <w:rPr>
                <w:rFonts w:ascii="Georgia" w:hAnsi="Georgia" w:cs="Times New Roman"/>
                <w:color w:val="C00000"/>
                <w:sz w:val="14"/>
                <w:szCs w:val="16"/>
              </w:rPr>
              <w:t xml:space="preserve">Creative Problem Solving </w:t>
            </w:r>
            <w:r w:rsidRPr="00626F78">
              <w:rPr>
                <w:rFonts w:ascii="Wingdings" w:hAnsi="Wingdings" w:cs="Wingdings"/>
                <w:color w:val="C00000"/>
                <w:sz w:val="14"/>
                <w:szCs w:val="16"/>
              </w:rPr>
              <w:t></w:t>
            </w:r>
            <w:r w:rsidRPr="00626F78">
              <w:rPr>
                <w:rFonts w:ascii="Georgia" w:hAnsi="Georgia" w:cs="Times New Roman"/>
                <w:color w:val="C00000"/>
                <w:sz w:val="14"/>
                <w:szCs w:val="16"/>
              </w:rPr>
              <w:t xml:space="preserve">Analytical Process Flow </w:t>
            </w:r>
            <w:r w:rsidRPr="00626F78">
              <w:rPr>
                <w:rFonts w:ascii="Wingdings" w:hAnsi="Wingdings" w:cs="Wingdings"/>
                <w:color w:val="C00000"/>
                <w:sz w:val="14"/>
                <w:szCs w:val="16"/>
              </w:rPr>
              <w:t></w:t>
            </w:r>
            <w:r w:rsidRPr="00626F78">
              <w:rPr>
                <w:rFonts w:ascii="Georgia" w:hAnsi="Georgia" w:cs="Times New Roman"/>
                <w:color w:val="C00000"/>
                <w:sz w:val="14"/>
                <w:szCs w:val="16"/>
              </w:rPr>
              <w:t>Teamwork &amp; Collaboration</w:t>
            </w:r>
          </w:p>
          <w:p w:rsidR="008C5950" w:rsidRDefault="008C5950" w:rsidP="000D4C77">
            <w:pPr>
              <w:pStyle w:val="Default"/>
              <w:shd w:val="clear" w:color="auto" w:fill="F2F2F2" w:themeFill="background1" w:themeFillShade="F2"/>
              <w:jc w:val="both"/>
              <w:rPr>
                <w:rFonts w:ascii="Georgia" w:hAnsi="Georgia" w:cs="Times New Roman"/>
                <w:sz w:val="16"/>
                <w:szCs w:val="18"/>
              </w:rPr>
            </w:pPr>
            <w:r>
              <w:rPr>
                <w:rFonts w:ascii="Georgia" w:hAnsi="Georgia"/>
                <w:sz w:val="16"/>
                <w:szCs w:val="18"/>
              </w:rPr>
              <w:t>Comprehensive program and p</w:t>
            </w:r>
            <w:r w:rsidRPr="00E91E55">
              <w:rPr>
                <w:rFonts w:ascii="Georgia" w:hAnsi="Georgia"/>
                <w:sz w:val="16"/>
                <w:szCs w:val="18"/>
              </w:rPr>
              <w:t xml:space="preserve">roduct experience in dynamic global markets with critical business drivers and environments. </w:t>
            </w:r>
            <w:r>
              <w:rPr>
                <w:rFonts w:ascii="Georgia" w:hAnsi="Georgia" w:cs="Times New Roman"/>
                <w:sz w:val="16"/>
                <w:szCs w:val="18"/>
              </w:rPr>
              <w:t>Cross-i</w:t>
            </w:r>
            <w:r w:rsidRPr="00E91E55">
              <w:rPr>
                <w:rFonts w:ascii="Georgia" w:hAnsi="Georgia" w:cs="Times New Roman"/>
                <w:sz w:val="16"/>
                <w:szCs w:val="18"/>
              </w:rPr>
              <w:t>ndustry project track-record – in areas such as security, data integration, lifecycle management and technology standardization – to scale, secure and optimize, by adopting a bimodal approach to supporting the enterprise’s transformation, which entails new business models and channels for customer engagement and 360</w:t>
            </w:r>
            <w:r w:rsidRPr="00E91E55">
              <w:rPr>
                <w:rFonts w:ascii="Georgia" w:hAnsi="Georgia" w:cs="Times New Roman"/>
                <w:sz w:val="16"/>
                <w:szCs w:val="18"/>
              </w:rPr>
              <w:sym w:font="Symbol" w:char="F0B0"/>
            </w:r>
            <w:r w:rsidRPr="00E91E55">
              <w:rPr>
                <w:rFonts w:ascii="Georgia" w:hAnsi="Georgia" w:cs="Times New Roman"/>
                <w:sz w:val="16"/>
                <w:szCs w:val="18"/>
              </w:rPr>
              <w:t xml:space="preserve"> views of IT costs in the context of business performance.</w:t>
            </w:r>
          </w:p>
          <w:p w:rsidR="008E3132" w:rsidRPr="000D4C77" w:rsidRDefault="008E3132" w:rsidP="000D4C77">
            <w:pPr>
              <w:pStyle w:val="Default"/>
              <w:shd w:val="clear" w:color="auto" w:fill="F2F2F2" w:themeFill="background1" w:themeFillShade="F2"/>
              <w:jc w:val="both"/>
              <w:rPr>
                <w:rFonts w:ascii="Georgia" w:hAnsi="Georgia" w:cs="Times New Roman"/>
                <w:sz w:val="16"/>
                <w:szCs w:val="18"/>
              </w:rPr>
            </w:pPr>
            <w:r w:rsidRPr="000D4C77">
              <w:rPr>
                <w:rFonts w:ascii="Georgia" w:hAnsi="Georgia" w:cs="Times New Roman"/>
                <w:i/>
                <w:sz w:val="16"/>
                <w:szCs w:val="18"/>
              </w:rPr>
              <w:t>Eighteen years</w:t>
            </w:r>
            <w:r w:rsidRPr="000D4C77">
              <w:rPr>
                <w:rFonts w:ascii="Georgia" w:hAnsi="Georgia" w:cs="Times New Roman"/>
                <w:sz w:val="16"/>
                <w:szCs w:val="18"/>
              </w:rPr>
              <w:t xml:space="preserve"> of </w:t>
            </w:r>
            <w:r w:rsidRPr="000D4C77">
              <w:rPr>
                <w:rFonts w:ascii="Georgia" w:hAnsi="Georgia" w:cs="Times New Roman"/>
                <w:color w:val="C00000"/>
                <w:sz w:val="16"/>
                <w:szCs w:val="18"/>
              </w:rPr>
              <w:t>product</w:t>
            </w:r>
            <w:r w:rsidRPr="000D4C77">
              <w:rPr>
                <w:rFonts w:ascii="Georgia" w:hAnsi="Georgia" w:cs="Times New Roman"/>
                <w:sz w:val="16"/>
                <w:szCs w:val="18"/>
              </w:rPr>
              <w:t xml:space="preserve"> execution involving </w:t>
            </w:r>
            <w:r w:rsidRPr="000D4C77">
              <w:rPr>
                <w:rFonts w:ascii="Georgia" w:hAnsi="Georgia" w:cs="Times New Roman"/>
                <w:color w:val="auto"/>
                <w:sz w:val="16"/>
                <w:szCs w:val="18"/>
              </w:rPr>
              <w:t>Management/Development/Delivery</w:t>
            </w:r>
            <w:r w:rsidRPr="000D4C77">
              <w:rPr>
                <w:rFonts w:ascii="Georgia" w:hAnsi="Georgia" w:cs="Times New Roman"/>
                <w:sz w:val="16"/>
                <w:szCs w:val="18"/>
              </w:rPr>
              <w:t xml:space="preserve"> of the product life cycle – architectures, design, implementation, testing and deployment, for seven pioneering products including three ‘concept-to-launch’ products.</w:t>
            </w:r>
          </w:p>
          <w:p w:rsidR="00E91E55" w:rsidRPr="000D4C77" w:rsidRDefault="00E91E55" w:rsidP="000D4C77">
            <w:pPr>
              <w:pStyle w:val="Default"/>
              <w:shd w:val="clear" w:color="auto" w:fill="F2F2F2" w:themeFill="background1" w:themeFillShade="F2"/>
              <w:jc w:val="both"/>
              <w:rPr>
                <w:rFonts w:ascii="Georgia" w:hAnsi="Georgia" w:cs="Times New Roman"/>
                <w:sz w:val="16"/>
                <w:szCs w:val="18"/>
              </w:rPr>
            </w:pPr>
            <w:r w:rsidRPr="000D4C77">
              <w:rPr>
                <w:rFonts w:ascii="Georgia" w:hAnsi="Georgia" w:cs="Times New Roman"/>
                <w:i/>
                <w:sz w:val="16"/>
                <w:szCs w:val="18"/>
              </w:rPr>
              <w:t>Ten years</w:t>
            </w:r>
            <w:r w:rsidRPr="000D4C77">
              <w:rPr>
                <w:rFonts w:ascii="Georgia" w:hAnsi="Georgia" w:cs="Times New Roman"/>
                <w:sz w:val="16"/>
                <w:szCs w:val="18"/>
              </w:rPr>
              <w:t xml:space="preserve"> of </w:t>
            </w:r>
            <w:r w:rsidRPr="000D4C77">
              <w:rPr>
                <w:rFonts w:ascii="Georgia" w:hAnsi="Georgia" w:cs="Times New Roman"/>
                <w:color w:val="auto"/>
                <w:sz w:val="16"/>
                <w:szCs w:val="18"/>
              </w:rPr>
              <w:t xml:space="preserve">enterprise </w:t>
            </w:r>
            <w:r w:rsidRPr="000D4C77">
              <w:rPr>
                <w:rFonts w:ascii="Georgia" w:hAnsi="Georgia" w:cs="Times New Roman"/>
                <w:sz w:val="16"/>
                <w:szCs w:val="18"/>
              </w:rPr>
              <w:t xml:space="preserve">business </w:t>
            </w:r>
            <w:r w:rsidRPr="000D4C77">
              <w:rPr>
                <w:rFonts w:ascii="Georgia" w:hAnsi="Georgia" w:cs="Times New Roman"/>
                <w:color w:val="C00000"/>
                <w:sz w:val="16"/>
                <w:szCs w:val="18"/>
              </w:rPr>
              <w:t>transformation</w:t>
            </w:r>
            <w:r w:rsidRPr="000D4C77">
              <w:rPr>
                <w:rFonts w:ascii="Georgia" w:hAnsi="Georgia" w:cs="Times New Roman"/>
                <w:sz w:val="16"/>
                <w:szCs w:val="18"/>
              </w:rPr>
              <w:t xml:space="preserve"> and management - </w:t>
            </w:r>
            <w:r w:rsidR="00D6597F">
              <w:rPr>
                <w:rFonts w:ascii="Georgia" w:hAnsi="Georgia" w:cs="Times New Roman"/>
                <w:color w:val="auto"/>
                <w:sz w:val="16"/>
                <w:szCs w:val="18"/>
                <w:shd w:val="clear" w:color="auto" w:fill="F2F2F2"/>
              </w:rPr>
              <w:t>strategy, analysis, planning, operations, g</w:t>
            </w:r>
            <w:r w:rsidRPr="00D6597F">
              <w:rPr>
                <w:rFonts w:ascii="Georgia" w:hAnsi="Georgia" w:cs="Times New Roman"/>
                <w:color w:val="auto"/>
                <w:sz w:val="16"/>
                <w:szCs w:val="18"/>
                <w:shd w:val="clear" w:color="auto" w:fill="F2F2F2"/>
              </w:rPr>
              <w:t>overnance</w:t>
            </w:r>
            <w:r w:rsidRPr="000D4C77">
              <w:rPr>
                <w:rFonts w:ascii="Georgia" w:hAnsi="Georgia" w:cs="Times New Roman"/>
                <w:sz w:val="16"/>
                <w:szCs w:val="18"/>
              </w:rPr>
              <w:t xml:space="preserve"> - of complex environments and ecosystems, and governance of initiatives: Contributions to core standards, operations, processes.</w:t>
            </w:r>
          </w:p>
          <w:p w:rsidR="008C5950" w:rsidRPr="008C5950" w:rsidRDefault="008E3132" w:rsidP="000D4C77">
            <w:pPr>
              <w:pStyle w:val="Default"/>
              <w:shd w:val="clear" w:color="auto" w:fill="F2F2F2" w:themeFill="background1" w:themeFillShade="F2"/>
              <w:jc w:val="both"/>
              <w:rPr>
                <w:rFonts w:ascii="Georgia" w:hAnsi="Georgia" w:cs="Times New Roman"/>
                <w:color w:val="auto"/>
                <w:sz w:val="16"/>
                <w:szCs w:val="18"/>
              </w:rPr>
            </w:pPr>
            <w:r w:rsidRPr="000D4C77">
              <w:rPr>
                <w:rFonts w:ascii="Georgia" w:hAnsi="Georgia"/>
                <w:i/>
                <w:sz w:val="16"/>
                <w:szCs w:val="18"/>
              </w:rPr>
              <w:t>Sixteen years</w:t>
            </w:r>
            <w:r w:rsidRPr="000D4C77">
              <w:rPr>
                <w:rFonts w:ascii="Georgia" w:hAnsi="Georgia"/>
                <w:sz w:val="16"/>
                <w:szCs w:val="18"/>
              </w:rPr>
              <w:t xml:space="preserve"> of experience in </w:t>
            </w:r>
            <w:r w:rsidRPr="000D4C77">
              <w:rPr>
                <w:rFonts w:ascii="Georgia" w:hAnsi="Georgia" w:cs="Times New Roman"/>
                <w:sz w:val="16"/>
                <w:szCs w:val="18"/>
              </w:rPr>
              <w:t xml:space="preserve">enabling revenue, profit and business growth objectives within enterprises; Strong track-record in </w:t>
            </w:r>
            <w:r w:rsidRPr="000D4C77">
              <w:rPr>
                <w:rFonts w:ascii="Georgia" w:hAnsi="Georgia" w:cs="Times New Roman"/>
                <w:color w:val="auto"/>
                <w:sz w:val="16"/>
                <w:szCs w:val="18"/>
              </w:rPr>
              <w:t>decision-making initiative, motivation, flexibility, adaptability</w:t>
            </w:r>
            <w:r w:rsidRPr="000D4C77">
              <w:rPr>
                <w:rFonts w:ascii="Georgia" w:hAnsi="Georgia" w:cs="Times New Roman"/>
                <w:sz w:val="16"/>
                <w:szCs w:val="18"/>
              </w:rPr>
              <w:t xml:space="preserve"> </w:t>
            </w:r>
            <w:r w:rsidRPr="000D4C77">
              <w:rPr>
                <w:rFonts w:ascii="Georgia" w:hAnsi="Georgia" w:cs="Times New Roman"/>
                <w:color w:val="auto"/>
                <w:sz w:val="16"/>
                <w:szCs w:val="18"/>
              </w:rPr>
              <w:t>and performance-driven d</w:t>
            </w:r>
            <w:r w:rsidR="002D2DB3">
              <w:rPr>
                <w:rFonts w:ascii="Georgia" w:hAnsi="Georgia" w:cs="Times New Roman"/>
                <w:color w:val="auto"/>
                <w:sz w:val="16"/>
                <w:szCs w:val="18"/>
              </w:rPr>
              <w:t>elivery on customer commitments.</w:t>
            </w:r>
          </w:p>
          <w:p w:rsidR="00FE4703" w:rsidRPr="008C5950" w:rsidRDefault="00FE4703" w:rsidP="00FE4703">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Initiated and launched the AWS cloud security COE at </w:t>
            </w:r>
            <w:r w:rsidRPr="009064B9">
              <w:rPr>
                <w:rFonts w:ascii="Georgia" w:hAnsi="Georgia" w:cs="Times New Roman"/>
                <w:b/>
                <w:color w:val="auto"/>
                <w:sz w:val="16"/>
                <w:szCs w:val="16"/>
              </w:rPr>
              <w:t>Amazon AWS</w:t>
            </w:r>
            <w:r w:rsidRPr="008C5950">
              <w:rPr>
                <w:rFonts w:ascii="Georgia" w:hAnsi="Georgia" w:cs="Times New Roman"/>
                <w:color w:val="auto"/>
                <w:sz w:val="16"/>
                <w:szCs w:val="16"/>
              </w:rPr>
              <w:t xml:space="preserve"> in 2014, producing reference architectures and CISO plans.</w:t>
            </w:r>
          </w:p>
          <w:p w:rsidR="008C5950" w:rsidRPr="008C5950" w:rsidRDefault="008C5950" w:rsidP="008C5950">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Advised, evaluated and promoted a strategy of the service broker paradigm for the hybrid cloud, network and security management offering at </w:t>
            </w:r>
            <w:r w:rsidRPr="009064B9">
              <w:rPr>
                <w:rFonts w:ascii="Georgia" w:hAnsi="Georgia" w:cs="Times New Roman"/>
                <w:b/>
                <w:color w:val="auto"/>
                <w:sz w:val="16"/>
                <w:szCs w:val="16"/>
              </w:rPr>
              <w:t>Verizon-</w:t>
            </w:r>
            <w:proofErr w:type="spellStart"/>
            <w:r w:rsidRPr="009064B9">
              <w:rPr>
                <w:rFonts w:ascii="Georgia" w:hAnsi="Georgia" w:cs="Times New Roman"/>
                <w:b/>
                <w:color w:val="auto"/>
                <w:sz w:val="16"/>
                <w:szCs w:val="16"/>
              </w:rPr>
              <w:t>Terremark</w:t>
            </w:r>
            <w:proofErr w:type="spellEnd"/>
            <w:r w:rsidRPr="008C5950">
              <w:rPr>
                <w:rFonts w:ascii="Georgia" w:hAnsi="Georgia" w:cs="Times New Roman"/>
                <w:color w:val="auto"/>
                <w:sz w:val="16"/>
                <w:szCs w:val="16"/>
              </w:rPr>
              <w:t xml:space="preserve"> in 2013-14, leading to adoption into the “unified tiered” enterprise solution Cloud Compute rollout.</w:t>
            </w:r>
          </w:p>
          <w:p w:rsidR="008C5950" w:rsidRPr="008C5950" w:rsidRDefault="008C5950" w:rsidP="008C5950">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Planned and managed the identity management transformation program, involving two dozen systems and a distributed team of solution architects at </w:t>
            </w:r>
            <w:r w:rsidRPr="009064B9">
              <w:rPr>
                <w:rFonts w:ascii="Georgia" w:hAnsi="Georgia" w:cs="Times New Roman"/>
                <w:b/>
                <w:color w:val="auto"/>
                <w:sz w:val="16"/>
                <w:szCs w:val="16"/>
              </w:rPr>
              <w:t>Schneider</w:t>
            </w:r>
            <w:r w:rsidRPr="008C5950">
              <w:rPr>
                <w:rFonts w:ascii="Georgia" w:hAnsi="Georgia" w:cs="Times New Roman"/>
                <w:color w:val="auto"/>
                <w:sz w:val="16"/>
                <w:szCs w:val="16"/>
              </w:rPr>
              <w:t xml:space="preserve"> in 2014, reversing nascent corporate reservations and winning a multi-year multi-million contract.</w:t>
            </w:r>
          </w:p>
          <w:p w:rsidR="008C5950" w:rsidRPr="008C5950" w:rsidRDefault="008C5950" w:rsidP="008C5950">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Directed and analyzed the process transformation and operations of the continuous fabrication lines for broadband chip security, at </w:t>
            </w:r>
            <w:r w:rsidRPr="009064B9">
              <w:rPr>
                <w:rFonts w:ascii="Georgia" w:hAnsi="Georgia" w:cs="Times New Roman"/>
                <w:b/>
                <w:color w:val="auto"/>
                <w:sz w:val="16"/>
                <w:szCs w:val="16"/>
              </w:rPr>
              <w:t>Broadcom</w:t>
            </w:r>
            <w:r w:rsidRPr="008C5950">
              <w:rPr>
                <w:rFonts w:ascii="Georgia" w:hAnsi="Georgia" w:cs="Times New Roman"/>
                <w:color w:val="auto"/>
                <w:sz w:val="16"/>
                <w:szCs w:val="16"/>
              </w:rPr>
              <w:t>-TSMC-UMC in 2012, leading to robust diagnostics and perfection of batches, improving revenues upward of $100M.</w:t>
            </w:r>
          </w:p>
          <w:p w:rsidR="008C5950" w:rsidRPr="008C5950" w:rsidRDefault="008C5950" w:rsidP="008C5950">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Established and monitored the build-to-operate standards for consumer/enterprise infrastructure, data centers, at </w:t>
            </w:r>
            <w:r w:rsidRPr="009064B9">
              <w:rPr>
                <w:rFonts w:ascii="Georgia" w:hAnsi="Georgia" w:cs="Times New Roman"/>
                <w:b/>
                <w:color w:val="auto"/>
                <w:sz w:val="16"/>
                <w:szCs w:val="16"/>
              </w:rPr>
              <w:t>Bank of America</w:t>
            </w:r>
            <w:r w:rsidRPr="008C5950">
              <w:rPr>
                <w:rFonts w:ascii="Georgia" w:hAnsi="Georgia" w:cs="Times New Roman"/>
                <w:color w:val="auto"/>
                <w:sz w:val="16"/>
                <w:szCs w:val="16"/>
              </w:rPr>
              <w:t xml:space="preserve"> in 2011, enabling “elasticity of assets” leading to consolidation and software defined infrastructure for $9 billion IT.</w:t>
            </w:r>
          </w:p>
          <w:p w:rsidR="008C5950" w:rsidRPr="008C5950" w:rsidRDefault="008C5950" w:rsidP="008C5950">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Managed and executed the network and security assessment self-service catalog and partner cloud portal at </w:t>
            </w:r>
            <w:r w:rsidRPr="009064B9">
              <w:rPr>
                <w:rFonts w:ascii="Georgia" w:hAnsi="Georgia" w:cs="Times New Roman"/>
                <w:b/>
                <w:color w:val="auto"/>
                <w:sz w:val="16"/>
                <w:szCs w:val="16"/>
              </w:rPr>
              <w:t>Cisco</w:t>
            </w:r>
            <w:r w:rsidRPr="008C5950">
              <w:rPr>
                <w:rFonts w:ascii="Georgia" w:hAnsi="Georgia" w:cs="Times New Roman"/>
                <w:color w:val="auto"/>
                <w:sz w:val="16"/>
                <w:szCs w:val="16"/>
              </w:rPr>
              <w:t xml:space="preserve"> in 2011 resulting in organizational enhancement into the $1 billion core cloud service offerings for mid-market partners in emerging markets.</w:t>
            </w:r>
          </w:p>
          <w:p w:rsidR="008C5950" w:rsidRPr="008C5950" w:rsidRDefault="008C5950" w:rsidP="008C5950">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Governed the $1 billion business transformation initiative at </w:t>
            </w:r>
            <w:r w:rsidRPr="009064B9">
              <w:rPr>
                <w:rFonts w:ascii="Georgia" w:hAnsi="Georgia" w:cs="Times New Roman"/>
                <w:b/>
                <w:color w:val="auto"/>
                <w:sz w:val="16"/>
                <w:szCs w:val="16"/>
              </w:rPr>
              <w:t>Cisco</w:t>
            </w:r>
            <w:r w:rsidRPr="008C5950">
              <w:rPr>
                <w:rFonts w:ascii="Georgia" w:hAnsi="Georgia" w:cs="Times New Roman"/>
                <w:color w:val="auto"/>
                <w:sz w:val="16"/>
                <w:szCs w:val="16"/>
              </w:rPr>
              <w:t xml:space="preserve"> in 2006-08, to scope and align business intelligence issues across theaters, systems and processes, producing higher-than-market revenue gains, winning share in strategic emerging markets.</w:t>
            </w:r>
          </w:p>
          <w:p w:rsidR="008C5950" w:rsidRPr="008C5950" w:rsidRDefault="008C5950" w:rsidP="008C5950">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Managed the entire product life cycle of the Secure Flash component for the </w:t>
            </w:r>
            <w:proofErr w:type="spellStart"/>
            <w:r w:rsidRPr="008C5950">
              <w:rPr>
                <w:rFonts w:ascii="Georgia" w:hAnsi="Georgia" w:cs="Times New Roman"/>
                <w:color w:val="auto"/>
                <w:sz w:val="16"/>
                <w:szCs w:val="16"/>
              </w:rPr>
              <w:t>TrustedCore</w:t>
            </w:r>
            <w:proofErr w:type="spellEnd"/>
            <w:r w:rsidRPr="008C5950">
              <w:rPr>
                <w:rFonts w:ascii="Georgia" w:hAnsi="Georgia" w:cs="Times New Roman"/>
                <w:color w:val="auto"/>
                <w:sz w:val="16"/>
                <w:szCs w:val="16"/>
              </w:rPr>
              <w:t xml:space="preserve"> software product launch at </w:t>
            </w:r>
            <w:r w:rsidRPr="009064B9">
              <w:rPr>
                <w:rFonts w:ascii="Georgia" w:hAnsi="Georgia" w:cs="Times New Roman"/>
                <w:b/>
                <w:color w:val="auto"/>
                <w:sz w:val="16"/>
                <w:szCs w:val="16"/>
              </w:rPr>
              <w:t>Phoenix</w:t>
            </w:r>
            <w:r w:rsidRPr="008C5950">
              <w:rPr>
                <w:rFonts w:ascii="Georgia" w:hAnsi="Georgia" w:cs="Times New Roman"/>
                <w:color w:val="auto"/>
                <w:sz w:val="16"/>
                <w:szCs w:val="16"/>
              </w:rPr>
              <w:t xml:space="preserve"> generating $23 million in third quarter fiscal 2004, year-over-year revenue gains and profits.</w:t>
            </w:r>
          </w:p>
          <w:p w:rsidR="008C5950" w:rsidRPr="008C5950" w:rsidRDefault="008C5950" w:rsidP="008C5950">
            <w:pPr>
              <w:pStyle w:val="Default"/>
              <w:numPr>
                <w:ilvl w:val="0"/>
                <w:numId w:val="8"/>
              </w:numPr>
              <w:ind w:left="144" w:hanging="144"/>
              <w:jc w:val="both"/>
              <w:rPr>
                <w:rFonts w:ascii="Georgia" w:hAnsi="Georgia" w:cs="Times New Roman"/>
                <w:color w:val="auto"/>
                <w:sz w:val="16"/>
                <w:szCs w:val="16"/>
              </w:rPr>
            </w:pPr>
            <w:r w:rsidRPr="008C5950">
              <w:rPr>
                <w:rFonts w:ascii="Georgia" w:hAnsi="Georgia" w:cs="Times New Roman"/>
                <w:color w:val="auto"/>
                <w:sz w:val="16"/>
                <w:szCs w:val="16"/>
              </w:rPr>
              <w:t xml:space="preserve">Guided and implemented the entire product life cycle of the CF700/CF7000 E-commerce (SSL Cache) 1U and 3U appliances at </w:t>
            </w:r>
            <w:proofErr w:type="spellStart"/>
            <w:r w:rsidRPr="009064B9">
              <w:rPr>
                <w:rFonts w:ascii="Georgia" w:hAnsi="Georgia" w:cs="Times New Roman"/>
                <w:b/>
                <w:color w:val="auto"/>
                <w:sz w:val="16"/>
                <w:szCs w:val="16"/>
              </w:rPr>
              <w:t>Cacheflow</w:t>
            </w:r>
            <w:proofErr w:type="spellEnd"/>
            <w:r w:rsidRPr="008C5950">
              <w:rPr>
                <w:rFonts w:ascii="Georgia" w:hAnsi="Georgia" w:cs="Times New Roman"/>
                <w:color w:val="auto"/>
                <w:sz w:val="16"/>
                <w:szCs w:val="16"/>
              </w:rPr>
              <w:t>, generating $32 million in fourth quarter fiscal 2000, outpacing competitors maximizing share of strategic markets.</w:t>
            </w:r>
          </w:p>
          <w:p w:rsidR="00877197" w:rsidRDefault="00164120" w:rsidP="00626F78">
            <w:pPr>
              <w:shd w:val="clear" w:color="auto" w:fill="DAEEF3" w:themeFill="accent5" w:themeFillTint="33"/>
              <w:rPr>
                <w:rFonts w:ascii="Georgia" w:hAnsi="Georgia"/>
                <w:color w:val="002060"/>
                <w:sz w:val="16"/>
                <w:szCs w:val="16"/>
              </w:rPr>
            </w:pPr>
            <w:r>
              <w:rPr>
                <w:rFonts w:ascii="Georgia" w:hAnsi="Georgia"/>
                <w:bCs/>
                <w:i/>
                <w:color w:val="002060"/>
                <w:sz w:val="16"/>
                <w:szCs w:val="18"/>
              </w:rPr>
              <w:t>Cloud Platform</w:t>
            </w:r>
            <w:r w:rsidR="00877197" w:rsidRPr="00554AF7">
              <w:rPr>
                <w:rFonts w:ascii="Georgia" w:hAnsi="Georgia"/>
                <w:bCs/>
                <w:i/>
                <w:color w:val="002060"/>
                <w:sz w:val="16"/>
                <w:szCs w:val="18"/>
              </w:rPr>
              <w:t>:</w:t>
            </w:r>
            <w:r w:rsidR="00877197" w:rsidRPr="00CA646A">
              <w:rPr>
                <w:rFonts w:ascii="Georgia" w:hAnsi="Georgia"/>
                <w:bCs/>
                <w:color w:val="002060"/>
                <w:sz w:val="16"/>
                <w:szCs w:val="18"/>
              </w:rPr>
              <w:t xml:space="preserve"> </w:t>
            </w:r>
            <w:proofErr w:type="spellStart"/>
            <w:r w:rsidR="00877197" w:rsidRPr="00CA646A">
              <w:rPr>
                <w:rFonts w:ascii="Georgia" w:hAnsi="Georgia"/>
                <w:bCs/>
                <w:color w:val="002060"/>
                <w:sz w:val="16"/>
                <w:szCs w:val="18"/>
              </w:rPr>
              <w:t>Docker</w:t>
            </w:r>
            <w:proofErr w:type="spellEnd"/>
            <w:r w:rsidR="00877197" w:rsidRPr="00CA646A">
              <w:rPr>
                <w:rFonts w:ascii="Georgia" w:hAnsi="Georgia"/>
                <w:bCs/>
                <w:color w:val="002060"/>
                <w:sz w:val="16"/>
                <w:szCs w:val="18"/>
              </w:rPr>
              <w:t>, AWS, Azure</w:t>
            </w:r>
            <w:r w:rsidR="00CC2276">
              <w:rPr>
                <w:rFonts w:ascii="Georgia" w:hAnsi="Georgia"/>
                <w:color w:val="002060"/>
                <w:sz w:val="16"/>
                <w:szCs w:val="16"/>
              </w:rPr>
              <w:t xml:space="preserve">, </w:t>
            </w:r>
            <w:proofErr w:type="spellStart"/>
            <w:r w:rsidR="00CC2276">
              <w:rPr>
                <w:rFonts w:ascii="Georgia" w:hAnsi="Georgia"/>
                <w:color w:val="002060"/>
                <w:sz w:val="16"/>
                <w:szCs w:val="16"/>
              </w:rPr>
              <w:t>Scala</w:t>
            </w:r>
            <w:proofErr w:type="spellEnd"/>
            <w:r w:rsidR="00877197" w:rsidRPr="00CA646A">
              <w:rPr>
                <w:rFonts w:ascii="Georgia" w:hAnsi="Georgia"/>
                <w:bCs/>
                <w:color w:val="002060"/>
                <w:sz w:val="16"/>
                <w:szCs w:val="18"/>
              </w:rPr>
              <w:t xml:space="preserve">, </w:t>
            </w:r>
            <w:r>
              <w:rPr>
                <w:rFonts w:ascii="Georgia" w:hAnsi="Georgia"/>
                <w:bCs/>
                <w:color w:val="002060"/>
                <w:sz w:val="16"/>
                <w:szCs w:val="18"/>
              </w:rPr>
              <w:t xml:space="preserve">Go, </w:t>
            </w:r>
            <w:r w:rsidR="00877197" w:rsidRPr="00CA646A">
              <w:rPr>
                <w:rFonts w:ascii="Georgia" w:hAnsi="Georgia"/>
                <w:bCs/>
                <w:color w:val="002060"/>
                <w:sz w:val="16"/>
                <w:szCs w:val="18"/>
              </w:rPr>
              <w:t xml:space="preserve">Container, </w:t>
            </w:r>
            <w:proofErr w:type="spellStart"/>
            <w:r w:rsidR="00877197" w:rsidRPr="00CA646A">
              <w:rPr>
                <w:rFonts w:ascii="Georgia" w:hAnsi="Georgia"/>
                <w:bCs/>
                <w:color w:val="002060"/>
                <w:sz w:val="16"/>
                <w:szCs w:val="18"/>
              </w:rPr>
              <w:t>Micro</w:t>
            </w:r>
            <w:r>
              <w:rPr>
                <w:rFonts w:ascii="Georgia" w:hAnsi="Georgia"/>
                <w:bCs/>
                <w:color w:val="002060"/>
                <w:sz w:val="16"/>
                <w:szCs w:val="18"/>
              </w:rPr>
              <w:t>service</w:t>
            </w:r>
            <w:r w:rsidR="001D565C">
              <w:rPr>
                <w:rFonts w:ascii="Georgia" w:hAnsi="Georgia"/>
                <w:bCs/>
                <w:color w:val="002060"/>
                <w:sz w:val="16"/>
                <w:szCs w:val="18"/>
              </w:rPr>
              <w:t>s</w:t>
            </w:r>
            <w:proofErr w:type="spellEnd"/>
            <w:r w:rsidR="00877197" w:rsidRPr="00CA646A">
              <w:rPr>
                <w:rFonts w:ascii="Georgia" w:hAnsi="Georgia"/>
                <w:bCs/>
                <w:color w:val="002060"/>
                <w:sz w:val="16"/>
                <w:szCs w:val="18"/>
              </w:rPr>
              <w:t xml:space="preserve">, Orchestration, </w:t>
            </w:r>
            <w:proofErr w:type="spellStart"/>
            <w:r w:rsidR="00877197" w:rsidRPr="00CA646A">
              <w:rPr>
                <w:rFonts w:ascii="Georgia" w:hAnsi="Georgia"/>
                <w:bCs/>
                <w:color w:val="002060"/>
                <w:sz w:val="16"/>
                <w:szCs w:val="18"/>
              </w:rPr>
              <w:t>OpenStack</w:t>
            </w:r>
            <w:proofErr w:type="spellEnd"/>
            <w:r w:rsidR="00877197" w:rsidRPr="00CA646A">
              <w:rPr>
                <w:rFonts w:ascii="Georgia" w:hAnsi="Georgia"/>
                <w:bCs/>
                <w:color w:val="002060"/>
                <w:sz w:val="16"/>
                <w:szCs w:val="18"/>
              </w:rPr>
              <w:t xml:space="preserve">, </w:t>
            </w:r>
            <w:r w:rsidR="00877197" w:rsidRPr="00CA646A">
              <w:rPr>
                <w:rFonts w:ascii="Georgia" w:hAnsi="Georgia"/>
                <w:color w:val="002060"/>
                <w:sz w:val="16"/>
                <w:szCs w:val="16"/>
              </w:rPr>
              <w:t>Public</w:t>
            </w:r>
            <w:r>
              <w:rPr>
                <w:rFonts w:ascii="Georgia" w:hAnsi="Georgia"/>
                <w:color w:val="002060"/>
                <w:sz w:val="16"/>
                <w:szCs w:val="16"/>
              </w:rPr>
              <w:t>/Private/Hybrid Cloud, Workload</w:t>
            </w:r>
          </w:p>
          <w:p w:rsidR="00356637" w:rsidRPr="00CA646A" w:rsidRDefault="00356637" w:rsidP="00626F78">
            <w:pPr>
              <w:shd w:val="clear" w:color="auto" w:fill="DAEEF3" w:themeFill="accent5" w:themeFillTint="33"/>
              <w:rPr>
                <w:rFonts w:ascii="Georgia" w:hAnsi="Georgia"/>
                <w:color w:val="002060"/>
                <w:sz w:val="16"/>
                <w:szCs w:val="18"/>
              </w:rPr>
            </w:pPr>
            <w:proofErr w:type="spellStart"/>
            <w:r w:rsidRPr="00554AF7">
              <w:rPr>
                <w:rFonts w:ascii="Georgia" w:hAnsi="Georgia"/>
                <w:bCs/>
                <w:i/>
                <w:color w:val="002060"/>
                <w:sz w:val="16"/>
                <w:szCs w:val="18"/>
              </w:rPr>
              <w:t>DevOps</w:t>
            </w:r>
            <w:proofErr w:type="spellEnd"/>
            <w:r w:rsidRPr="00554AF7">
              <w:rPr>
                <w:rFonts w:ascii="Georgia" w:hAnsi="Georgia"/>
                <w:bCs/>
                <w:i/>
                <w:color w:val="002060"/>
                <w:sz w:val="16"/>
                <w:szCs w:val="18"/>
              </w:rPr>
              <w:t>:</w:t>
            </w:r>
            <w:r>
              <w:rPr>
                <w:rFonts w:ascii="Georgia" w:hAnsi="Georgia"/>
                <w:bCs/>
                <w:color w:val="002060"/>
                <w:sz w:val="16"/>
                <w:szCs w:val="18"/>
              </w:rPr>
              <w:t xml:space="preserve"> </w:t>
            </w:r>
            <w:proofErr w:type="spellStart"/>
            <w:r>
              <w:rPr>
                <w:rFonts w:ascii="Georgia" w:hAnsi="Georgia"/>
                <w:bCs/>
                <w:color w:val="002060"/>
                <w:sz w:val="16"/>
                <w:szCs w:val="18"/>
              </w:rPr>
              <w:t>Git</w:t>
            </w:r>
            <w:proofErr w:type="spellEnd"/>
            <w:r>
              <w:rPr>
                <w:rFonts w:ascii="Georgia" w:hAnsi="Georgia"/>
                <w:bCs/>
                <w:color w:val="002060"/>
                <w:sz w:val="16"/>
                <w:szCs w:val="18"/>
              </w:rPr>
              <w:t>, Chef/Puppet, Jenki</w:t>
            </w:r>
            <w:r w:rsidR="009C6BD9">
              <w:rPr>
                <w:rFonts w:ascii="Georgia" w:hAnsi="Georgia"/>
                <w:bCs/>
                <w:color w:val="002060"/>
                <w:sz w:val="16"/>
                <w:szCs w:val="18"/>
              </w:rPr>
              <w:t>ns, Agile, Continuous delivery (</w:t>
            </w:r>
            <w:r>
              <w:rPr>
                <w:rFonts w:ascii="Georgia" w:hAnsi="Georgia"/>
                <w:bCs/>
                <w:color w:val="002060"/>
                <w:sz w:val="16"/>
                <w:szCs w:val="18"/>
              </w:rPr>
              <w:t xml:space="preserve">SCM, CI, Configuration Management, APM, </w:t>
            </w:r>
            <w:r w:rsidRPr="00356637">
              <w:rPr>
                <w:rFonts w:ascii="Georgia" w:hAnsi="Georgia"/>
                <w:bCs/>
                <w:color w:val="002060"/>
                <w:sz w:val="16"/>
                <w:szCs w:val="18"/>
              </w:rPr>
              <w:t>Testing/Validation</w:t>
            </w:r>
            <w:r>
              <w:rPr>
                <w:rFonts w:ascii="Georgia" w:hAnsi="Georgia"/>
                <w:bCs/>
                <w:color w:val="002060"/>
                <w:sz w:val="16"/>
                <w:szCs w:val="18"/>
              </w:rPr>
              <w:t>, Monitoring</w:t>
            </w:r>
            <w:r w:rsidR="009C6BD9">
              <w:rPr>
                <w:rFonts w:ascii="Georgia" w:hAnsi="Georgia"/>
                <w:bCs/>
                <w:color w:val="002060"/>
                <w:sz w:val="16"/>
                <w:szCs w:val="18"/>
              </w:rPr>
              <w:t>)</w:t>
            </w:r>
          </w:p>
          <w:p w:rsidR="0042091E" w:rsidRDefault="0042091E" w:rsidP="00626F78">
            <w:pPr>
              <w:shd w:val="clear" w:color="auto" w:fill="DAEEF3" w:themeFill="accent5" w:themeFillTint="33"/>
              <w:rPr>
                <w:rFonts w:ascii="Georgia" w:hAnsi="Georgia"/>
                <w:bCs/>
                <w:color w:val="002060"/>
                <w:sz w:val="16"/>
                <w:szCs w:val="18"/>
              </w:rPr>
            </w:pPr>
            <w:r w:rsidRPr="00554AF7">
              <w:rPr>
                <w:rFonts w:ascii="Georgia" w:hAnsi="Georgia"/>
                <w:bCs/>
                <w:i/>
                <w:color w:val="002060"/>
                <w:sz w:val="16"/>
                <w:szCs w:val="18"/>
              </w:rPr>
              <w:t>Big Data Analytics:</w:t>
            </w:r>
            <w:r w:rsidRPr="00CA646A">
              <w:rPr>
                <w:rFonts w:ascii="Georgia" w:hAnsi="Georgia"/>
                <w:bCs/>
                <w:color w:val="002060"/>
                <w:sz w:val="16"/>
                <w:szCs w:val="18"/>
              </w:rPr>
              <w:t xml:space="preserve"> Spark, </w:t>
            </w:r>
            <w:proofErr w:type="spellStart"/>
            <w:r w:rsidRPr="00CA646A">
              <w:rPr>
                <w:rFonts w:ascii="Georgia" w:hAnsi="Georgia"/>
                <w:bCs/>
                <w:color w:val="002060"/>
                <w:sz w:val="16"/>
                <w:szCs w:val="18"/>
              </w:rPr>
              <w:t>Hadoop</w:t>
            </w:r>
            <w:proofErr w:type="spellEnd"/>
            <w:r w:rsidRPr="00CA646A">
              <w:rPr>
                <w:rFonts w:ascii="Georgia" w:hAnsi="Georgia"/>
                <w:bCs/>
                <w:color w:val="002060"/>
                <w:sz w:val="16"/>
                <w:szCs w:val="18"/>
              </w:rPr>
              <w:t xml:space="preserve">, </w:t>
            </w:r>
            <w:r>
              <w:rPr>
                <w:rFonts w:ascii="Georgia" w:hAnsi="Georgia"/>
                <w:bCs/>
                <w:color w:val="002060"/>
                <w:sz w:val="16"/>
                <w:szCs w:val="18"/>
              </w:rPr>
              <w:t xml:space="preserve">RDBMS, </w:t>
            </w:r>
            <w:r w:rsidRPr="00CA646A">
              <w:rPr>
                <w:rFonts w:ascii="Georgia" w:hAnsi="Georgia"/>
                <w:bCs/>
                <w:color w:val="002060"/>
                <w:sz w:val="16"/>
                <w:szCs w:val="18"/>
              </w:rPr>
              <w:t xml:space="preserve">SQL, </w:t>
            </w:r>
            <w:proofErr w:type="spellStart"/>
            <w:r w:rsidRPr="00CA646A">
              <w:rPr>
                <w:rFonts w:ascii="Georgia" w:hAnsi="Georgia"/>
                <w:bCs/>
                <w:color w:val="002060"/>
                <w:sz w:val="16"/>
                <w:szCs w:val="18"/>
              </w:rPr>
              <w:t>NoSQL</w:t>
            </w:r>
            <w:proofErr w:type="spellEnd"/>
            <w:r w:rsidRPr="00CA646A">
              <w:rPr>
                <w:rFonts w:ascii="Georgia" w:hAnsi="Georgia"/>
                <w:bCs/>
                <w:color w:val="002060"/>
                <w:sz w:val="16"/>
                <w:szCs w:val="18"/>
              </w:rPr>
              <w:t>, R, Data Integration</w:t>
            </w:r>
            <w:r>
              <w:rPr>
                <w:rFonts w:ascii="Georgia" w:hAnsi="Georgia"/>
                <w:bCs/>
                <w:color w:val="002060"/>
                <w:sz w:val="16"/>
                <w:szCs w:val="18"/>
              </w:rPr>
              <w:t>/</w:t>
            </w:r>
            <w:r w:rsidRPr="00CA646A">
              <w:rPr>
                <w:rFonts w:ascii="Georgia" w:hAnsi="Georgia"/>
                <w:bCs/>
                <w:color w:val="002060"/>
                <w:sz w:val="16"/>
                <w:szCs w:val="18"/>
              </w:rPr>
              <w:t xml:space="preserve">Quality, </w:t>
            </w:r>
            <w:r>
              <w:rPr>
                <w:rFonts w:ascii="Georgia" w:hAnsi="Georgia"/>
                <w:bCs/>
                <w:color w:val="002060"/>
                <w:sz w:val="16"/>
                <w:szCs w:val="18"/>
              </w:rPr>
              <w:t>EDW/BI</w:t>
            </w:r>
            <w:r w:rsidRPr="00CA646A">
              <w:rPr>
                <w:rFonts w:ascii="Georgia" w:hAnsi="Georgia"/>
                <w:bCs/>
                <w:color w:val="002060"/>
                <w:sz w:val="16"/>
                <w:szCs w:val="18"/>
              </w:rPr>
              <w:t xml:space="preserve">, </w:t>
            </w:r>
            <w:r w:rsidR="009D7810">
              <w:rPr>
                <w:rFonts w:ascii="Georgia" w:hAnsi="Georgia"/>
                <w:bCs/>
                <w:color w:val="002060"/>
                <w:sz w:val="16"/>
                <w:szCs w:val="18"/>
              </w:rPr>
              <w:t>Events</w:t>
            </w:r>
            <w:r>
              <w:rPr>
                <w:rFonts w:ascii="Georgia" w:hAnsi="Georgia"/>
                <w:bCs/>
                <w:color w:val="002060"/>
                <w:sz w:val="16"/>
                <w:szCs w:val="18"/>
              </w:rPr>
              <w:t>, Streaming (Pipelines, Optimizer)</w:t>
            </w:r>
          </w:p>
          <w:p w:rsidR="004B4CA9" w:rsidRPr="00CA646A" w:rsidRDefault="00527610" w:rsidP="00626F78">
            <w:pPr>
              <w:shd w:val="clear" w:color="auto" w:fill="DAEEF3" w:themeFill="accent5" w:themeFillTint="33"/>
              <w:rPr>
                <w:rFonts w:ascii="Georgia" w:hAnsi="Georgia"/>
                <w:color w:val="002060"/>
                <w:sz w:val="16"/>
                <w:szCs w:val="18"/>
              </w:rPr>
            </w:pPr>
            <w:r w:rsidRPr="00554AF7">
              <w:rPr>
                <w:rFonts w:ascii="Georgia" w:hAnsi="Georgia"/>
                <w:i/>
                <w:color w:val="002060"/>
                <w:sz w:val="16"/>
                <w:szCs w:val="18"/>
              </w:rPr>
              <w:t>Cloud Security:</w:t>
            </w:r>
            <w:r>
              <w:rPr>
                <w:rFonts w:ascii="Georgia" w:hAnsi="Georgia"/>
                <w:color w:val="002060"/>
                <w:sz w:val="16"/>
                <w:szCs w:val="18"/>
              </w:rPr>
              <w:t xml:space="preserve"> Infrastructure/</w:t>
            </w:r>
            <w:r w:rsidR="004B4CA9" w:rsidRPr="00CA646A">
              <w:rPr>
                <w:rFonts w:ascii="Georgia" w:hAnsi="Georgia"/>
                <w:color w:val="002060"/>
                <w:sz w:val="16"/>
                <w:szCs w:val="18"/>
              </w:rPr>
              <w:t>Data</w:t>
            </w:r>
            <w:r w:rsidR="005D17DA">
              <w:rPr>
                <w:rFonts w:ascii="Georgia" w:hAnsi="Georgia"/>
                <w:color w:val="002060"/>
                <w:sz w:val="16"/>
                <w:szCs w:val="18"/>
              </w:rPr>
              <w:t>/App</w:t>
            </w:r>
            <w:r>
              <w:rPr>
                <w:rFonts w:ascii="Georgia" w:hAnsi="Georgia"/>
                <w:color w:val="002060"/>
                <w:sz w:val="16"/>
                <w:szCs w:val="18"/>
              </w:rPr>
              <w:t>lication</w:t>
            </w:r>
            <w:r w:rsidR="005D17DA">
              <w:rPr>
                <w:rFonts w:ascii="Georgia" w:hAnsi="Georgia"/>
                <w:color w:val="002060"/>
                <w:sz w:val="16"/>
                <w:szCs w:val="18"/>
              </w:rPr>
              <w:t>/Networ</w:t>
            </w:r>
            <w:r w:rsidR="00F01676">
              <w:rPr>
                <w:rFonts w:ascii="Georgia" w:hAnsi="Georgia"/>
                <w:color w:val="002060"/>
                <w:sz w:val="16"/>
                <w:szCs w:val="18"/>
              </w:rPr>
              <w:t>k/Web</w:t>
            </w:r>
            <w:r w:rsidR="005D17DA">
              <w:rPr>
                <w:rFonts w:ascii="Georgia" w:hAnsi="Georgia"/>
                <w:color w:val="002060"/>
                <w:sz w:val="16"/>
                <w:szCs w:val="18"/>
              </w:rPr>
              <w:t xml:space="preserve"> S</w:t>
            </w:r>
            <w:r w:rsidR="004B4CA9" w:rsidRPr="00CA646A">
              <w:rPr>
                <w:rFonts w:ascii="Georgia" w:hAnsi="Georgia"/>
                <w:color w:val="002060"/>
                <w:sz w:val="16"/>
                <w:szCs w:val="18"/>
              </w:rPr>
              <w:t xml:space="preserve">ecurity, </w:t>
            </w:r>
            <w:r w:rsidRPr="00CA646A">
              <w:rPr>
                <w:rFonts w:ascii="Georgia" w:hAnsi="Georgia"/>
                <w:color w:val="002060"/>
                <w:sz w:val="16"/>
                <w:szCs w:val="18"/>
              </w:rPr>
              <w:t xml:space="preserve">VPC, </w:t>
            </w:r>
            <w:r>
              <w:rPr>
                <w:rFonts w:ascii="Georgia" w:hAnsi="Georgia"/>
                <w:color w:val="002060"/>
                <w:sz w:val="16"/>
                <w:szCs w:val="18"/>
              </w:rPr>
              <w:t>IAM, UTM</w:t>
            </w:r>
            <w:r w:rsidR="004B4CA9" w:rsidRPr="00CA646A">
              <w:rPr>
                <w:rFonts w:ascii="Georgia" w:hAnsi="Georgia"/>
                <w:color w:val="002060"/>
                <w:sz w:val="16"/>
                <w:szCs w:val="18"/>
              </w:rPr>
              <w:t>,</w:t>
            </w:r>
            <w:r w:rsidR="00F01676">
              <w:rPr>
                <w:rFonts w:ascii="Georgia" w:hAnsi="Georgia"/>
                <w:color w:val="002060"/>
                <w:sz w:val="16"/>
                <w:szCs w:val="18"/>
              </w:rPr>
              <w:t xml:space="preserve"> </w:t>
            </w:r>
            <w:r w:rsidR="008B0AF1">
              <w:rPr>
                <w:rFonts w:ascii="Georgia" w:hAnsi="Georgia"/>
                <w:color w:val="002060"/>
                <w:sz w:val="16"/>
                <w:szCs w:val="18"/>
              </w:rPr>
              <w:t xml:space="preserve">SSL, </w:t>
            </w:r>
            <w:r w:rsidR="004B4CA9">
              <w:rPr>
                <w:rFonts w:ascii="Georgia" w:hAnsi="Georgia"/>
                <w:color w:val="002060"/>
                <w:sz w:val="16"/>
                <w:szCs w:val="18"/>
              </w:rPr>
              <w:t xml:space="preserve">PKI, </w:t>
            </w:r>
            <w:r w:rsidR="00F01676">
              <w:rPr>
                <w:rFonts w:ascii="Georgia" w:hAnsi="Georgia"/>
                <w:color w:val="002060"/>
                <w:sz w:val="16"/>
                <w:szCs w:val="18"/>
              </w:rPr>
              <w:t xml:space="preserve">Encryption, </w:t>
            </w:r>
            <w:r w:rsidR="004B4CA9" w:rsidRPr="00CA646A">
              <w:rPr>
                <w:rFonts w:ascii="Georgia" w:hAnsi="Georgia"/>
                <w:color w:val="002060"/>
                <w:sz w:val="16"/>
                <w:szCs w:val="18"/>
              </w:rPr>
              <w:t>Privacy</w:t>
            </w:r>
            <w:r>
              <w:rPr>
                <w:rFonts w:ascii="Georgia" w:hAnsi="Georgia"/>
                <w:color w:val="002060"/>
                <w:sz w:val="16"/>
                <w:szCs w:val="18"/>
              </w:rPr>
              <w:t xml:space="preserve">, APT, </w:t>
            </w:r>
            <w:proofErr w:type="spellStart"/>
            <w:r w:rsidR="00554AF7">
              <w:rPr>
                <w:rFonts w:ascii="Georgia" w:hAnsi="Georgia"/>
                <w:color w:val="002060"/>
                <w:sz w:val="16"/>
                <w:szCs w:val="18"/>
              </w:rPr>
              <w:t>D</w:t>
            </w:r>
            <w:r>
              <w:rPr>
                <w:rFonts w:ascii="Georgia" w:hAnsi="Georgia"/>
                <w:color w:val="002060"/>
                <w:sz w:val="16"/>
                <w:szCs w:val="18"/>
              </w:rPr>
              <w:t>DoS</w:t>
            </w:r>
            <w:proofErr w:type="spellEnd"/>
            <w:r>
              <w:rPr>
                <w:rFonts w:ascii="Georgia" w:hAnsi="Georgia"/>
                <w:color w:val="002060"/>
                <w:sz w:val="16"/>
                <w:szCs w:val="18"/>
              </w:rPr>
              <w:t xml:space="preserve">, </w:t>
            </w:r>
            <w:r w:rsidR="008B0AF1">
              <w:rPr>
                <w:rFonts w:ascii="Georgia" w:hAnsi="Georgia"/>
                <w:color w:val="002060"/>
                <w:sz w:val="16"/>
                <w:szCs w:val="18"/>
              </w:rPr>
              <w:t>SQLI</w:t>
            </w:r>
          </w:p>
          <w:p w:rsidR="009D7810" w:rsidRPr="00CA646A" w:rsidRDefault="009D7810" w:rsidP="00626F78">
            <w:pPr>
              <w:shd w:val="clear" w:color="auto" w:fill="DAEEF3" w:themeFill="accent5" w:themeFillTint="33"/>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860"/>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both"/>
              <w:rPr>
                <w:rFonts w:ascii="Georgia" w:hAnsi="Georgia"/>
                <w:color w:val="002060"/>
                <w:sz w:val="16"/>
                <w:szCs w:val="16"/>
              </w:rPr>
            </w:pPr>
            <w:r w:rsidRPr="00554AF7">
              <w:rPr>
                <w:rFonts w:ascii="Georgia" w:hAnsi="Georgia"/>
                <w:i/>
                <w:color w:val="002060"/>
                <w:sz w:val="16"/>
                <w:szCs w:val="16"/>
              </w:rPr>
              <w:t>Machine Learning:</w:t>
            </w:r>
            <w:r w:rsidRPr="00CA646A">
              <w:rPr>
                <w:rFonts w:ascii="Georgia" w:hAnsi="Georgia"/>
                <w:color w:val="002060"/>
                <w:sz w:val="16"/>
                <w:szCs w:val="16"/>
              </w:rPr>
              <w:t xml:space="preserve"> </w:t>
            </w:r>
            <w:r>
              <w:rPr>
                <w:rFonts w:ascii="Georgia" w:hAnsi="Georgia"/>
                <w:color w:val="002060"/>
                <w:sz w:val="16"/>
                <w:szCs w:val="16"/>
              </w:rPr>
              <w:t xml:space="preserve">Torch7, </w:t>
            </w:r>
            <w:proofErr w:type="spellStart"/>
            <w:r>
              <w:rPr>
                <w:rFonts w:ascii="Georgia" w:hAnsi="Georgia"/>
                <w:color w:val="002060"/>
                <w:sz w:val="16"/>
                <w:szCs w:val="16"/>
              </w:rPr>
              <w:t>Caffe</w:t>
            </w:r>
            <w:proofErr w:type="spellEnd"/>
            <w:r>
              <w:rPr>
                <w:rFonts w:ascii="Georgia" w:hAnsi="Georgia"/>
                <w:color w:val="002060"/>
                <w:sz w:val="16"/>
                <w:szCs w:val="16"/>
              </w:rPr>
              <w:t xml:space="preserve">, </w:t>
            </w:r>
            <w:proofErr w:type="spellStart"/>
            <w:r>
              <w:rPr>
                <w:rFonts w:ascii="Georgia" w:hAnsi="Georgia"/>
                <w:color w:val="002060"/>
                <w:sz w:val="16"/>
                <w:szCs w:val="16"/>
              </w:rPr>
              <w:t>TensorFlow</w:t>
            </w:r>
            <w:proofErr w:type="spellEnd"/>
            <w:r>
              <w:rPr>
                <w:rFonts w:ascii="Georgia" w:hAnsi="Georgia"/>
                <w:color w:val="002060"/>
                <w:sz w:val="16"/>
                <w:szCs w:val="16"/>
              </w:rPr>
              <w:t>, Supervised/Un</w:t>
            </w:r>
            <w:r w:rsidRPr="00CA646A">
              <w:rPr>
                <w:rFonts w:ascii="Georgia" w:hAnsi="Georgia"/>
                <w:color w:val="002060"/>
                <w:sz w:val="16"/>
                <w:szCs w:val="16"/>
              </w:rPr>
              <w:t>supervised l</w:t>
            </w:r>
            <w:r>
              <w:rPr>
                <w:rFonts w:ascii="Georgia" w:hAnsi="Georgia"/>
                <w:color w:val="002060"/>
                <w:sz w:val="16"/>
                <w:szCs w:val="16"/>
              </w:rPr>
              <w:t xml:space="preserve">earning, </w:t>
            </w:r>
            <w:r w:rsidRPr="00CA646A">
              <w:rPr>
                <w:rFonts w:ascii="Georgia" w:hAnsi="Georgia"/>
                <w:color w:val="002060"/>
                <w:sz w:val="16"/>
                <w:szCs w:val="16"/>
              </w:rPr>
              <w:t xml:space="preserve">Deep Learning </w:t>
            </w:r>
            <w:r>
              <w:rPr>
                <w:rFonts w:ascii="Georgia" w:hAnsi="Georgia"/>
                <w:color w:val="002060"/>
                <w:sz w:val="16"/>
                <w:szCs w:val="16"/>
              </w:rPr>
              <w:t xml:space="preserve">for Vision/NLP </w:t>
            </w:r>
            <w:r w:rsidRPr="00CA646A">
              <w:rPr>
                <w:rFonts w:ascii="Georgia" w:hAnsi="Georgia"/>
                <w:color w:val="002060"/>
                <w:sz w:val="16"/>
                <w:szCs w:val="16"/>
              </w:rPr>
              <w:t>(</w:t>
            </w:r>
            <w:r w:rsidR="00B51703">
              <w:rPr>
                <w:rFonts w:ascii="Georgia" w:hAnsi="Georgia"/>
                <w:color w:val="002060"/>
                <w:sz w:val="16"/>
                <w:szCs w:val="16"/>
              </w:rPr>
              <w:t>neural networks</w:t>
            </w:r>
            <w:r w:rsidRPr="00CA646A">
              <w:rPr>
                <w:rFonts w:ascii="Georgia" w:hAnsi="Georgia"/>
                <w:color w:val="002060"/>
                <w:sz w:val="16"/>
                <w:szCs w:val="16"/>
              </w:rPr>
              <w:t>)</w:t>
            </w:r>
          </w:p>
          <w:p w:rsidR="00877197" w:rsidRPr="004B4CA9" w:rsidRDefault="00877197" w:rsidP="008177D9">
            <w:pPr>
              <w:shd w:val="clear" w:color="auto" w:fill="DAEEF3" w:themeFill="accent5" w:themeFillTint="33"/>
              <w:rPr>
                <w:rFonts w:ascii="Georgia" w:hAnsi="Georgia"/>
                <w:color w:val="002060"/>
                <w:sz w:val="16"/>
                <w:szCs w:val="18"/>
              </w:rPr>
            </w:pPr>
          </w:p>
        </w:tc>
        <w:tc>
          <w:tcPr>
            <w:tcW w:w="62" w:type="dxa"/>
            <w:tcBorders>
              <w:left w:val="single" w:sz="17" w:space="0" w:color="C0C0C0"/>
              <w:bottom w:val="nil"/>
              <w:right w:val="nil"/>
            </w:tcBorders>
          </w:tcPr>
          <w:p w:rsidR="003B0672" w:rsidRDefault="003B0672"/>
        </w:tc>
      </w:tr>
    </w:tbl>
    <w:p w:rsidR="003B0672" w:rsidRDefault="000C785B">
      <w:pPr>
        <w:pStyle w:val="BodyText"/>
        <w:spacing w:before="6"/>
        <w:rPr>
          <w:sz w:val="2"/>
        </w:rPr>
      </w:pPr>
      <w:r>
        <w:rPr>
          <w:noProof/>
          <w:sz w:val="20"/>
        </w:rPr>
        <w:pict>
          <v:shapetype id="_x0000_t202" coordsize="21600,21600" o:spt="202" path="m,l,21600r21600,l21600,xe">
            <v:stroke joinstyle="miter"/>
            <v:path gradientshapeok="t" o:connecttype="rect"/>
          </v:shapetype>
          <v:shape id="_x0000_s1153" type="#_x0000_t202" style="position:absolute;margin-left:44.5pt;margin-top:3.4pt;width:517pt;height:27.6pt;z-index:251665920;mso-wrap-distance-left:0;mso-wrap-distance-right:0;mso-position-horizontal-relative:page;mso-position-vertical-relative:text" fillcolor="#233653" strokecolor="silver" strokeweight="2.16pt">
            <v:textbox style="mso-next-textbox:#_x0000_s1153" inset="0,0,0,0">
              <w:txbxContent>
                <w:p w:rsidR="00690EC3" w:rsidRDefault="00690EC3" w:rsidP="00690EC3">
                  <w:pPr>
                    <w:spacing w:before="64"/>
                    <w:jc w:val="center"/>
                    <w:rPr>
                      <w:rFonts w:ascii="Palatino Linotype"/>
                      <w:b/>
                      <w:sz w:val="30"/>
                    </w:rPr>
                  </w:pPr>
                  <w:r>
                    <w:rPr>
                      <w:rFonts w:ascii="Palatino Linotype"/>
                      <w:b/>
                      <w:color w:val="FFFFFF"/>
                      <w:sz w:val="30"/>
                    </w:rPr>
                    <w:t>Experience</w:t>
                  </w:r>
                </w:p>
              </w:txbxContent>
            </v:textbox>
            <w10:wrap type="topAndBottom" anchorx="page"/>
          </v:shape>
        </w:pict>
      </w:r>
    </w:p>
    <w:p w:rsidR="00082ABE" w:rsidRPr="00082ABE" w:rsidRDefault="000C785B" w:rsidP="00082ABE">
      <w:pPr>
        <w:tabs>
          <w:tab w:val="right" w:pos="10620"/>
        </w:tabs>
        <w:spacing w:before="60" w:line="242" w:lineRule="auto"/>
        <w:jc w:val="both"/>
        <w:rPr>
          <w:rFonts w:ascii="Georgia" w:hAnsi="Georgia"/>
          <w:i/>
          <w:sz w:val="16"/>
          <w:szCs w:val="18"/>
        </w:rPr>
      </w:pPr>
      <w:proofErr w:type="spellStart"/>
      <w:r w:rsidRPr="00082ABE">
        <w:rPr>
          <w:rFonts w:ascii="Georgia" w:hAnsi="Georgia"/>
          <w:smallCaps/>
          <w:sz w:val="16"/>
          <w:szCs w:val="18"/>
        </w:rPr>
        <w:t>Mayacom</w:t>
      </w:r>
      <w:proofErr w:type="spellEnd"/>
      <w:r w:rsidRPr="00082ABE">
        <w:rPr>
          <w:rFonts w:ascii="Georgia" w:hAnsi="Georgia"/>
          <w:smallCaps/>
          <w:sz w:val="16"/>
          <w:szCs w:val="18"/>
        </w:rPr>
        <w:t xml:space="preserve"> Inc.</w:t>
      </w:r>
      <w:r w:rsidR="00082ABE" w:rsidRPr="00082ABE">
        <w:rPr>
          <w:rFonts w:ascii="Georgia" w:hAnsi="Georgia"/>
          <w:smallCaps/>
          <w:sz w:val="16"/>
          <w:szCs w:val="18"/>
        </w:rPr>
        <w:t>,</w:t>
      </w:r>
      <w:r w:rsidR="00082ABE" w:rsidRPr="00082ABE">
        <w:rPr>
          <w:rFonts w:ascii="Georgia" w:hAnsi="Georgia"/>
          <w:i/>
          <w:smallCaps/>
          <w:sz w:val="16"/>
          <w:szCs w:val="18"/>
        </w:rPr>
        <w:t xml:space="preserve"> </w:t>
      </w:r>
      <w:r>
        <w:rPr>
          <w:rFonts w:ascii="Georgia" w:hAnsi="Georgia"/>
          <w:bCs/>
          <w:sz w:val="16"/>
          <w:szCs w:val="18"/>
        </w:rPr>
        <w:t>(AWS/Apache/Spring) D</w:t>
      </w:r>
      <w:r w:rsidR="007311E2">
        <w:rPr>
          <w:rFonts w:ascii="Georgia" w:hAnsi="Georgia"/>
          <w:bCs/>
          <w:sz w:val="16"/>
          <w:szCs w:val="18"/>
        </w:rPr>
        <w:t>irector</w:t>
      </w:r>
      <w:r w:rsidR="00CD6BA5">
        <w:rPr>
          <w:rFonts w:ascii="Georgia" w:hAnsi="Georgia"/>
          <w:bCs/>
          <w:sz w:val="16"/>
          <w:szCs w:val="18"/>
        </w:rPr>
        <w:t>/</w:t>
      </w:r>
      <w:r w:rsidR="00DF7E62">
        <w:rPr>
          <w:rFonts w:ascii="Georgia" w:hAnsi="Georgia"/>
          <w:bCs/>
          <w:sz w:val="16"/>
          <w:szCs w:val="18"/>
        </w:rPr>
        <w:t>Architect</w:t>
      </w:r>
      <w:r w:rsidR="007311E2">
        <w:rPr>
          <w:rFonts w:ascii="Georgia" w:hAnsi="Georgia"/>
          <w:bCs/>
          <w:sz w:val="16"/>
          <w:szCs w:val="18"/>
        </w:rPr>
        <w:t xml:space="preserve">, </w:t>
      </w:r>
      <w:r w:rsidR="00AF18EB" w:rsidRPr="00082ABE">
        <w:rPr>
          <w:rFonts w:ascii="Georgia" w:hAnsi="Georgia"/>
          <w:bCs/>
          <w:sz w:val="16"/>
          <w:szCs w:val="18"/>
        </w:rPr>
        <w:t xml:space="preserve">Product </w:t>
      </w:r>
      <w:r w:rsidR="00AF18EB">
        <w:rPr>
          <w:rFonts w:ascii="Georgia" w:hAnsi="Georgia"/>
          <w:bCs/>
          <w:sz w:val="16"/>
          <w:szCs w:val="18"/>
        </w:rPr>
        <w:t>and Platform</w:t>
      </w:r>
      <w:r w:rsidR="00473BB4">
        <w:rPr>
          <w:rFonts w:ascii="Georgia" w:hAnsi="Georgia"/>
          <w:bCs/>
          <w:sz w:val="16"/>
          <w:szCs w:val="18"/>
        </w:rPr>
        <w:t xml:space="preserve"> [</w:t>
      </w:r>
      <w:r w:rsidR="00CD6BA5">
        <w:rPr>
          <w:rFonts w:ascii="Georgia" w:hAnsi="Georgia"/>
          <w:sz w:val="16"/>
          <w:szCs w:val="16"/>
        </w:rPr>
        <w:t>P</w:t>
      </w:r>
      <w:r w:rsidR="00473BB4">
        <w:rPr>
          <w:rFonts w:ascii="Georgia" w:hAnsi="Georgia"/>
          <w:sz w:val="16"/>
          <w:szCs w:val="16"/>
        </w:rPr>
        <w:t>artners –</w:t>
      </w:r>
      <w:r w:rsidR="00473BB4">
        <w:rPr>
          <w:rFonts w:ascii="Georgia" w:hAnsi="Georgia"/>
          <w:smallCaps/>
          <w:sz w:val="16"/>
          <w:szCs w:val="18"/>
        </w:rPr>
        <w:t xml:space="preserve"> Opal Soft </w:t>
      </w:r>
      <w:r w:rsidR="00473BB4" w:rsidRPr="00082ABE">
        <w:rPr>
          <w:rFonts w:ascii="Georgia" w:hAnsi="Georgia"/>
          <w:smallCaps/>
          <w:sz w:val="16"/>
          <w:szCs w:val="18"/>
        </w:rPr>
        <w:t>Inc.</w:t>
      </w:r>
      <w:r w:rsidR="00473BB4">
        <w:rPr>
          <w:rFonts w:ascii="Georgia" w:hAnsi="Georgia"/>
          <w:smallCaps/>
          <w:sz w:val="16"/>
          <w:szCs w:val="18"/>
        </w:rPr>
        <w:t xml:space="preserve"> &amp; Aerial Alchemy]</w:t>
      </w:r>
      <w:r w:rsidR="00082ABE" w:rsidRPr="00082ABE">
        <w:rPr>
          <w:rFonts w:ascii="Georgia" w:hAnsi="Georgia"/>
          <w:i/>
          <w:sz w:val="16"/>
          <w:szCs w:val="18"/>
        </w:rPr>
        <w:tab/>
      </w:r>
      <w:r w:rsidR="00CC4DC2">
        <w:rPr>
          <w:rFonts w:ascii="Georgia" w:hAnsi="Georgia"/>
          <w:sz w:val="16"/>
          <w:szCs w:val="18"/>
        </w:rPr>
        <w:t>2015 – Present</w:t>
      </w:r>
    </w:p>
    <w:p w:rsidR="00082ABE" w:rsidRPr="00082ABE" w:rsidRDefault="00523024" w:rsidP="00082ABE">
      <w:pPr>
        <w:tabs>
          <w:tab w:val="right" w:pos="10620"/>
        </w:tabs>
        <w:spacing w:line="242" w:lineRule="auto"/>
        <w:jc w:val="both"/>
        <w:rPr>
          <w:rFonts w:ascii="Georgia" w:hAnsi="Georgia"/>
          <w:bCs/>
          <w:sz w:val="16"/>
          <w:szCs w:val="18"/>
        </w:rPr>
      </w:pPr>
      <w:r w:rsidRPr="005365E0">
        <w:rPr>
          <w:rFonts w:ascii="Georgia" w:hAnsi="Georgia"/>
          <w:bCs/>
          <w:sz w:val="16"/>
          <w:szCs w:val="18"/>
        </w:rPr>
        <w:t>Startup</w:t>
      </w:r>
      <w:r w:rsidR="001C0770" w:rsidRPr="005365E0">
        <w:rPr>
          <w:rFonts w:ascii="Georgia" w:hAnsi="Georgia"/>
          <w:bCs/>
          <w:sz w:val="16"/>
          <w:szCs w:val="18"/>
        </w:rPr>
        <w:t xml:space="preserve"> Bootstrap Factory</w:t>
      </w:r>
      <w:r>
        <w:rPr>
          <w:rFonts w:ascii="Georgia" w:hAnsi="Georgia"/>
          <w:bCs/>
          <w:i/>
          <w:sz w:val="16"/>
          <w:szCs w:val="18"/>
        </w:rPr>
        <w:t xml:space="preserve"> </w:t>
      </w:r>
      <w:r w:rsidRPr="00082ABE">
        <w:rPr>
          <w:rFonts w:ascii="Georgia" w:hAnsi="Georgia"/>
          <w:bCs/>
          <w:i/>
          <w:sz w:val="16"/>
          <w:szCs w:val="18"/>
        </w:rPr>
        <w:t xml:space="preserve">– </w:t>
      </w:r>
      <w:r>
        <w:rPr>
          <w:rFonts w:ascii="Georgia" w:hAnsi="Georgia"/>
          <w:bCs/>
          <w:sz w:val="16"/>
          <w:szCs w:val="18"/>
        </w:rPr>
        <w:t>Setting s</w:t>
      </w:r>
      <w:r w:rsidRPr="00523024">
        <w:rPr>
          <w:rFonts w:ascii="Georgia" w:hAnsi="Georgia"/>
          <w:bCs/>
          <w:sz w:val="16"/>
          <w:szCs w:val="18"/>
        </w:rPr>
        <w:t>trategy and vision</w:t>
      </w:r>
      <w:r w:rsidR="007311E2">
        <w:rPr>
          <w:rFonts w:ascii="Georgia" w:hAnsi="Georgia"/>
          <w:bCs/>
          <w:sz w:val="16"/>
          <w:szCs w:val="18"/>
        </w:rPr>
        <w:t>, c</w:t>
      </w:r>
      <w:r>
        <w:rPr>
          <w:rFonts w:ascii="Georgia" w:hAnsi="Georgia"/>
          <w:bCs/>
          <w:sz w:val="16"/>
          <w:szCs w:val="18"/>
        </w:rPr>
        <w:t>onducting c</w:t>
      </w:r>
      <w:r w:rsidRPr="00523024">
        <w:rPr>
          <w:rFonts w:ascii="Georgia" w:hAnsi="Georgia"/>
          <w:bCs/>
          <w:sz w:val="16"/>
          <w:szCs w:val="18"/>
        </w:rPr>
        <w:t>ustomer interviews</w:t>
      </w:r>
      <w:r>
        <w:rPr>
          <w:rFonts w:ascii="Georgia" w:hAnsi="Georgia"/>
          <w:bCs/>
          <w:sz w:val="16"/>
          <w:szCs w:val="18"/>
        </w:rPr>
        <w:t xml:space="preserve">, </w:t>
      </w:r>
      <w:r w:rsidR="007311E2">
        <w:rPr>
          <w:rFonts w:ascii="Georgia" w:hAnsi="Georgia"/>
          <w:bCs/>
          <w:sz w:val="16"/>
          <w:szCs w:val="18"/>
        </w:rPr>
        <w:t>d</w:t>
      </w:r>
      <w:r w:rsidRPr="00523024">
        <w:rPr>
          <w:rFonts w:ascii="Georgia" w:hAnsi="Georgia"/>
          <w:bCs/>
          <w:sz w:val="16"/>
          <w:szCs w:val="18"/>
        </w:rPr>
        <w:t>efining features and requirements</w:t>
      </w:r>
      <w:r>
        <w:rPr>
          <w:rFonts w:ascii="Georgia" w:hAnsi="Georgia"/>
          <w:bCs/>
          <w:sz w:val="16"/>
          <w:szCs w:val="18"/>
        </w:rPr>
        <w:t xml:space="preserve">, </w:t>
      </w:r>
      <w:r w:rsidR="007311E2">
        <w:rPr>
          <w:rFonts w:ascii="Georgia" w:hAnsi="Georgia"/>
          <w:bCs/>
          <w:sz w:val="16"/>
          <w:szCs w:val="18"/>
        </w:rPr>
        <w:t>b</w:t>
      </w:r>
      <w:r w:rsidRPr="00523024">
        <w:rPr>
          <w:rFonts w:ascii="Georgia" w:hAnsi="Georgia"/>
          <w:bCs/>
          <w:sz w:val="16"/>
          <w:szCs w:val="18"/>
        </w:rPr>
        <w:t>uilding roadmaps</w:t>
      </w:r>
      <w:r>
        <w:rPr>
          <w:rFonts w:ascii="Georgia" w:hAnsi="Georgia"/>
          <w:bCs/>
          <w:sz w:val="16"/>
          <w:szCs w:val="18"/>
        </w:rPr>
        <w:t xml:space="preserve"> and </w:t>
      </w:r>
      <w:r w:rsidR="007311E2">
        <w:rPr>
          <w:rFonts w:ascii="Georgia" w:hAnsi="Georgia"/>
          <w:bCs/>
          <w:sz w:val="16"/>
          <w:szCs w:val="18"/>
        </w:rPr>
        <w:t>r</w:t>
      </w:r>
      <w:r w:rsidRPr="00523024">
        <w:rPr>
          <w:rFonts w:ascii="Georgia" w:hAnsi="Georgia"/>
          <w:bCs/>
          <w:sz w:val="16"/>
          <w:szCs w:val="18"/>
        </w:rPr>
        <w:t>elease management</w:t>
      </w:r>
      <w:r>
        <w:rPr>
          <w:rFonts w:ascii="Georgia" w:hAnsi="Georgia"/>
          <w:bCs/>
          <w:sz w:val="16"/>
          <w:szCs w:val="18"/>
        </w:rPr>
        <w:t>; I</w:t>
      </w:r>
      <w:r w:rsidR="00702B2A">
        <w:rPr>
          <w:rFonts w:ascii="Georgia" w:hAnsi="Georgia"/>
          <w:bCs/>
          <w:sz w:val="16"/>
          <w:szCs w:val="18"/>
        </w:rPr>
        <w:t>nvestment directed</w:t>
      </w:r>
      <w:r>
        <w:rPr>
          <w:rFonts w:ascii="Georgia" w:hAnsi="Georgia"/>
          <w:bCs/>
          <w:sz w:val="16"/>
          <w:szCs w:val="18"/>
        </w:rPr>
        <w:t xml:space="preserve"> presentations – </w:t>
      </w:r>
      <w:r w:rsidR="007311E2">
        <w:rPr>
          <w:rFonts w:ascii="Georgia" w:hAnsi="Georgia"/>
          <w:bCs/>
          <w:sz w:val="16"/>
          <w:szCs w:val="18"/>
        </w:rPr>
        <w:t>Use case narratives, customer protocols, market analysis, monetization and r</w:t>
      </w:r>
      <w:r w:rsidR="00082ABE" w:rsidRPr="00082ABE">
        <w:rPr>
          <w:rFonts w:ascii="Georgia" w:hAnsi="Georgia"/>
          <w:bCs/>
          <w:sz w:val="16"/>
          <w:szCs w:val="18"/>
        </w:rPr>
        <w:t>evenue</w:t>
      </w:r>
      <w:r w:rsidR="00AF18EB">
        <w:rPr>
          <w:rFonts w:ascii="Georgia" w:hAnsi="Georgia"/>
          <w:bCs/>
          <w:sz w:val="16"/>
          <w:szCs w:val="18"/>
        </w:rPr>
        <w:t>.</w:t>
      </w:r>
    </w:p>
    <w:p w:rsidR="00082ABE" w:rsidRDefault="00082ABE" w:rsidP="00082ABE">
      <w:pPr>
        <w:tabs>
          <w:tab w:val="right" w:pos="10620"/>
        </w:tabs>
        <w:spacing w:line="242" w:lineRule="auto"/>
        <w:jc w:val="both"/>
        <w:rPr>
          <w:rFonts w:ascii="Georgia" w:hAnsi="Georgia"/>
          <w:bCs/>
          <w:sz w:val="16"/>
          <w:szCs w:val="18"/>
        </w:rPr>
      </w:pPr>
      <w:r w:rsidRPr="005365E0">
        <w:rPr>
          <w:rFonts w:ascii="Georgia" w:hAnsi="Georgia"/>
          <w:bCs/>
          <w:sz w:val="16"/>
          <w:szCs w:val="18"/>
        </w:rPr>
        <w:t>Transformation as a Service</w:t>
      </w:r>
      <w:r w:rsidRPr="00082ABE">
        <w:rPr>
          <w:rFonts w:ascii="Georgia" w:hAnsi="Georgia"/>
          <w:bCs/>
          <w:i/>
          <w:sz w:val="16"/>
          <w:szCs w:val="18"/>
        </w:rPr>
        <w:t xml:space="preserve"> – </w:t>
      </w:r>
      <w:r w:rsidR="007311E2" w:rsidRPr="007311E2">
        <w:rPr>
          <w:rFonts w:ascii="Georgia" w:hAnsi="Georgia"/>
          <w:bCs/>
          <w:sz w:val="16"/>
          <w:szCs w:val="18"/>
        </w:rPr>
        <w:t>Cloud/</w:t>
      </w:r>
      <w:r w:rsidR="00AF18EB">
        <w:rPr>
          <w:rFonts w:ascii="Georgia" w:hAnsi="Georgia"/>
          <w:bCs/>
          <w:sz w:val="16"/>
          <w:szCs w:val="18"/>
        </w:rPr>
        <w:t>Big Data/</w:t>
      </w:r>
      <w:proofErr w:type="spellStart"/>
      <w:r w:rsidR="00AF18EB">
        <w:rPr>
          <w:rFonts w:ascii="Georgia" w:hAnsi="Georgia"/>
          <w:bCs/>
          <w:sz w:val="16"/>
          <w:szCs w:val="18"/>
        </w:rPr>
        <w:t>Devops</w:t>
      </w:r>
      <w:proofErr w:type="spellEnd"/>
      <w:r w:rsidR="00AF18EB">
        <w:rPr>
          <w:rFonts w:ascii="Georgia" w:hAnsi="Georgia"/>
          <w:bCs/>
          <w:sz w:val="16"/>
          <w:szCs w:val="18"/>
        </w:rPr>
        <w:t xml:space="preserve"> toward</w:t>
      </w:r>
      <w:r w:rsidR="00AF18EB">
        <w:rPr>
          <w:rFonts w:ascii="Georgia" w:hAnsi="Georgia"/>
          <w:bCs/>
          <w:i/>
          <w:sz w:val="16"/>
          <w:szCs w:val="18"/>
        </w:rPr>
        <w:t xml:space="preserve"> </w:t>
      </w:r>
      <w:r w:rsidR="007311E2">
        <w:rPr>
          <w:rFonts w:ascii="Georgia" w:hAnsi="Georgia"/>
          <w:bCs/>
          <w:sz w:val="16"/>
          <w:szCs w:val="18"/>
        </w:rPr>
        <w:t>s</w:t>
      </w:r>
      <w:r w:rsidRPr="00082ABE">
        <w:rPr>
          <w:rFonts w:ascii="Georgia" w:hAnsi="Georgia"/>
          <w:bCs/>
          <w:sz w:val="16"/>
          <w:szCs w:val="18"/>
        </w:rPr>
        <w:t>trategic paths and Platform approach to Digital Business Transformation, Bimodal IT</w:t>
      </w:r>
    </w:p>
    <w:p w:rsidR="004E2825" w:rsidRDefault="00473BB4" w:rsidP="004E2825">
      <w:pPr>
        <w:tabs>
          <w:tab w:val="right" w:pos="10620"/>
        </w:tabs>
        <w:spacing w:line="242" w:lineRule="auto"/>
        <w:jc w:val="both"/>
        <w:rPr>
          <w:rFonts w:ascii="Georgia" w:hAnsi="Georgia"/>
          <w:bCs/>
          <w:i/>
          <w:sz w:val="16"/>
          <w:szCs w:val="18"/>
        </w:rPr>
      </w:pPr>
      <w:r w:rsidRPr="000836D2">
        <w:rPr>
          <w:rFonts w:ascii="Georgia" w:hAnsi="Georgia"/>
          <w:bCs/>
          <w:sz w:val="16"/>
          <w:szCs w:val="18"/>
        </w:rPr>
        <w:t>Spark, HDFS</w:t>
      </w:r>
      <w:r>
        <w:rPr>
          <w:rFonts w:ascii="Georgia" w:hAnsi="Georgia"/>
          <w:bCs/>
          <w:sz w:val="16"/>
          <w:szCs w:val="18"/>
        </w:rPr>
        <w:t>,</w:t>
      </w:r>
      <w:r w:rsidRPr="000836D2">
        <w:rPr>
          <w:rFonts w:ascii="Georgia" w:hAnsi="Georgia"/>
          <w:bCs/>
          <w:sz w:val="16"/>
          <w:szCs w:val="18"/>
        </w:rPr>
        <w:t xml:space="preserve"> Parquet, </w:t>
      </w:r>
      <w:proofErr w:type="spellStart"/>
      <w:r>
        <w:rPr>
          <w:rFonts w:ascii="Georgia" w:hAnsi="Georgia"/>
          <w:bCs/>
          <w:sz w:val="16"/>
          <w:szCs w:val="18"/>
        </w:rPr>
        <w:t>MongoDB</w:t>
      </w:r>
      <w:proofErr w:type="spellEnd"/>
      <w:r w:rsidRPr="000836D2">
        <w:rPr>
          <w:rFonts w:ascii="Georgia" w:hAnsi="Georgia"/>
          <w:bCs/>
          <w:sz w:val="16"/>
          <w:szCs w:val="18"/>
        </w:rPr>
        <w:t xml:space="preserve">, Cassandra, </w:t>
      </w:r>
      <w:r>
        <w:rPr>
          <w:rFonts w:ascii="Georgia" w:hAnsi="Georgia"/>
          <w:bCs/>
          <w:sz w:val="16"/>
          <w:szCs w:val="18"/>
        </w:rPr>
        <w:t xml:space="preserve">Presto, </w:t>
      </w:r>
      <w:r w:rsidRPr="000836D2">
        <w:rPr>
          <w:rFonts w:ascii="Georgia" w:hAnsi="Georgia"/>
          <w:bCs/>
          <w:sz w:val="16"/>
          <w:szCs w:val="18"/>
        </w:rPr>
        <w:t xml:space="preserve">Kafka, </w:t>
      </w:r>
      <w:proofErr w:type="spellStart"/>
      <w:r w:rsidRPr="000836D2">
        <w:rPr>
          <w:rFonts w:ascii="Georgia" w:hAnsi="Georgia"/>
          <w:bCs/>
          <w:sz w:val="16"/>
          <w:szCs w:val="18"/>
        </w:rPr>
        <w:t>Flink</w:t>
      </w:r>
      <w:proofErr w:type="spellEnd"/>
      <w:r w:rsidRPr="000836D2">
        <w:rPr>
          <w:rFonts w:ascii="Georgia" w:hAnsi="Georgia"/>
          <w:bCs/>
          <w:sz w:val="16"/>
          <w:szCs w:val="18"/>
        </w:rPr>
        <w:t>,</w:t>
      </w:r>
      <w:r>
        <w:rPr>
          <w:rFonts w:ascii="Georgia" w:hAnsi="Georgia"/>
          <w:bCs/>
          <w:sz w:val="16"/>
          <w:szCs w:val="18"/>
        </w:rPr>
        <w:t xml:space="preserve"> </w:t>
      </w:r>
      <w:proofErr w:type="spellStart"/>
      <w:r w:rsidRPr="000836D2">
        <w:rPr>
          <w:rFonts w:ascii="Georgia" w:hAnsi="Georgia"/>
          <w:bCs/>
          <w:sz w:val="16"/>
          <w:szCs w:val="18"/>
        </w:rPr>
        <w:t>NiFi</w:t>
      </w:r>
      <w:proofErr w:type="spellEnd"/>
      <w:r w:rsidRPr="000836D2">
        <w:rPr>
          <w:rFonts w:ascii="Georgia" w:hAnsi="Georgia"/>
          <w:bCs/>
          <w:sz w:val="16"/>
          <w:szCs w:val="18"/>
        </w:rPr>
        <w:t xml:space="preserve">, </w:t>
      </w:r>
      <w:proofErr w:type="spellStart"/>
      <w:r w:rsidRPr="000836D2">
        <w:rPr>
          <w:rFonts w:ascii="Georgia" w:hAnsi="Georgia"/>
          <w:bCs/>
          <w:sz w:val="16"/>
          <w:szCs w:val="18"/>
        </w:rPr>
        <w:t>TensorFlow</w:t>
      </w:r>
      <w:proofErr w:type="spellEnd"/>
      <w:r>
        <w:rPr>
          <w:rFonts w:ascii="Georgia" w:hAnsi="Georgia"/>
          <w:bCs/>
          <w:sz w:val="16"/>
          <w:szCs w:val="18"/>
        </w:rPr>
        <w:t xml:space="preserve">, </w:t>
      </w:r>
      <w:proofErr w:type="spellStart"/>
      <w:r>
        <w:rPr>
          <w:rFonts w:ascii="Georgia" w:hAnsi="Georgia"/>
          <w:bCs/>
          <w:sz w:val="16"/>
          <w:szCs w:val="18"/>
        </w:rPr>
        <w:t>scikit</w:t>
      </w:r>
      <w:proofErr w:type="spellEnd"/>
      <w:r>
        <w:rPr>
          <w:rFonts w:ascii="Georgia" w:hAnsi="Georgia"/>
          <w:bCs/>
          <w:sz w:val="16"/>
          <w:szCs w:val="18"/>
        </w:rPr>
        <w:t xml:space="preserve">-learn, Shark, </w:t>
      </w:r>
      <w:proofErr w:type="spellStart"/>
      <w:r w:rsidRPr="000836D2">
        <w:rPr>
          <w:rFonts w:ascii="Georgia" w:hAnsi="Georgia"/>
          <w:bCs/>
          <w:sz w:val="16"/>
          <w:szCs w:val="18"/>
        </w:rPr>
        <w:t>Kubernetes</w:t>
      </w:r>
      <w:proofErr w:type="spellEnd"/>
      <w:r>
        <w:rPr>
          <w:rFonts w:ascii="Georgia" w:hAnsi="Georgia"/>
          <w:bCs/>
          <w:sz w:val="16"/>
          <w:szCs w:val="18"/>
        </w:rPr>
        <w:t>, Spring Boot, Airflow, Jenkins</w:t>
      </w:r>
    </w:p>
    <w:p w:rsidR="00082ABE" w:rsidRPr="00082ABE" w:rsidRDefault="00082ABE" w:rsidP="00082ABE">
      <w:pPr>
        <w:tabs>
          <w:tab w:val="right" w:pos="10620"/>
        </w:tabs>
        <w:spacing w:before="60" w:line="242" w:lineRule="auto"/>
        <w:jc w:val="both"/>
        <w:rPr>
          <w:rFonts w:ascii="Georgia" w:hAnsi="Georgia"/>
          <w:sz w:val="16"/>
          <w:szCs w:val="18"/>
        </w:rPr>
      </w:pPr>
      <w:r w:rsidRPr="00082ABE">
        <w:rPr>
          <w:rFonts w:ascii="Georgia" w:hAnsi="Georgia"/>
          <w:smallCaps/>
          <w:sz w:val="16"/>
          <w:szCs w:val="18"/>
        </w:rPr>
        <w:t>Cognizant Technology Solutions, TX</w:t>
      </w:r>
      <w:r w:rsidRPr="00082ABE">
        <w:rPr>
          <w:rFonts w:ascii="Georgia" w:hAnsi="Georgia"/>
          <w:sz w:val="16"/>
          <w:szCs w:val="18"/>
        </w:rPr>
        <w:tab/>
        <w:t>10/2013 – 10/2014</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bCs/>
          <w:sz w:val="16"/>
          <w:szCs w:val="18"/>
        </w:rPr>
      </w:pPr>
      <w:r w:rsidRPr="00082ABE">
        <w:rPr>
          <w:rFonts w:ascii="Georgia" w:hAnsi="Georgia"/>
          <w:bCs/>
          <w:sz w:val="16"/>
          <w:szCs w:val="18"/>
        </w:rPr>
        <w:t>Senior Manager, Cloud, Telecommunications, Security</w:t>
      </w:r>
    </w:p>
    <w:p w:rsidR="00082ABE" w:rsidRPr="00082ABE" w:rsidRDefault="00082ABE" w:rsidP="00082ABE">
      <w:pPr>
        <w:numPr>
          <w:ilvl w:val="0"/>
          <w:numId w:val="12"/>
        </w:numPr>
        <w:tabs>
          <w:tab w:val="right" w:pos="10620"/>
        </w:tabs>
        <w:autoSpaceDE w:val="0"/>
        <w:autoSpaceDN w:val="0"/>
        <w:adjustRightInd w:val="0"/>
        <w:spacing w:before="60" w:line="242" w:lineRule="auto"/>
        <w:jc w:val="both"/>
        <w:rPr>
          <w:rFonts w:ascii="Georgia" w:hAnsi="Georgia"/>
          <w:sz w:val="16"/>
          <w:szCs w:val="18"/>
        </w:rPr>
      </w:pPr>
      <w:r w:rsidRPr="00082ABE">
        <w:rPr>
          <w:rFonts w:ascii="Georgia" w:hAnsi="Georgia"/>
          <w:b/>
          <w:smallCaps/>
          <w:sz w:val="16"/>
          <w:szCs w:val="18"/>
        </w:rPr>
        <w:t>Amazon AWS</w:t>
      </w:r>
      <w:r w:rsidRPr="00082ABE">
        <w:rPr>
          <w:rFonts w:ascii="Georgia" w:hAnsi="Georgia"/>
          <w:smallCaps/>
          <w:sz w:val="16"/>
          <w:szCs w:val="18"/>
        </w:rPr>
        <w:t xml:space="preserve">, CA/WA </w:t>
      </w:r>
      <w:r w:rsidRPr="00082ABE">
        <w:rPr>
          <w:rFonts w:ascii="Georgia" w:hAnsi="Georgia"/>
          <w:sz w:val="16"/>
          <w:szCs w:val="18"/>
        </w:rPr>
        <w:t>[M</w:t>
      </w:r>
      <w:bookmarkStart w:id="0" w:name="_GoBack"/>
      <w:bookmarkEnd w:id="0"/>
      <w:r w:rsidRPr="00082ABE">
        <w:rPr>
          <w:rFonts w:ascii="Georgia" w:hAnsi="Georgia"/>
          <w:sz w:val="16"/>
          <w:szCs w:val="18"/>
        </w:rPr>
        <w:t>anaged teams @ US, India] [Retail-Cloud] (Cognizant Client)</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16"/>
        <w:jc w:val="both"/>
        <w:rPr>
          <w:rFonts w:ascii="Georgia" w:hAnsi="Georgia"/>
          <w:sz w:val="16"/>
          <w:szCs w:val="18"/>
        </w:rPr>
      </w:pPr>
      <w:r w:rsidRPr="00082ABE">
        <w:rPr>
          <w:rFonts w:ascii="Georgia" w:hAnsi="Georgia"/>
          <w:sz w:val="16"/>
          <w:szCs w:val="18"/>
        </w:rPr>
        <w:t>Cloud Application-Data Security Reference Architecture and Transformation COE. Horizontal: Hybrid Cloud Security. Function: Strategy.</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Established a Transformation Center of Excellence for hybrid cloud security with Amazon executives towards training of professional services for enterprise clients towards the adoption of public cloud services in conjunction with client data centers.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Created vertical CISO business plans for the promotion of Amazon and Cognizant core competencies with enterprise clients.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Created and authored reference architectures for hybrid application and data security, shared between AWS cloud and data centers.</w:t>
      </w:r>
    </w:p>
    <w:p w:rsidR="00082ABE" w:rsidRPr="00082ABE" w:rsidRDefault="00082ABE" w:rsidP="00082ABE">
      <w:pPr>
        <w:numPr>
          <w:ilvl w:val="0"/>
          <w:numId w:val="11"/>
        </w:numPr>
        <w:tabs>
          <w:tab w:val="right" w:pos="10620"/>
        </w:tabs>
        <w:autoSpaceDE w:val="0"/>
        <w:autoSpaceDN w:val="0"/>
        <w:adjustRightInd w:val="0"/>
        <w:spacing w:before="60" w:line="242" w:lineRule="auto"/>
        <w:jc w:val="both"/>
        <w:rPr>
          <w:rFonts w:ascii="Georgia" w:hAnsi="Georgia"/>
          <w:sz w:val="16"/>
          <w:szCs w:val="18"/>
        </w:rPr>
      </w:pPr>
      <w:r w:rsidRPr="00082ABE">
        <w:rPr>
          <w:rFonts w:ascii="Georgia" w:hAnsi="Georgia"/>
          <w:b/>
          <w:smallCaps/>
          <w:sz w:val="16"/>
          <w:szCs w:val="18"/>
        </w:rPr>
        <w:t>Verizon-</w:t>
      </w:r>
      <w:proofErr w:type="spellStart"/>
      <w:r w:rsidRPr="00082ABE">
        <w:rPr>
          <w:rFonts w:ascii="Georgia" w:hAnsi="Georgia"/>
          <w:b/>
          <w:smallCaps/>
          <w:sz w:val="16"/>
          <w:szCs w:val="18"/>
        </w:rPr>
        <w:t>Terremark</w:t>
      </w:r>
      <w:proofErr w:type="spellEnd"/>
      <w:r w:rsidRPr="00082ABE">
        <w:rPr>
          <w:rFonts w:ascii="Georgia" w:hAnsi="Georgia"/>
          <w:smallCaps/>
          <w:sz w:val="16"/>
          <w:szCs w:val="18"/>
        </w:rPr>
        <w:t xml:space="preserve">, TX </w:t>
      </w:r>
      <w:r w:rsidRPr="00082ABE">
        <w:rPr>
          <w:rFonts w:ascii="Georgia" w:hAnsi="Georgia"/>
          <w:sz w:val="16"/>
          <w:szCs w:val="18"/>
        </w:rPr>
        <w:t>[Telecommunications] (Cognizant Client)</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16"/>
        <w:jc w:val="both"/>
        <w:rPr>
          <w:rFonts w:ascii="Georgia" w:hAnsi="Georgia"/>
          <w:sz w:val="16"/>
          <w:szCs w:val="18"/>
        </w:rPr>
      </w:pPr>
      <w:r w:rsidRPr="00082ABE">
        <w:rPr>
          <w:rFonts w:ascii="Georgia" w:hAnsi="Georgia"/>
          <w:sz w:val="16"/>
          <w:szCs w:val="18"/>
        </w:rPr>
        <w:t xml:space="preserve">Verizon </w:t>
      </w:r>
      <w:r w:rsidRPr="00082ABE">
        <w:rPr>
          <w:rFonts w:ascii="Georgia" w:hAnsi="Georgia"/>
          <w:color w:val="002060"/>
          <w:sz w:val="16"/>
          <w:szCs w:val="18"/>
        </w:rPr>
        <w:t>Multi-Cloud Management</w:t>
      </w:r>
      <w:r w:rsidRPr="00082ABE">
        <w:rPr>
          <w:rFonts w:ascii="Georgia" w:hAnsi="Georgia"/>
          <w:sz w:val="16"/>
          <w:szCs w:val="18"/>
        </w:rPr>
        <w:t xml:space="preserve"> Portal initiative; CSB: Strategy, Analysis (Requirements, Product Offering) and Roadmap, Planning.</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16"/>
        <w:jc w:val="both"/>
        <w:rPr>
          <w:rFonts w:ascii="Georgia" w:hAnsi="Georgia"/>
          <w:sz w:val="16"/>
          <w:szCs w:val="18"/>
        </w:rPr>
      </w:pPr>
      <w:r w:rsidRPr="00082ABE">
        <w:rPr>
          <w:rFonts w:ascii="Georgia" w:hAnsi="Georgia"/>
          <w:sz w:val="16"/>
          <w:szCs w:val="18"/>
        </w:rPr>
        <w:t>Horizontal: Network Management, Security Management, Cloud Management and Customer Analytics. Function: Strategy/Analysis.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 xml:space="preserve">Promoted the strategy and design of cloud service brokerage paradigms with CIO and CTO offices of Verizon and </w:t>
      </w:r>
      <w:proofErr w:type="spellStart"/>
      <w:r w:rsidRPr="00082ABE">
        <w:rPr>
          <w:rFonts w:ascii="Georgia" w:hAnsi="Georgia"/>
          <w:sz w:val="16"/>
          <w:szCs w:val="18"/>
        </w:rPr>
        <w:t>Terremark</w:t>
      </w:r>
      <w:proofErr w:type="spellEnd"/>
      <w:r w:rsidRPr="00082ABE">
        <w:rPr>
          <w:rFonts w:ascii="Georgia" w:hAnsi="Georgia"/>
          <w:sz w:val="16"/>
          <w:szCs w:val="18"/>
        </w:rPr>
        <w:t>.</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Created a comprehensive multi-cloud portal business plan, that included market opportunity and competitive analysis, use case scenarios and financial ROI analysis, and that leveraged the underlying Verizon MPLS network infrastructure with several policy engines, network, security and cloud management components and a marketplace of vertical service offerings.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Created a capabilities roadmap towards the implementation of the network, security and cloud management feature sets and the analytics suite; elucidated the narratives and mechanics of integration of external customer CXO requirements with Verizon CIO objectives and strategy, and subsequent alignment with the CMP offering and feature set.</w:t>
      </w:r>
    </w:p>
    <w:p w:rsidR="00082ABE" w:rsidRPr="00082ABE" w:rsidRDefault="00082ABE" w:rsidP="00082ABE">
      <w:pPr>
        <w:numPr>
          <w:ilvl w:val="0"/>
          <w:numId w:val="13"/>
        </w:numPr>
        <w:tabs>
          <w:tab w:val="right" w:pos="10620"/>
        </w:tabs>
        <w:autoSpaceDE w:val="0"/>
        <w:autoSpaceDN w:val="0"/>
        <w:adjustRightInd w:val="0"/>
        <w:spacing w:before="60" w:line="242" w:lineRule="auto"/>
        <w:jc w:val="both"/>
        <w:rPr>
          <w:rFonts w:ascii="Georgia" w:hAnsi="Georgia"/>
          <w:sz w:val="16"/>
          <w:szCs w:val="18"/>
        </w:rPr>
      </w:pPr>
      <w:r w:rsidRPr="00082ABE">
        <w:rPr>
          <w:rFonts w:ascii="Georgia" w:hAnsi="Georgia"/>
          <w:b/>
          <w:smallCaps/>
          <w:sz w:val="16"/>
          <w:szCs w:val="18"/>
        </w:rPr>
        <w:t>Schneider</w:t>
      </w:r>
      <w:r w:rsidRPr="00082ABE">
        <w:rPr>
          <w:rFonts w:ascii="Georgia" w:hAnsi="Georgia"/>
          <w:smallCaps/>
          <w:sz w:val="16"/>
          <w:szCs w:val="18"/>
        </w:rPr>
        <w:t>, WI [</w:t>
      </w:r>
      <w:r w:rsidRPr="00082ABE">
        <w:rPr>
          <w:rFonts w:ascii="Georgia" w:hAnsi="Georgia"/>
          <w:sz w:val="16"/>
          <w:szCs w:val="18"/>
        </w:rPr>
        <w:t>Managed teams @ US, India] [Transportation] [15 reports] (Cognizant Client)</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16"/>
        <w:jc w:val="both"/>
        <w:rPr>
          <w:rFonts w:ascii="Georgia" w:hAnsi="Georgia"/>
          <w:sz w:val="16"/>
          <w:szCs w:val="18"/>
        </w:rPr>
      </w:pPr>
      <w:r w:rsidRPr="00082ABE">
        <w:rPr>
          <w:rFonts w:ascii="Georgia" w:hAnsi="Georgia"/>
          <w:sz w:val="16"/>
          <w:szCs w:val="18"/>
        </w:rPr>
        <w:t xml:space="preserve">Oracle </w:t>
      </w:r>
      <w:r w:rsidRPr="00082ABE">
        <w:rPr>
          <w:rFonts w:ascii="Georgia" w:hAnsi="Georgia"/>
          <w:color w:val="002060"/>
          <w:sz w:val="16"/>
          <w:szCs w:val="18"/>
        </w:rPr>
        <w:t>IAM Enterprise Transformation</w:t>
      </w:r>
      <w:r w:rsidRPr="00082ABE">
        <w:rPr>
          <w:rFonts w:ascii="Georgia" w:hAnsi="Georgia"/>
          <w:sz w:val="16"/>
          <w:szCs w:val="18"/>
        </w:rPr>
        <w:t xml:space="preserve"> program; OIM 11g: Analysis, Program Planning, Design, Architecture and Solution Specifications.</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16"/>
        <w:jc w:val="both"/>
        <w:rPr>
          <w:rFonts w:ascii="Georgia" w:hAnsi="Georgia"/>
          <w:sz w:val="16"/>
          <w:szCs w:val="18"/>
        </w:rPr>
      </w:pPr>
      <w:r w:rsidRPr="00082ABE">
        <w:rPr>
          <w:rFonts w:ascii="Georgia" w:hAnsi="Georgia"/>
          <w:sz w:val="16"/>
          <w:szCs w:val="18"/>
        </w:rPr>
        <w:t>Horizontal: Identity Management, Enterprise Business Architecture, System/Policy Management. Function: Planning/Governance.</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Established the OIM Migration Program with Schneider executives and Cognizant architects and executives, with execution analysis.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Managed the program solution teams, and created detailed project plans for the SDLC phases – Analyze, Design, Build and Test.</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Managed and evolved the System Requirement Specifications and System Architecture and Design Specifications with stakeholders.</w:t>
      </w:r>
    </w:p>
    <w:p w:rsidR="000C79B6" w:rsidRDefault="000C79B6">
      <w:pPr>
        <w:rPr>
          <w:rFonts w:ascii="Georgia" w:hAnsi="Georgia"/>
          <w:b/>
          <w:smallCaps/>
          <w:sz w:val="16"/>
          <w:szCs w:val="18"/>
        </w:rPr>
      </w:pPr>
      <w:r>
        <w:rPr>
          <w:rFonts w:ascii="Georgia" w:hAnsi="Georgia"/>
          <w:b/>
          <w:smallCaps/>
          <w:sz w:val="16"/>
          <w:szCs w:val="18"/>
        </w:rPr>
        <w:br w:type="page"/>
      </w:r>
    </w:p>
    <w:p w:rsidR="00082ABE" w:rsidRPr="00082ABE" w:rsidRDefault="00082ABE" w:rsidP="00082ABE">
      <w:pPr>
        <w:tabs>
          <w:tab w:val="right" w:pos="10620"/>
        </w:tabs>
        <w:spacing w:before="60" w:line="242" w:lineRule="auto"/>
        <w:jc w:val="both"/>
        <w:rPr>
          <w:rFonts w:ascii="Georgia" w:hAnsi="Georgia"/>
          <w:sz w:val="16"/>
          <w:szCs w:val="18"/>
        </w:rPr>
      </w:pPr>
      <w:r w:rsidRPr="00082ABE">
        <w:rPr>
          <w:rFonts w:ascii="Georgia" w:hAnsi="Georgia"/>
          <w:b/>
          <w:smallCaps/>
          <w:sz w:val="16"/>
          <w:szCs w:val="18"/>
        </w:rPr>
        <w:lastRenderedPageBreak/>
        <w:t>Broadcom</w:t>
      </w:r>
      <w:r w:rsidRPr="00082ABE">
        <w:rPr>
          <w:rFonts w:ascii="Georgia" w:hAnsi="Georgia"/>
          <w:smallCaps/>
          <w:sz w:val="16"/>
          <w:szCs w:val="18"/>
        </w:rPr>
        <w:t xml:space="preserve">, CA </w:t>
      </w:r>
      <w:r w:rsidRPr="00082ABE">
        <w:rPr>
          <w:rFonts w:ascii="Georgia" w:hAnsi="Georgia"/>
          <w:sz w:val="16"/>
          <w:szCs w:val="16"/>
        </w:rPr>
        <w:t xml:space="preserve">(parent </w:t>
      </w:r>
      <w:proofErr w:type="spellStart"/>
      <w:r w:rsidRPr="00082ABE">
        <w:rPr>
          <w:rFonts w:ascii="Georgia" w:hAnsi="Georgia"/>
          <w:i/>
          <w:sz w:val="16"/>
          <w:szCs w:val="16"/>
        </w:rPr>
        <w:t>Avago</w:t>
      </w:r>
      <w:proofErr w:type="spellEnd"/>
      <w:r w:rsidRPr="00082ABE">
        <w:rPr>
          <w:rFonts w:ascii="Georgia" w:hAnsi="Georgia"/>
          <w:i/>
          <w:sz w:val="16"/>
          <w:szCs w:val="16"/>
        </w:rPr>
        <w:t xml:space="preserve"> Tech.)</w:t>
      </w:r>
      <w:r w:rsidRPr="00082ABE">
        <w:rPr>
          <w:rFonts w:ascii="Georgia" w:hAnsi="Georgia"/>
          <w:smallCaps/>
          <w:sz w:val="16"/>
          <w:szCs w:val="18"/>
        </w:rPr>
        <w:t xml:space="preserve"> </w:t>
      </w:r>
      <w:r w:rsidRPr="00082ABE">
        <w:rPr>
          <w:rFonts w:ascii="Georgia" w:hAnsi="Georgia"/>
          <w:sz w:val="16"/>
          <w:szCs w:val="18"/>
        </w:rPr>
        <w:t>[Managed teams @ US, Singapore, Taiwan] [Semiconductor] [50 reports]</w:t>
      </w:r>
      <w:r w:rsidRPr="00082ABE">
        <w:rPr>
          <w:rFonts w:ascii="Georgia" w:hAnsi="Georgia"/>
          <w:sz w:val="16"/>
          <w:szCs w:val="18"/>
        </w:rPr>
        <w:tab/>
        <w:t>1/2012 – 5/2012</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72" w:hanging="72"/>
        <w:jc w:val="both"/>
        <w:rPr>
          <w:rFonts w:ascii="Georgia" w:hAnsi="Georgia"/>
          <w:sz w:val="16"/>
          <w:szCs w:val="18"/>
        </w:rPr>
      </w:pPr>
      <w:r w:rsidRPr="00082ABE">
        <w:rPr>
          <w:rFonts w:ascii="Georgia" w:hAnsi="Georgia"/>
          <w:sz w:val="16"/>
          <w:szCs w:val="18"/>
        </w:rPr>
        <w:t xml:space="preserve">Fabless </w:t>
      </w:r>
      <w:r w:rsidRPr="00082ABE">
        <w:rPr>
          <w:rFonts w:ascii="Georgia" w:hAnsi="Georgia"/>
          <w:color w:val="002060"/>
          <w:sz w:val="16"/>
          <w:szCs w:val="18"/>
        </w:rPr>
        <w:t>Chip Security</w:t>
      </w:r>
      <w:r w:rsidRPr="00082ABE">
        <w:rPr>
          <w:rFonts w:ascii="Georgia" w:hAnsi="Georgia"/>
          <w:sz w:val="16"/>
          <w:szCs w:val="18"/>
        </w:rPr>
        <w:t xml:space="preserve"> </w:t>
      </w:r>
      <w:r w:rsidRPr="00082ABE">
        <w:rPr>
          <w:rFonts w:ascii="Georgia" w:hAnsi="Georgia"/>
          <w:color w:val="002060"/>
          <w:sz w:val="16"/>
          <w:szCs w:val="18"/>
        </w:rPr>
        <w:t>Supply Chain</w:t>
      </w:r>
      <w:r w:rsidRPr="00082ABE">
        <w:rPr>
          <w:rFonts w:ascii="Georgia" w:hAnsi="Georgia"/>
          <w:i/>
          <w:color w:val="002060"/>
          <w:sz w:val="16"/>
          <w:szCs w:val="18"/>
        </w:rPr>
        <w:t xml:space="preserve"> </w:t>
      </w:r>
      <w:r w:rsidRPr="00082ABE">
        <w:rPr>
          <w:rFonts w:ascii="Georgia" w:hAnsi="Georgia"/>
          <w:sz w:val="16"/>
          <w:szCs w:val="18"/>
        </w:rPr>
        <w:t xml:space="preserve">operations with semiconductor marketing and operations executives toward streamlined processes and risk mitigation </w:t>
      </w:r>
      <w:r w:rsidRPr="00082ABE">
        <w:rPr>
          <w:rFonts w:ascii="Georgia" w:hAnsi="Georgia"/>
          <w:i/>
          <w:sz w:val="14"/>
          <w:szCs w:val="16"/>
        </w:rPr>
        <w:t>(Execute, Analyze, Control)</w:t>
      </w:r>
      <w:r w:rsidRPr="00082ABE">
        <w:rPr>
          <w:rFonts w:ascii="Georgia" w:hAnsi="Georgia"/>
          <w:sz w:val="14"/>
          <w:szCs w:val="16"/>
        </w:rPr>
        <w:t xml:space="preserve">; </w:t>
      </w:r>
      <w:r w:rsidRPr="00082ABE">
        <w:rPr>
          <w:rFonts w:ascii="Georgia" w:hAnsi="Georgia"/>
          <w:sz w:val="16"/>
          <w:szCs w:val="18"/>
        </w:rPr>
        <w:t>Parts rollout schedules aligned to customers and subcontractors, Governance boards.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Established device rollout queue schedules, operational overlays between broadband customers and fabrication subcontractors.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Coordinated with evolving Governance boards and design teams for efficient Processes, Operations, Customers and Shipping.</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Coordinated manufacturing program managers (TSMC, UMC) across Singapore/Taiwan and security vendors spread worldwide.</w:t>
      </w:r>
    </w:p>
    <w:p w:rsidR="00082ABE" w:rsidRPr="00082ABE" w:rsidRDefault="00082ABE" w:rsidP="00082ABE">
      <w:pPr>
        <w:tabs>
          <w:tab w:val="right" w:pos="10620"/>
        </w:tabs>
        <w:spacing w:before="60" w:line="242" w:lineRule="auto"/>
        <w:rPr>
          <w:rFonts w:ascii="Georgia" w:hAnsi="Georgia"/>
          <w:sz w:val="16"/>
          <w:szCs w:val="18"/>
        </w:rPr>
      </w:pPr>
      <w:r w:rsidRPr="00082ABE">
        <w:rPr>
          <w:rFonts w:ascii="Georgia" w:hAnsi="Georgia"/>
          <w:b/>
          <w:smallCaps/>
          <w:sz w:val="16"/>
          <w:szCs w:val="18"/>
        </w:rPr>
        <w:t>Bank of America</w:t>
      </w:r>
      <w:r w:rsidRPr="00082ABE">
        <w:rPr>
          <w:rFonts w:ascii="Georgia" w:hAnsi="Georgia"/>
          <w:smallCaps/>
          <w:sz w:val="16"/>
          <w:szCs w:val="18"/>
        </w:rPr>
        <w:t xml:space="preserve">, CA </w:t>
      </w:r>
      <w:r w:rsidRPr="00082ABE">
        <w:rPr>
          <w:rFonts w:ascii="Georgia" w:hAnsi="Georgia"/>
          <w:sz w:val="16"/>
          <w:szCs w:val="18"/>
        </w:rPr>
        <w:t>[Managed teams @ US, UK] [Financial Services] (Apex Client)</w:t>
      </w:r>
      <w:r w:rsidRPr="00082ABE">
        <w:rPr>
          <w:rFonts w:ascii="Georgia" w:hAnsi="Georgia"/>
          <w:sz w:val="16"/>
          <w:szCs w:val="18"/>
        </w:rPr>
        <w:tab/>
        <w:t>8/2011 – 12/2011</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72" w:hanging="72"/>
        <w:jc w:val="both"/>
        <w:rPr>
          <w:rFonts w:ascii="Georgia" w:hAnsi="Georgia"/>
          <w:i/>
          <w:sz w:val="14"/>
          <w:szCs w:val="16"/>
        </w:rPr>
      </w:pPr>
      <w:r w:rsidRPr="00082ABE">
        <w:rPr>
          <w:rFonts w:ascii="Georgia" w:hAnsi="Georgia"/>
          <w:sz w:val="16"/>
          <w:szCs w:val="18"/>
        </w:rPr>
        <w:t>Infrastructure Architecture</w:t>
      </w:r>
      <w:r w:rsidRPr="00082ABE">
        <w:rPr>
          <w:rFonts w:ascii="Georgia" w:hAnsi="Georgia"/>
          <w:i/>
          <w:sz w:val="16"/>
          <w:szCs w:val="18"/>
        </w:rPr>
        <w:t xml:space="preserve">, </w:t>
      </w:r>
      <w:r w:rsidRPr="00082ABE">
        <w:rPr>
          <w:rFonts w:ascii="Georgia" w:hAnsi="Georgia"/>
          <w:sz w:val="16"/>
          <w:szCs w:val="18"/>
        </w:rPr>
        <w:t xml:space="preserve">Build to Operate Standards Governance </w:t>
      </w:r>
      <w:r w:rsidRPr="00082ABE">
        <w:rPr>
          <w:rFonts w:ascii="Georgia" w:hAnsi="Georgia"/>
          <w:i/>
          <w:sz w:val="14"/>
          <w:szCs w:val="16"/>
        </w:rPr>
        <w:t>(Design, Analyze, Operate)</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72" w:hanging="72"/>
        <w:jc w:val="both"/>
        <w:rPr>
          <w:rFonts w:ascii="Georgia" w:hAnsi="Georgia"/>
          <w:sz w:val="16"/>
          <w:szCs w:val="18"/>
        </w:rPr>
      </w:pPr>
      <w:r w:rsidRPr="00082ABE">
        <w:rPr>
          <w:rFonts w:ascii="Georgia" w:hAnsi="Georgia"/>
          <w:color w:val="002060"/>
          <w:sz w:val="16"/>
          <w:szCs w:val="18"/>
        </w:rPr>
        <w:t>Cloud Data Center Infrastructure</w:t>
      </w:r>
      <w:r w:rsidRPr="00082ABE">
        <w:rPr>
          <w:rFonts w:ascii="Georgia" w:hAnsi="Georgia"/>
          <w:sz w:val="16"/>
          <w:szCs w:val="18"/>
        </w:rPr>
        <w:t xml:space="preserve"> architecture with banking executives toward enterprise and consumer banking build-to-operate standards </w:t>
      </w:r>
      <w:r w:rsidRPr="00082ABE">
        <w:rPr>
          <w:rFonts w:ascii="Georgia" w:hAnsi="Georgia"/>
          <w:i/>
          <w:sz w:val="14"/>
          <w:szCs w:val="16"/>
        </w:rPr>
        <w:t>(Design, Analyze, Operate)</w:t>
      </w:r>
      <w:r w:rsidRPr="00082ABE">
        <w:rPr>
          <w:rFonts w:ascii="Georgia" w:hAnsi="Georgia"/>
          <w:sz w:val="14"/>
          <w:szCs w:val="16"/>
        </w:rPr>
        <w:t xml:space="preserve">; </w:t>
      </w:r>
      <w:r w:rsidRPr="00082ABE">
        <w:rPr>
          <w:rFonts w:ascii="Georgia" w:hAnsi="Georgia"/>
          <w:sz w:val="16"/>
          <w:szCs w:val="18"/>
        </w:rPr>
        <w:t xml:space="preserve">Baseline definition, gaps in the existing controls/policies/artifacts around network, security, storage, middleware infrastructure products and reference architectures, compliance standards, Governance board. </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Established baseline definition work streams with various infrastructure technology areas of the enterprise, such as network, storage, server, monitoring, middleware, provisioning automation, infra stacks, service blueprints, resiliency/disaster recovery.</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Worked with architects and designers along the work streams to discover gaps in the existing controls/policies/artifacts around the procurement, implementation and deployment of infrastructure products and reference architectures, for strategic projects.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Worked with infrastructure architecture teams to draft Standards that mandate strict compliance or recommend best practices.</w:t>
      </w:r>
    </w:p>
    <w:p w:rsidR="00082ABE" w:rsidRPr="00082ABE" w:rsidRDefault="00082ABE" w:rsidP="00082ABE">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Coordinated with the Governance Board on change management of Standards repositories, to augment or modify the baselines.</w:t>
      </w:r>
    </w:p>
    <w:p w:rsidR="00082ABE" w:rsidRPr="00082ABE" w:rsidRDefault="00082ABE" w:rsidP="00082ABE">
      <w:pPr>
        <w:tabs>
          <w:tab w:val="right" w:pos="10620"/>
        </w:tabs>
        <w:spacing w:before="60" w:line="242" w:lineRule="auto"/>
        <w:jc w:val="both"/>
        <w:rPr>
          <w:rFonts w:ascii="Georgia" w:hAnsi="Georgia"/>
          <w:sz w:val="16"/>
          <w:szCs w:val="18"/>
        </w:rPr>
      </w:pPr>
      <w:r w:rsidRPr="00082ABE">
        <w:rPr>
          <w:rFonts w:ascii="Georgia" w:hAnsi="Georgia"/>
          <w:b/>
          <w:smallCaps/>
          <w:sz w:val="16"/>
          <w:szCs w:val="18"/>
        </w:rPr>
        <w:t>Cisco Systems</w:t>
      </w:r>
      <w:r w:rsidRPr="00082ABE">
        <w:rPr>
          <w:rFonts w:ascii="Georgia" w:hAnsi="Georgia"/>
          <w:smallCaps/>
          <w:sz w:val="16"/>
          <w:szCs w:val="18"/>
        </w:rPr>
        <w:t>, CA</w:t>
      </w:r>
      <w:r w:rsidRPr="00082ABE">
        <w:rPr>
          <w:rFonts w:ascii="Georgia" w:hAnsi="Georgia"/>
          <w:sz w:val="16"/>
          <w:szCs w:val="18"/>
        </w:rPr>
        <w:tab/>
        <w:t>10/2006 – 6/2011</w:t>
      </w:r>
    </w:p>
    <w:p w:rsidR="00082ABE" w:rsidRPr="00082ABE" w:rsidRDefault="00082ABE" w:rsidP="00082ABE">
      <w:pPr>
        <w:numPr>
          <w:ilvl w:val="0"/>
          <w:numId w:val="12"/>
        </w:numPr>
        <w:tabs>
          <w:tab w:val="right" w:pos="10620"/>
        </w:tabs>
        <w:autoSpaceDE w:val="0"/>
        <w:autoSpaceDN w:val="0"/>
        <w:adjustRightInd w:val="0"/>
        <w:spacing w:before="60" w:line="242" w:lineRule="auto"/>
        <w:jc w:val="both"/>
        <w:rPr>
          <w:rFonts w:ascii="Georgia" w:hAnsi="Georgia"/>
          <w:sz w:val="16"/>
          <w:szCs w:val="18"/>
        </w:rPr>
      </w:pPr>
      <w:r w:rsidRPr="00082ABE">
        <w:rPr>
          <w:rFonts w:ascii="Georgia" w:hAnsi="Georgia"/>
          <w:smallCaps/>
          <w:sz w:val="16"/>
          <w:szCs w:val="18"/>
        </w:rPr>
        <w:t xml:space="preserve">Customer Advocacy-Advanced Services </w:t>
      </w:r>
      <w:r w:rsidRPr="00082ABE">
        <w:rPr>
          <w:rFonts w:ascii="Georgia" w:hAnsi="Georgia"/>
          <w:sz w:val="16"/>
          <w:szCs w:val="18"/>
        </w:rPr>
        <w:t>[Managed teams @ US, India] [30 reports] 1/2011 – 6/2011</w:t>
      </w:r>
    </w:p>
    <w:p w:rsidR="00082ABE" w:rsidRPr="00082ABE" w:rsidRDefault="00082ABE" w:rsidP="00374905">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88" w:hanging="72"/>
        <w:jc w:val="both"/>
        <w:rPr>
          <w:rFonts w:ascii="Georgia" w:hAnsi="Georgia"/>
          <w:sz w:val="16"/>
          <w:szCs w:val="18"/>
        </w:rPr>
      </w:pPr>
      <w:r w:rsidRPr="00082ABE">
        <w:rPr>
          <w:rFonts w:ascii="Georgia" w:hAnsi="Georgia"/>
          <w:sz w:val="16"/>
          <w:szCs w:val="18"/>
        </w:rPr>
        <w:t>Product Manager – Service Product Management</w:t>
      </w:r>
      <w:r w:rsidRPr="00082ABE">
        <w:rPr>
          <w:rFonts w:ascii="Georgia" w:hAnsi="Georgia"/>
          <w:i/>
          <w:sz w:val="16"/>
          <w:szCs w:val="18"/>
        </w:rPr>
        <w:t xml:space="preserve">, </w:t>
      </w:r>
      <w:r w:rsidRPr="00082ABE">
        <w:rPr>
          <w:rFonts w:ascii="Georgia" w:hAnsi="Georgia"/>
          <w:sz w:val="16"/>
          <w:szCs w:val="18"/>
        </w:rPr>
        <w:t xml:space="preserve">Assessment Services &amp; Automation, </w:t>
      </w:r>
      <w:r w:rsidRPr="00082ABE">
        <w:rPr>
          <w:rFonts w:ascii="Georgia" w:hAnsi="Georgia"/>
          <w:i/>
          <w:sz w:val="14"/>
          <w:szCs w:val="16"/>
        </w:rPr>
        <w:t>(Discovery, Analysis, Report)</w:t>
      </w:r>
    </w:p>
    <w:p w:rsidR="00082ABE" w:rsidRPr="00082ABE" w:rsidRDefault="00082ABE" w:rsidP="00374905">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16"/>
        <w:jc w:val="both"/>
        <w:rPr>
          <w:rFonts w:ascii="Georgia" w:hAnsi="Georgia"/>
          <w:sz w:val="16"/>
          <w:szCs w:val="18"/>
        </w:rPr>
      </w:pPr>
      <w:r w:rsidRPr="00082ABE">
        <w:rPr>
          <w:rFonts w:ascii="Georgia" w:hAnsi="Georgia"/>
          <w:color w:val="002060"/>
          <w:sz w:val="16"/>
          <w:szCs w:val="18"/>
        </w:rPr>
        <w:t>Cloud Services</w:t>
      </w:r>
      <w:r w:rsidRPr="00082ABE">
        <w:rPr>
          <w:rFonts w:ascii="Georgia" w:hAnsi="Georgia"/>
          <w:sz w:val="16"/>
          <w:szCs w:val="18"/>
        </w:rPr>
        <w:t xml:space="preserve"> Product Management with Cloud executives toward the business operations for delivery of</w:t>
      </w:r>
      <w:r w:rsidRPr="00082ABE">
        <w:rPr>
          <w:rFonts w:ascii="Georgia" w:hAnsi="Georgia"/>
          <w:i/>
          <w:sz w:val="16"/>
          <w:szCs w:val="18"/>
        </w:rPr>
        <w:t xml:space="preserve"> </w:t>
      </w:r>
      <w:r w:rsidRPr="00082ABE">
        <w:rPr>
          <w:rFonts w:ascii="Georgia" w:hAnsi="Georgia"/>
          <w:sz w:val="16"/>
          <w:szCs w:val="18"/>
        </w:rPr>
        <w:t>automated network services</w:t>
      </w:r>
    </w:p>
    <w:p w:rsidR="00082ABE" w:rsidRPr="00082ABE" w:rsidRDefault="00082ABE" w:rsidP="00374905">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Established a graded Service Strategy targeted at mid-market Partners and Customers toward low cost Service pricing and packaging, and actively participated in communications and messaging decision forums, toward the Service bundle delivery.</w:t>
      </w:r>
    </w:p>
    <w:p w:rsidR="00082ABE" w:rsidRPr="00082ABE" w:rsidRDefault="00082ABE" w:rsidP="00374905">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Coordinated the Service architecture/design/development for networks, security, wireless assessments, along with business development, global service delivery, product management, engineering area specialists, portfolio release management.</w:t>
      </w:r>
    </w:p>
    <w:p w:rsidR="00082ABE" w:rsidRPr="00082ABE" w:rsidRDefault="00082ABE" w:rsidP="00374905">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Facilitated the design of the Service Catalog for the assessment selection, configuration and execution, by Partners and Customers.</w:t>
      </w:r>
    </w:p>
    <w:p w:rsidR="00082ABE" w:rsidRPr="00082ABE" w:rsidRDefault="00082ABE" w:rsidP="00374905">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Prepared Service Descriptions, and coordinated the approval process with Legal, Finance organizations and operational toll-gates.</w:t>
      </w:r>
    </w:p>
    <w:p w:rsidR="00082ABE" w:rsidRPr="00082ABE" w:rsidRDefault="00082ABE" w:rsidP="00374905">
      <w:pPr>
        <w:pStyle w:val="Level1"/>
        <w:numPr>
          <w:ilvl w:val="0"/>
          <w:numId w:val="19"/>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Drove the engineering design management and resource risk management, for the software assessment services automated through a self-service platform, consisting of service catalog and service execution workflow simulation (IOS software maturity, customer profile and software version algorithms), across successive phases of development, tuning &amp; validation and testing.</w:t>
      </w:r>
    </w:p>
    <w:p w:rsidR="00082ABE" w:rsidRPr="00082ABE" w:rsidRDefault="00082ABE" w:rsidP="00082ABE">
      <w:pPr>
        <w:numPr>
          <w:ilvl w:val="0"/>
          <w:numId w:val="12"/>
        </w:numPr>
        <w:tabs>
          <w:tab w:val="right" w:pos="10620"/>
        </w:tabs>
        <w:autoSpaceDE w:val="0"/>
        <w:autoSpaceDN w:val="0"/>
        <w:adjustRightInd w:val="0"/>
        <w:spacing w:before="60" w:line="242" w:lineRule="auto"/>
        <w:jc w:val="both"/>
        <w:rPr>
          <w:rFonts w:ascii="Georgia" w:hAnsi="Georgia"/>
          <w:sz w:val="16"/>
          <w:szCs w:val="18"/>
        </w:rPr>
      </w:pPr>
      <w:r w:rsidRPr="00082ABE">
        <w:rPr>
          <w:rFonts w:ascii="Georgia" w:hAnsi="Georgia"/>
          <w:smallCaps/>
          <w:sz w:val="16"/>
          <w:szCs w:val="18"/>
        </w:rPr>
        <w:t xml:space="preserve">Customer Advocacy-Technical Services </w:t>
      </w:r>
      <w:r w:rsidRPr="00082ABE">
        <w:rPr>
          <w:rFonts w:ascii="Georgia" w:hAnsi="Georgia"/>
          <w:sz w:val="16"/>
          <w:szCs w:val="18"/>
        </w:rPr>
        <w:t>1/2008 – 6/2008</w:t>
      </w:r>
    </w:p>
    <w:p w:rsidR="00082ABE" w:rsidRPr="00082ABE" w:rsidRDefault="00082ABE" w:rsidP="00374905">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88" w:hanging="72"/>
        <w:jc w:val="both"/>
        <w:rPr>
          <w:rFonts w:ascii="Georgia" w:hAnsi="Georgia"/>
          <w:sz w:val="16"/>
          <w:szCs w:val="18"/>
        </w:rPr>
      </w:pPr>
      <w:r w:rsidRPr="00082ABE">
        <w:rPr>
          <w:rFonts w:ascii="Georgia" w:hAnsi="Georgia"/>
          <w:sz w:val="16"/>
          <w:szCs w:val="18"/>
        </w:rPr>
        <w:t xml:space="preserve">Data Analytics, Segmentation/Channel – spend, bookings, install base, forecast </w:t>
      </w:r>
      <w:r w:rsidRPr="00082ABE">
        <w:rPr>
          <w:rFonts w:ascii="Georgia" w:hAnsi="Georgia"/>
          <w:i/>
          <w:sz w:val="14"/>
          <w:szCs w:val="16"/>
        </w:rPr>
        <w:t>(Research, Analysis, Dashboard)</w:t>
      </w:r>
    </w:p>
    <w:p w:rsidR="00082ABE" w:rsidRPr="00082ABE" w:rsidRDefault="00082ABE" w:rsidP="00374905">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88" w:hanging="72"/>
        <w:jc w:val="both"/>
        <w:rPr>
          <w:rFonts w:ascii="Georgia" w:hAnsi="Georgia"/>
          <w:sz w:val="16"/>
          <w:szCs w:val="18"/>
        </w:rPr>
      </w:pPr>
      <w:r w:rsidRPr="00082ABE">
        <w:rPr>
          <w:rFonts w:ascii="Georgia" w:hAnsi="Georgia"/>
          <w:sz w:val="16"/>
          <w:szCs w:val="18"/>
        </w:rPr>
        <w:t>SMB services plan 07-08’ with field marketing managers and go-to-market executives toward insights derived from channel, spending</w:t>
      </w:r>
    </w:p>
    <w:p w:rsidR="00082ABE" w:rsidRPr="00082ABE" w:rsidRDefault="00082ABE" w:rsidP="00374905">
      <w:pPr>
        <w:pStyle w:val="Level1"/>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Supported Field Marketing Managers and GTM Segmentation Board Executives on the SMB Services plan and dashboard initiatives</w:t>
      </w:r>
    </w:p>
    <w:p w:rsidR="00082ABE" w:rsidRPr="00082ABE" w:rsidRDefault="00082ABE" w:rsidP="00374905">
      <w:pPr>
        <w:pStyle w:val="Level1"/>
        <w:numPr>
          <w:ilvl w:val="0"/>
          <w:numId w:val="15"/>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 xml:space="preserve">Market Research: Collaborated to incorporate </w:t>
      </w:r>
      <w:r w:rsidRPr="00082ABE">
        <w:rPr>
          <w:rFonts w:ascii="Georgia" w:hAnsi="Georgia"/>
          <w:i/>
          <w:sz w:val="16"/>
          <w:szCs w:val="18"/>
        </w:rPr>
        <w:t>AMI</w:t>
      </w:r>
      <w:r w:rsidRPr="00082ABE">
        <w:rPr>
          <w:rFonts w:ascii="Georgia" w:hAnsi="Georgia"/>
          <w:sz w:val="16"/>
          <w:szCs w:val="18"/>
        </w:rPr>
        <w:t xml:space="preserve"> and GMV yearly spend data and CAGR projections, into opportunity models. </w:t>
      </w:r>
    </w:p>
    <w:p w:rsidR="00082ABE" w:rsidRPr="00082ABE" w:rsidRDefault="00082ABE" w:rsidP="00374905">
      <w:pPr>
        <w:pStyle w:val="Level1"/>
        <w:numPr>
          <w:ilvl w:val="0"/>
          <w:numId w:val="15"/>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 xml:space="preserve">Data Analysis: Worked on incorporating Sales Finance </w:t>
      </w:r>
      <w:proofErr w:type="spellStart"/>
      <w:r w:rsidRPr="00082ABE">
        <w:rPr>
          <w:rFonts w:ascii="Georgia" w:hAnsi="Georgia"/>
          <w:sz w:val="16"/>
          <w:szCs w:val="18"/>
        </w:rPr>
        <w:t>YoY</w:t>
      </w:r>
      <w:proofErr w:type="spellEnd"/>
      <w:r w:rsidRPr="00082ABE">
        <w:rPr>
          <w:rFonts w:ascii="Georgia" w:hAnsi="Georgia"/>
          <w:sz w:val="16"/>
          <w:szCs w:val="18"/>
        </w:rPr>
        <w:t xml:space="preserve"> revenue figures, quarterly and aggregate bookings numbers.</w:t>
      </w:r>
    </w:p>
    <w:p w:rsidR="00082ABE" w:rsidRPr="00082ABE" w:rsidRDefault="00082ABE" w:rsidP="00374905">
      <w:pPr>
        <w:pStyle w:val="Level1"/>
        <w:numPr>
          <w:ilvl w:val="0"/>
          <w:numId w:val="15"/>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 xml:space="preserve">Plan: Created a GTM Segmentation plan; </w:t>
      </w:r>
      <w:r w:rsidRPr="00082ABE">
        <w:rPr>
          <w:rFonts w:ascii="Georgia" w:hAnsi="Georgia"/>
          <w:i/>
          <w:sz w:val="16"/>
          <w:szCs w:val="18"/>
        </w:rPr>
        <w:t>research</w:t>
      </w:r>
      <w:r w:rsidRPr="00082ABE">
        <w:rPr>
          <w:rFonts w:ascii="Georgia" w:hAnsi="Georgia"/>
          <w:sz w:val="16"/>
          <w:szCs w:val="18"/>
        </w:rPr>
        <w:t xml:space="preserve">, </w:t>
      </w:r>
      <w:r w:rsidRPr="00082ABE">
        <w:rPr>
          <w:rFonts w:ascii="Georgia" w:hAnsi="Georgia"/>
          <w:i/>
          <w:sz w:val="16"/>
          <w:szCs w:val="18"/>
        </w:rPr>
        <w:t>data &amp; gap</w:t>
      </w:r>
      <w:r w:rsidRPr="00082ABE">
        <w:rPr>
          <w:rFonts w:ascii="Georgia" w:hAnsi="Georgia"/>
          <w:sz w:val="16"/>
          <w:szCs w:val="18"/>
        </w:rPr>
        <w:t xml:space="preserve">, </w:t>
      </w:r>
      <w:r w:rsidRPr="00082ABE">
        <w:rPr>
          <w:rFonts w:ascii="Georgia" w:hAnsi="Georgia"/>
          <w:i/>
          <w:sz w:val="16"/>
          <w:szCs w:val="18"/>
        </w:rPr>
        <w:t>synthesis</w:t>
      </w:r>
      <w:r w:rsidRPr="00082ABE">
        <w:rPr>
          <w:rFonts w:ascii="Georgia" w:hAnsi="Georgia"/>
          <w:sz w:val="16"/>
          <w:szCs w:val="18"/>
        </w:rPr>
        <w:t xml:space="preserve">, </w:t>
      </w:r>
      <w:r w:rsidRPr="00082ABE">
        <w:rPr>
          <w:rFonts w:ascii="Georgia" w:hAnsi="Georgia"/>
          <w:i/>
          <w:sz w:val="16"/>
          <w:szCs w:val="18"/>
        </w:rPr>
        <w:t>model</w:t>
      </w:r>
      <w:r w:rsidRPr="00082ABE">
        <w:rPr>
          <w:rFonts w:ascii="Georgia" w:hAnsi="Georgia"/>
          <w:sz w:val="16"/>
          <w:szCs w:val="18"/>
        </w:rPr>
        <w:t xml:space="preserve"> – </w:t>
      </w:r>
      <w:r w:rsidRPr="00082ABE">
        <w:rPr>
          <w:rFonts w:ascii="Georgia" w:hAnsi="Georgia"/>
          <w:i/>
          <w:sz w:val="16"/>
          <w:szCs w:val="18"/>
        </w:rPr>
        <w:t>integrative overlay</w:t>
      </w:r>
      <w:r w:rsidRPr="00082ABE">
        <w:rPr>
          <w:rFonts w:ascii="Georgia" w:hAnsi="Georgia"/>
          <w:sz w:val="16"/>
          <w:szCs w:val="18"/>
        </w:rPr>
        <w:t xml:space="preserve"> dashboards.</w:t>
      </w:r>
    </w:p>
    <w:p w:rsidR="00082ABE" w:rsidRPr="00082ABE" w:rsidRDefault="00082ABE" w:rsidP="00082ABE">
      <w:pPr>
        <w:numPr>
          <w:ilvl w:val="0"/>
          <w:numId w:val="12"/>
        </w:numPr>
        <w:tabs>
          <w:tab w:val="right" w:pos="10620"/>
        </w:tabs>
        <w:autoSpaceDE w:val="0"/>
        <w:autoSpaceDN w:val="0"/>
        <w:adjustRightInd w:val="0"/>
        <w:spacing w:before="60" w:line="242" w:lineRule="auto"/>
        <w:jc w:val="both"/>
        <w:rPr>
          <w:rFonts w:ascii="Georgia" w:hAnsi="Georgia"/>
          <w:sz w:val="16"/>
          <w:szCs w:val="18"/>
        </w:rPr>
      </w:pPr>
      <w:r w:rsidRPr="00082ABE">
        <w:rPr>
          <w:rFonts w:ascii="Georgia" w:hAnsi="Georgia"/>
          <w:smallCaps/>
          <w:sz w:val="16"/>
          <w:szCs w:val="18"/>
        </w:rPr>
        <w:t xml:space="preserve">Marketing-IT </w:t>
      </w:r>
      <w:r w:rsidRPr="00082ABE">
        <w:rPr>
          <w:rFonts w:ascii="Georgia" w:hAnsi="Georgia"/>
          <w:sz w:val="16"/>
          <w:szCs w:val="18"/>
        </w:rPr>
        <w:t>[Managed teams @ US, UK, Singapore] 10/2006 – 12/2007</w:t>
      </w:r>
    </w:p>
    <w:p w:rsidR="00082ABE" w:rsidRPr="00082ABE" w:rsidRDefault="00082ABE" w:rsidP="00374905">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88" w:hanging="72"/>
        <w:jc w:val="both"/>
        <w:rPr>
          <w:rFonts w:ascii="Georgia" w:hAnsi="Georgia"/>
          <w:sz w:val="16"/>
          <w:szCs w:val="18"/>
        </w:rPr>
      </w:pPr>
      <w:r w:rsidRPr="00082ABE">
        <w:rPr>
          <w:rFonts w:ascii="Georgia" w:hAnsi="Georgia"/>
          <w:sz w:val="16"/>
          <w:szCs w:val="18"/>
        </w:rPr>
        <w:t>Enterprise BI/Data Governance, Market-to-Lead processes – controls, data quality &amp; privacy; BI, dashboards</w:t>
      </w:r>
      <w:r w:rsidRPr="00082ABE">
        <w:rPr>
          <w:rFonts w:ascii="Georgia" w:hAnsi="Georgia"/>
          <w:bCs/>
          <w:sz w:val="16"/>
          <w:szCs w:val="18"/>
        </w:rPr>
        <w:t xml:space="preserve"> </w:t>
      </w:r>
      <w:r w:rsidRPr="00082ABE">
        <w:rPr>
          <w:rFonts w:ascii="Georgia" w:hAnsi="Georgia"/>
          <w:i/>
          <w:sz w:val="14"/>
          <w:szCs w:val="16"/>
        </w:rPr>
        <w:t>(People, Process, Technology)</w:t>
      </w:r>
    </w:p>
    <w:p w:rsidR="00082ABE" w:rsidRPr="00082ABE" w:rsidRDefault="00082ABE" w:rsidP="00374905">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88" w:hanging="72"/>
        <w:jc w:val="both"/>
        <w:rPr>
          <w:rFonts w:ascii="Georgia" w:hAnsi="Georgia"/>
          <w:sz w:val="16"/>
          <w:szCs w:val="18"/>
        </w:rPr>
      </w:pPr>
      <w:r w:rsidRPr="00082ABE">
        <w:rPr>
          <w:rFonts w:ascii="Georgia" w:hAnsi="Georgia"/>
          <w:color w:val="002060"/>
          <w:sz w:val="16"/>
          <w:szCs w:val="18"/>
        </w:rPr>
        <w:t>Cloud Business Transformation</w:t>
      </w:r>
      <w:r w:rsidRPr="00082ABE">
        <w:rPr>
          <w:rFonts w:ascii="Georgia" w:hAnsi="Georgia"/>
          <w:sz w:val="16"/>
          <w:szCs w:val="18"/>
        </w:rPr>
        <w:t xml:space="preserve"> $1Billion initiative 06-08’ with marketing executives towards the cloud platform governance</w:t>
      </w:r>
    </w:p>
    <w:p w:rsidR="00082ABE" w:rsidRPr="00082ABE" w:rsidRDefault="00082ABE" w:rsidP="00374905">
      <w:pPr>
        <w:pStyle w:val="Level1"/>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 xml:space="preserve">Supported Marketing Executives on the 07-08’ business transformation initiative and </w:t>
      </w:r>
      <w:r w:rsidRPr="00082ABE">
        <w:rPr>
          <w:rFonts w:ascii="Georgia" w:hAnsi="Georgia"/>
          <w:i/>
          <w:sz w:val="16"/>
          <w:szCs w:val="18"/>
        </w:rPr>
        <w:t>CID BI Platform</w:t>
      </w:r>
      <w:r w:rsidRPr="00082ABE">
        <w:rPr>
          <w:rFonts w:ascii="Georgia" w:hAnsi="Georgia" w:cs="Georgia"/>
          <w:sz w:val="16"/>
          <w:szCs w:val="18"/>
        </w:rPr>
        <w:t xml:space="preserve"> </w:t>
      </w:r>
      <w:r w:rsidRPr="00082ABE">
        <w:rPr>
          <w:rFonts w:ascii="Georgia" w:hAnsi="Georgia"/>
          <w:sz w:val="16"/>
          <w:szCs w:val="18"/>
        </w:rPr>
        <w:t>towards Governance priorities</w:t>
      </w:r>
    </w:p>
    <w:p w:rsidR="00082ABE" w:rsidRPr="00082ABE" w:rsidRDefault="00082ABE" w:rsidP="00374905">
      <w:pPr>
        <w:pStyle w:val="Level1"/>
        <w:numPr>
          <w:ilvl w:val="0"/>
          <w:numId w:val="14"/>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sz w:val="16"/>
          <w:szCs w:val="18"/>
        </w:rPr>
        <w:t>Worked with the Director of the Customer Intelligence organization to – prioritize, scope and align various data and business intelligence governance issues across theaters, systems and processes in marketing and across organizations via DMM.</w:t>
      </w:r>
    </w:p>
    <w:p w:rsidR="00082ABE" w:rsidRPr="00082ABE" w:rsidRDefault="00082ABE" w:rsidP="00374905">
      <w:pPr>
        <w:numPr>
          <w:ilvl w:val="0"/>
          <w:numId w:val="14"/>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ind w:left="576"/>
        <w:jc w:val="both"/>
        <w:rPr>
          <w:rFonts w:ascii="Georgia" w:hAnsi="Georgia"/>
          <w:sz w:val="16"/>
          <w:szCs w:val="18"/>
        </w:rPr>
      </w:pPr>
      <w:r w:rsidRPr="00082ABE">
        <w:rPr>
          <w:rFonts w:ascii="Georgia" w:hAnsi="Georgia"/>
          <w:sz w:val="16"/>
          <w:szCs w:val="18"/>
        </w:rPr>
        <w:t>Worked with CMO and Corporate legal, to frame and establish uniform Corporate Global Privacy policies for Country customer data information (PII), and reconcile and align with Country-specific EU, US, UK, Canada, Japan Privacy laws and regulations.</w:t>
      </w:r>
    </w:p>
    <w:p w:rsidR="00082ABE" w:rsidRPr="00082ABE" w:rsidRDefault="00082ABE" w:rsidP="00374905">
      <w:pPr>
        <w:numPr>
          <w:ilvl w:val="0"/>
          <w:numId w:val="14"/>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ind w:left="576"/>
        <w:jc w:val="both"/>
        <w:rPr>
          <w:rFonts w:ascii="Georgia" w:hAnsi="Georgia"/>
          <w:sz w:val="16"/>
          <w:szCs w:val="18"/>
        </w:rPr>
      </w:pPr>
      <w:r w:rsidRPr="00082ABE">
        <w:rPr>
          <w:rFonts w:ascii="Georgia" w:hAnsi="Georgia"/>
          <w:sz w:val="16"/>
          <w:szCs w:val="18"/>
        </w:rPr>
        <w:t xml:space="preserve">Worked with APAC, EU, LATAM theater marketing to establish global Data Quality &amp; Data Integration (Trillium tool) to establish and make operational, country data on-boarding† policy, process and control framework, best practices, metrics and scorecards. </w:t>
      </w:r>
    </w:p>
    <w:p w:rsidR="00082ABE" w:rsidRPr="00082ABE" w:rsidRDefault="00082ABE" w:rsidP="00374905">
      <w:pPr>
        <w:numPr>
          <w:ilvl w:val="0"/>
          <w:numId w:val="14"/>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ind w:left="576"/>
        <w:jc w:val="both"/>
        <w:rPr>
          <w:rFonts w:ascii="Georgia" w:hAnsi="Georgia"/>
          <w:sz w:val="16"/>
          <w:szCs w:val="18"/>
        </w:rPr>
      </w:pPr>
      <w:r w:rsidRPr="00082ABE">
        <w:rPr>
          <w:rFonts w:ascii="Georgia" w:hAnsi="Georgia"/>
          <w:sz w:val="16"/>
          <w:szCs w:val="18"/>
        </w:rPr>
        <w:t>Coordinated with the BI platform teams and the marketing organization to analyze and consolidate the multiple local vertical and technology hierarchies (market segments) across systems, theaters and processes to align with enterprise wide standards.</w:t>
      </w:r>
    </w:p>
    <w:p w:rsidR="00082ABE" w:rsidRPr="00082ABE" w:rsidRDefault="00082ABE" w:rsidP="00374905">
      <w:pPr>
        <w:numPr>
          <w:ilvl w:val="0"/>
          <w:numId w:val="14"/>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ind w:left="576"/>
        <w:jc w:val="both"/>
        <w:rPr>
          <w:rFonts w:ascii="Georgia" w:hAnsi="Georgia"/>
          <w:sz w:val="16"/>
          <w:szCs w:val="18"/>
        </w:rPr>
      </w:pPr>
      <w:r w:rsidRPr="00082ABE">
        <w:rPr>
          <w:rFonts w:ascii="Georgia" w:hAnsi="Georgia"/>
          <w:sz w:val="16"/>
          <w:szCs w:val="18"/>
        </w:rPr>
        <w:t>Design of integrated market-to-lead business rules/processes and risk analysis, metrics (D&amp;B, AMI, Gartner), scorecards.</w:t>
      </w:r>
    </w:p>
    <w:p w:rsidR="00082ABE" w:rsidRPr="00082ABE" w:rsidRDefault="00082ABE" w:rsidP="00374905">
      <w:pPr>
        <w:pStyle w:val="Level1"/>
        <w:numPr>
          <w:ilvl w:val="0"/>
          <w:numId w:val="14"/>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576"/>
        <w:jc w:val="both"/>
        <w:rPr>
          <w:rFonts w:ascii="Georgia" w:hAnsi="Georgia"/>
          <w:sz w:val="16"/>
          <w:szCs w:val="18"/>
        </w:rPr>
      </w:pPr>
      <w:r w:rsidRPr="00082ABE">
        <w:rPr>
          <w:rFonts w:ascii="Georgia" w:hAnsi="Georgia" w:cs="Georgia"/>
          <w:sz w:val="16"/>
          <w:szCs w:val="18"/>
        </w:rPr>
        <w:t>Worked with BI/ETL system designers: operational data store (Oracle), data warehouse (Teradata), dashboards (Siebel).</w:t>
      </w:r>
    </w:p>
    <w:p w:rsidR="00082ABE" w:rsidRPr="00082ABE" w:rsidRDefault="00082ABE" w:rsidP="00374905">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ind w:left="216"/>
        <w:jc w:val="both"/>
        <w:rPr>
          <w:rFonts w:ascii="Georgia" w:hAnsi="Georgia"/>
          <w:i/>
          <w:sz w:val="14"/>
          <w:szCs w:val="18"/>
        </w:rPr>
      </w:pPr>
      <w:r w:rsidRPr="00082ABE">
        <w:rPr>
          <w:rFonts w:ascii="Georgia" w:hAnsi="Georgia"/>
          <w:sz w:val="14"/>
          <w:szCs w:val="18"/>
        </w:rPr>
        <w:t>IT, Data Quality &amp; Privacy, Market Research, Market Planning, Demand Generation, GTM Segmentation, Analytics, Customer Intelligence (Theaters), Sales Strategy, Sales Opportunity; Risks addressed:</w:t>
      </w:r>
      <w:r w:rsidRPr="00082ABE">
        <w:rPr>
          <w:rFonts w:ascii="Georgia" w:hAnsi="Georgia"/>
          <w:i/>
          <w:sz w:val="14"/>
          <w:szCs w:val="18"/>
        </w:rPr>
        <w:t xml:space="preserve"> Data, Process, Stakeholder, Model, Policy, IT System, Data Privacy, Access, Legal.</w:t>
      </w:r>
    </w:p>
    <w:p w:rsidR="00082ABE" w:rsidRPr="00082ABE" w:rsidRDefault="00082ABE" w:rsidP="00082ABE">
      <w:pPr>
        <w:tabs>
          <w:tab w:val="right" w:pos="10620"/>
        </w:tabs>
        <w:spacing w:before="60" w:line="242" w:lineRule="auto"/>
        <w:jc w:val="both"/>
        <w:rPr>
          <w:rFonts w:ascii="Georgia" w:hAnsi="Georgia"/>
          <w:sz w:val="16"/>
          <w:szCs w:val="18"/>
        </w:rPr>
      </w:pPr>
      <w:r w:rsidRPr="00082ABE">
        <w:rPr>
          <w:rFonts w:ascii="Georgia" w:hAnsi="Georgia"/>
          <w:smallCaps/>
          <w:sz w:val="16"/>
          <w:szCs w:val="18"/>
        </w:rPr>
        <w:t>Synergy Research Group / ACG Research</w:t>
      </w:r>
      <w:r w:rsidRPr="00082ABE">
        <w:rPr>
          <w:rFonts w:ascii="Georgia" w:hAnsi="Georgia"/>
          <w:sz w:val="16"/>
          <w:szCs w:val="18"/>
        </w:rPr>
        <w:tab/>
        <w:t>1/2009 – 12/2010</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bCs/>
          <w:sz w:val="16"/>
          <w:szCs w:val="18"/>
        </w:rPr>
      </w:pPr>
      <w:r w:rsidRPr="00082ABE">
        <w:rPr>
          <w:rFonts w:ascii="Georgia" w:hAnsi="Georgia"/>
          <w:bCs/>
          <w:sz w:val="16"/>
          <w:szCs w:val="18"/>
        </w:rPr>
        <w:t>VP Research, Principal Analyst/Consultant, Service Provider Security, Managed Services</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72" w:hanging="72"/>
        <w:jc w:val="both"/>
        <w:rPr>
          <w:rFonts w:ascii="Georgia" w:hAnsi="Georgia"/>
          <w:bCs/>
          <w:sz w:val="16"/>
          <w:szCs w:val="18"/>
        </w:rPr>
      </w:pPr>
      <w:r w:rsidRPr="00082ABE">
        <w:rPr>
          <w:rFonts w:ascii="Georgia" w:hAnsi="Georgia"/>
          <w:bCs/>
          <w:sz w:val="16"/>
          <w:szCs w:val="18"/>
        </w:rPr>
        <w:t>Product-line quantitative and competitive analysis reports for telecommunication vendor executives covering Broadband and Cloud.</w:t>
      </w:r>
    </w:p>
    <w:p w:rsidR="00082ABE" w:rsidRPr="00082ABE" w:rsidRDefault="00082ABE" w:rsidP="00082ABE">
      <w:pPr>
        <w:pStyle w:val="Level1"/>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0" w:firstLine="0"/>
        <w:jc w:val="both"/>
        <w:rPr>
          <w:rFonts w:ascii="Georgia" w:hAnsi="Georgia"/>
          <w:sz w:val="16"/>
          <w:szCs w:val="18"/>
        </w:rPr>
      </w:pPr>
      <w:r w:rsidRPr="00082ABE">
        <w:rPr>
          <w:rFonts w:ascii="Georgia" w:hAnsi="Georgia"/>
          <w:sz w:val="14"/>
          <w:szCs w:val="16"/>
        </w:rPr>
        <w:t>Clients (2009) –</w:t>
      </w:r>
      <w:r w:rsidRPr="00082ABE">
        <w:rPr>
          <w:rFonts w:ascii="Georgia" w:hAnsi="Georgia"/>
          <w:i/>
          <w:iCs/>
          <w:sz w:val="14"/>
          <w:szCs w:val="16"/>
        </w:rPr>
        <w:t xml:space="preserve"> </w:t>
      </w:r>
      <w:r w:rsidRPr="00082ABE">
        <w:rPr>
          <w:rFonts w:ascii="Georgia" w:hAnsi="Georgia"/>
          <w:iCs/>
          <w:sz w:val="14"/>
          <w:szCs w:val="16"/>
        </w:rPr>
        <w:t>Juniper, Cisco, Alcatel-Lucent, Extreme, Brocade-Foundry, and global telecommunication startups</w:t>
      </w:r>
    </w:p>
    <w:p w:rsidR="00082ABE" w:rsidRPr="00082ABE" w:rsidRDefault="00082ABE" w:rsidP="00082ABE">
      <w:pPr>
        <w:pStyle w:val="Level1"/>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0" w:firstLine="0"/>
        <w:jc w:val="both"/>
        <w:rPr>
          <w:rFonts w:ascii="Georgia" w:hAnsi="Georgia"/>
          <w:sz w:val="16"/>
          <w:szCs w:val="18"/>
        </w:rPr>
      </w:pPr>
      <w:r w:rsidRPr="00082ABE">
        <w:rPr>
          <w:rFonts w:ascii="Georgia" w:hAnsi="Georgia"/>
          <w:sz w:val="14"/>
          <w:szCs w:val="16"/>
        </w:rPr>
        <w:t xml:space="preserve">Reports (2009) – </w:t>
      </w:r>
      <w:r w:rsidRPr="00082ABE">
        <w:rPr>
          <w:rFonts w:ascii="Georgia" w:hAnsi="Georgia"/>
          <w:iCs/>
          <w:sz w:val="14"/>
          <w:szCs w:val="16"/>
        </w:rPr>
        <w:t>Carrier Ethernet Q1 2009 Market Share Update Report; Managed Services Q1 2009 Market Share Update Report</w:t>
      </w:r>
    </w:p>
    <w:p w:rsidR="00082ABE" w:rsidRPr="00082ABE" w:rsidRDefault="00082ABE" w:rsidP="00082ABE">
      <w:pPr>
        <w:tabs>
          <w:tab w:val="right" w:pos="10620"/>
        </w:tabs>
        <w:spacing w:before="60"/>
        <w:jc w:val="both"/>
        <w:rPr>
          <w:rFonts w:ascii="Georgia" w:hAnsi="Georgia"/>
          <w:smallCaps/>
          <w:sz w:val="18"/>
          <w:szCs w:val="16"/>
        </w:rPr>
      </w:pPr>
      <w:r w:rsidRPr="00082ABE">
        <w:rPr>
          <w:rFonts w:ascii="Georgia" w:hAnsi="Georgia"/>
          <w:smallCaps/>
          <w:sz w:val="16"/>
          <w:szCs w:val="16"/>
        </w:rPr>
        <w:t>Managed Services Consulting</w:t>
      </w:r>
      <w:r w:rsidRPr="00082ABE">
        <w:rPr>
          <w:rFonts w:ascii="Georgia" w:hAnsi="Georgia"/>
          <w:sz w:val="18"/>
          <w:szCs w:val="18"/>
        </w:rPr>
        <w:tab/>
      </w:r>
      <w:r w:rsidRPr="00082ABE">
        <w:rPr>
          <w:rFonts w:ascii="Georgia" w:hAnsi="Georgia"/>
          <w:sz w:val="16"/>
          <w:szCs w:val="18"/>
        </w:rPr>
        <w:t>1/2005 - 6/2006</w:t>
      </w:r>
    </w:p>
    <w:p w:rsidR="00082ABE" w:rsidRPr="00082ABE" w:rsidRDefault="00082ABE" w:rsidP="00082ABE">
      <w:pPr>
        <w:tabs>
          <w:tab w:val="right" w:pos="10620"/>
        </w:tabs>
        <w:spacing w:line="242" w:lineRule="auto"/>
        <w:jc w:val="both"/>
        <w:rPr>
          <w:rFonts w:ascii="Georgia" w:hAnsi="Georgia"/>
          <w:sz w:val="18"/>
          <w:szCs w:val="18"/>
        </w:rPr>
      </w:pPr>
      <w:r w:rsidRPr="00082ABE">
        <w:rPr>
          <w:rFonts w:ascii="Georgia" w:hAnsi="Georgia"/>
          <w:bCs/>
          <w:sz w:val="16"/>
          <w:szCs w:val="18"/>
        </w:rPr>
        <w:t>Director</w:t>
      </w:r>
      <w:r w:rsidRPr="00082ABE">
        <w:rPr>
          <w:rFonts w:ascii="Georgia" w:hAnsi="Georgia"/>
          <w:sz w:val="16"/>
          <w:szCs w:val="18"/>
        </w:rPr>
        <w:t xml:space="preserve"> </w:t>
      </w:r>
      <w:r w:rsidRPr="00082ABE">
        <w:rPr>
          <w:rFonts w:ascii="Georgia" w:hAnsi="Georgia"/>
          <w:i/>
          <w:sz w:val="16"/>
          <w:szCs w:val="16"/>
        </w:rPr>
        <w:t>(Risk, Compliance &amp; IT Governance)</w:t>
      </w:r>
    </w:p>
    <w:p w:rsidR="00082ABE" w:rsidRPr="00082ABE" w:rsidRDefault="00082ABE" w:rsidP="00082ABE">
      <w:pPr>
        <w:pStyle w:val="Level1"/>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ind w:left="216"/>
        <w:jc w:val="both"/>
        <w:rPr>
          <w:rFonts w:ascii="Georgia" w:hAnsi="Georgia"/>
          <w:sz w:val="16"/>
          <w:szCs w:val="18"/>
        </w:rPr>
      </w:pPr>
      <w:r w:rsidRPr="00082ABE">
        <w:rPr>
          <w:rFonts w:ascii="Georgia" w:hAnsi="Georgia"/>
          <w:sz w:val="16"/>
          <w:szCs w:val="18"/>
        </w:rPr>
        <w:t xml:space="preserve">Focused on Clients </w:t>
      </w:r>
      <w:r w:rsidRPr="00082ABE">
        <w:rPr>
          <w:rFonts w:ascii="Georgia" w:hAnsi="Georgia"/>
          <w:i/>
          <w:sz w:val="16"/>
          <w:szCs w:val="18"/>
        </w:rPr>
        <w:t>(Fidelity, JP Morgan and CB Richard Ellis)</w:t>
      </w:r>
      <w:r w:rsidRPr="00082ABE">
        <w:rPr>
          <w:rFonts w:ascii="Georgia" w:hAnsi="Georgia"/>
          <w:sz w:val="16"/>
          <w:szCs w:val="18"/>
        </w:rPr>
        <w:t>, for the BOT global delivery model with vendors in emerging markets</w:t>
      </w:r>
    </w:p>
    <w:p w:rsidR="00082ABE" w:rsidRPr="00082ABE" w:rsidRDefault="00082ABE" w:rsidP="00082ABE">
      <w:pPr>
        <w:pStyle w:val="Level1"/>
        <w:numPr>
          <w:ilvl w:val="0"/>
          <w:numId w:val="22"/>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Structured business process transformation initiatives relating to financial services and banking.</w:t>
      </w:r>
    </w:p>
    <w:p w:rsidR="00082ABE" w:rsidRPr="00082ABE" w:rsidRDefault="00082ABE" w:rsidP="00082ABE">
      <w:pPr>
        <w:pStyle w:val="Level1"/>
        <w:numPr>
          <w:ilvl w:val="0"/>
          <w:numId w:val="22"/>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Coordinated client objectives, process and control reviews, vendor/locale selection, RFP/RFI, risk assessment and mitigation and negotiated the contract and SLA parameters. Executed contractual, commercial documents.</w:t>
      </w:r>
    </w:p>
    <w:p w:rsidR="00082ABE" w:rsidRPr="00082ABE" w:rsidRDefault="00082ABE" w:rsidP="00082ABE">
      <w:pPr>
        <w:pStyle w:val="Level1"/>
        <w:numPr>
          <w:ilvl w:val="0"/>
          <w:numId w:val="22"/>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8"/>
        </w:rPr>
      </w:pPr>
      <w:r w:rsidRPr="00082ABE">
        <w:rPr>
          <w:rFonts w:ascii="Georgia" w:hAnsi="Georgia"/>
          <w:sz w:val="16"/>
          <w:szCs w:val="18"/>
        </w:rPr>
        <w:t xml:space="preserve">Regulatory Compliance (Policy, Security, Standards): </w:t>
      </w:r>
      <w:r w:rsidRPr="00082ABE">
        <w:rPr>
          <w:rFonts w:ascii="Georgia" w:hAnsi="Georgia"/>
          <w:i/>
          <w:sz w:val="16"/>
          <w:szCs w:val="18"/>
        </w:rPr>
        <w:t xml:space="preserve">S-Ox, </w:t>
      </w:r>
      <w:proofErr w:type="spellStart"/>
      <w:r w:rsidRPr="00082ABE">
        <w:rPr>
          <w:rFonts w:ascii="Georgia" w:hAnsi="Georgia"/>
          <w:i/>
          <w:sz w:val="16"/>
          <w:szCs w:val="18"/>
        </w:rPr>
        <w:t>CobiT</w:t>
      </w:r>
      <w:proofErr w:type="spellEnd"/>
      <w:r w:rsidRPr="00082ABE">
        <w:rPr>
          <w:rFonts w:ascii="Georgia" w:hAnsi="Georgia"/>
          <w:i/>
          <w:sz w:val="16"/>
          <w:szCs w:val="18"/>
        </w:rPr>
        <w:t>, ISO 17799, ITIL; PCI, FFIEC, Basel II, HIPAA, COSO, GLB, SB</w:t>
      </w:r>
      <w:r w:rsidRPr="00082ABE">
        <w:rPr>
          <w:rFonts w:ascii="Georgia" w:hAnsi="Georgia"/>
          <w:sz w:val="16"/>
          <w:szCs w:val="18"/>
        </w:rPr>
        <w:t>.</w:t>
      </w:r>
    </w:p>
    <w:p w:rsidR="00082ABE" w:rsidRPr="00082ABE" w:rsidRDefault="00082ABE" w:rsidP="00082ABE">
      <w:pPr>
        <w:pStyle w:val="Level1"/>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after="40" w:line="242" w:lineRule="auto"/>
        <w:ind w:left="0" w:firstLine="0"/>
        <w:jc w:val="both"/>
        <w:rPr>
          <w:rFonts w:ascii="Georgia" w:hAnsi="Georgia"/>
          <w:bCs/>
          <w:spacing w:val="-1"/>
          <w:sz w:val="16"/>
          <w:szCs w:val="18"/>
        </w:rPr>
      </w:pPr>
      <w:r w:rsidRPr="00082ABE">
        <w:rPr>
          <w:rFonts w:ascii="Georgia" w:hAnsi="Georgia"/>
          <w:sz w:val="16"/>
          <w:szCs w:val="18"/>
        </w:rPr>
        <w:t>Risks addressed:</w:t>
      </w:r>
      <w:r w:rsidRPr="00082ABE">
        <w:rPr>
          <w:rFonts w:ascii="Georgia" w:hAnsi="Georgia"/>
          <w:i/>
          <w:sz w:val="16"/>
          <w:szCs w:val="18"/>
        </w:rPr>
        <w:t xml:space="preserve"> Sector, Contract, Vendor, Partner, Locale, Financing, IT, Security, Regulator.</w:t>
      </w:r>
    </w:p>
    <w:p w:rsidR="00082ABE" w:rsidRPr="00082ABE" w:rsidRDefault="00082ABE" w:rsidP="00082ABE">
      <w:pPr>
        <w:tabs>
          <w:tab w:val="right" w:pos="10620"/>
        </w:tabs>
        <w:jc w:val="both"/>
        <w:rPr>
          <w:rFonts w:ascii="Georgia" w:hAnsi="Georgia"/>
          <w:sz w:val="16"/>
          <w:szCs w:val="18"/>
        </w:rPr>
      </w:pPr>
      <w:proofErr w:type="spellStart"/>
      <w:r w:rsidRPr="00082ABE">
        <w:rPr>
          <w:rFonts w:ascii="Georgia" w:hAnsi="Georgia"/>
          <w:smallCaps/>
          <w:sz w:val="16"/>
          <w:szCs w:val="16"/>
        </w:rPr>
        <w:t>Metavize</w:t>
      </w:r>
      <w:proofErr w:type="spellEnd"/>
      <w:r w:rsidRPr="00082ABE">
        <w:rPr>
          <w:rFonts w:ascii="Georgia" w:hAnsi="Georgia"/>
          <w:sz w:val="16"/>
          <w:szCs w:val="18"/>
        </w:rPr>
        <w:t>, Product QA/Operations Manager</w:t>
      </w:r>
      <w:r w:rsidRPr="00082ABE">
        <w:rPr>
          <w:rFonts w:ascii="Georgia" w:hAnsi="Georgia"/>
          <w:sz w:val="18"/>
          <w:szCs w:val="18"/>
        </w:rPr>
        <w:tab/>
      </w:r>
      <w:r w:rsidRPr="00082ABE">
        <w:rPr>
          <w:rFonts w:ascii="Georgia" w:hAnsi="Georgia"/>
          <w:sz w:val="16"/>
          <w:szCs w:val="18"/>
        </w:rPr>
        <w:t>6/2005 - 12/2005</w:t>
      </w:r>
    </w:p>
    <w:p w:rsidR="00082ABE" w:rsidRPr="00082ABE" w:rsidRDefault="00082ABE" w:rsidP="00082ABE">
      <w:pPr>
        <w:pStyle w:val="Level1"/>
        <w:numPr>
          <w:ilvl w:val="0"/>
          <w:numId w:val="21"/>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sz w:val="16"/>
          <w:szCs w:val="16"/>
        </w:rPr>
        <w:t>Performed functional and performance testing for a Unified Threat Management appliance (perimeter defense – Firewall, DMZ policy, and mal-ware – Anti-Spam, Anti-Virus, IDS/IPS, HTTP, POP, SMTP, IMAP, SNMP; VPN)</w:t>
      </w:r>
    </w:p>
    <w:p w:rsidR="00082ABE" w:rsidRPr="00082ABE" w:rsidRDefault="00082ABE" w:rsidP="00082ABE">
      <w:pPr>
        <w:pStyle w:val="Level1"/>
        <w:numPr>
          <w:ilvl w:val="0"/>
          <w:numId w:val="21"/>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sz w:val="16"/>
          <w:szCs w:val="16"/>
        </w:rPr>
        <w:t xml:space="preserve">Setup an internal testing network with Spirent Avalanche and Reflector using a Gigabit </w:t>
      </w:r>
      <w:proofErr w:type="spellStart"/>
      <w:r w:rsidRPr="00082ABE">
        <w:rPr>
          <w:rFonts w:ascii="Georgia" w:hAnsi="Georgia"/>
          <w:sz w:val="16"/>
          <w:szCs w:val="16"/>
        </w:rPr>
        <w:t>Netgear</w:t>
      </w:r>
      <w:proofErr w:type="spellEnd"/>
      <w:r w:rsidRPr="00082ABE">
        <w:rPr>
          <w:rFonts w:ascii="Georgia" w:hAnsi="Georgia"/>
          <w:sz w:val="16"/>
          <w:szCs w:val="16"/>
        </w:rPr>
        <w:t xml:space="preserve"> managed switch</w:t>
      </w:r>
    </w:p>
    <w:p w:rsidR="00082ABE" w:rsidRPr="00082ABE" w:rsidRDefault="00082ABE" w:rsidP="00082ABE">
      <w:pPr>
        <w:pStyle w:val="Level1"/>
        <w:numPr>
          <w:ilvl w:val="0"/>
          <w:numId w:val="21"/>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sz w:val="16"/>
          <w:szCs w:val="16"/>
        </w:rPr>
        <w:t>Established a virtualized test-</w:t>
      </w:r>
      <w:proofErr w:type="spellStart"/>
      <w:r w:rsidRPr="00082ABE">
        <w:rPr>
          <w:rFonts w:ascii="Georgia" w:hAnsi="Georgia"/>
          <w:sz w:val="16"/>
          <w:szCs w:val="16"/>
        </w:rPr>
        <w:t>dev</w:t>
      </w:r>
      <w:proofErr w:type="spellEnd"/>
      <w:r w:rsidRPr="00082ABE">
        <w:rPr>
          <w:rFonts w:ascii="Georgia" w:hAnsi="Georgia"/>
          <w:sz w:val="16"/>
          <w:szCs w:val="16"/>
        </w:rPr>
        <w:t xml:space="preserve"> software quality and stress test laboratory, with VLANs and VM threads</w:t>
      </w:r>
    </w:p>
    <w:p w:rsidR="00082ABE" w:rsidRPr="00082ABE" w:rsidRDefault="00082ABE" w:rsidP="00082ABE">
      <w:pPr>
        <w:pStyle w:val="Level1"/>
        <w:numPr>
          <w:ilvl w:val="0"/>
          <w:numId w:val="21"/>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sz w:val="16"/>
          <w:szCs w:val="16"/>
        </w:rPr>
        <w:t>Managed the System Operations / VPC Group – install, upgrade, configuration</w:t>
      </w:r>
    </w:p>
    <w:p w:rsidR="000C79B6" w:rsidRDefault="000C79B6">
      <w:pPr>
        <w:rPr>
          <w:rFonts w:ascii="Georgia" w:hAnsi="Georgia"/>
          <w:b/>
          <w:smallCaps/>
          <w:sz w:val="16"/>
          <w:szCs w:val="16"/>
        </w:rPr>
      </w:pPr>
      <w:r>
        <w:rPr>
          <w:rFonts w:ascii="Georgia" w:hAnsi="Georgia"/>
          <w:b/>
          <w:smallCaps/>
          <w:sz w:val="16"/>
          <w:szCs w:val="16"/>
        </w:rPr>
        <w:br w:type="page"/>
      </w:r>
    </w:p>
    <w:p w:rsidR="00082ABE" w:rsidRPr="00082ABE" w:rsidRDefault="00082ABE" w:rsidP="00082ABE">
      <w:pPr>
        <w:tabs>
          <w:tab w:val="right" w:pos="10620"/>
        </w:tabs>
        <w:spacing w:before="60"/>
        <w:jc w:val="both"/>
        <w:rPr>
          <w:rFonts w:ascii="Georgia" w:hAnsi="Georgia"/>
          <w:sz w:val="16"/>
          <w:szCs w:val="16"/>
        </w:rPr>
      </w:pPr>
      <w:r w:rsidRPr="00082ABE">
        <w:rPr>
          <w:rFonts w:ascii="Georgia" w:hAnsi="Georgia"/>
          <w:b/>
          <w:smallCaps/>
          <w:sz w:val="16"/>
          <w:szCs w:val="16"/>
        </w:rPr>
        <w:lastRenderedPageBreak/>
        <w:t>Phoenix Technologies Ltd.</w:t>
      </w:r>
      <w:r w:rsidRPr="00082ABE">
        <w:rPr>
          <w:rFonts w:ascii="Georgia" w:hAnsi="Georgia"/>
          <w:smallCaps/>
          <w:sz w:val="16"/>
          <w:szCs w:val="16"/>
        </w:rPr>
        <w:t>, CA</w:t>
      </w:r>
      <w:r w:rsidRPr="00082ABE">
        <w:rPr>
          <w:rFonts w:ascii="Georgia" w:hAnsi="Georgia"/>
          <w:sz w:val="16"/>
          <w:szCs w:val="16"/>
        </w:rPr>
        <w:tab/>
        <w:t>7/2003 - 12/2004</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bCs/>
          <w:sz w:val="16"/>
          <w:szCs w:val="16"/>
        </w:rPr>
        <w:t>Product Manager/Principal Engineer, Security Products Group</w:t>
      </w:r>
    </w:p>
    <w:p w:rsidR="00082ABE" w:rsidRPr="00082ABE" w:rsidRDefault="00082ABE" w:rsidP="00082ABE">
      <w:pPr>
        <w:numPr>
          <w:ilvl w:val="0"/>
          <w:numId w:val="16"/>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spacing w:line="242" w:lineRule="auto"/>
        <w:jc w:val="both"/>
        <w:rPr>
          <w:rFonts w:ascii="Georgia" w:hAnsi="Georgia"/>
          <w:sz w:val="16"/>
          <w:szCs w:val="16"/>
        </w:rPr>
      </w:pPr>
      <w:r w:rsidRPr="00082ABE">
        <w:rPr>
          <w:rFonts w:ascii="Georgia" w:hAnsi="Georgia"/>
          <w:sz w:val="16"/>
          <w:szCs w:val="16"/>
        </w:rPr>
        <w:t>Managed and coordinated the entire product life cycle of the Secure Flash component for the ‘</w:t>
      </w:r>
      <w:proofErr w:type="spellStart"/>
      <w:r w:rsidRPr="00082ABE">
        <w:rPr>
          <w:rFonts w:ascii="Georgia" w:hAnsi="Georgia"/>
          <w:sz w:val="16"/>
          <w:szCs w:val="16"/>
        </w:rPr>
        <w:t>TrustedCore</w:t>
      </w:r>
      <w:proofErr w:type="spellEnd"/>
      <w:r w:rsidRPr="00082ABE">
        <w:rPr>
          <w:rFonts w:ascii="Georgia" w:hAnsi="Georgia"/>
          <w:sz w:val="16"/>
          <w:szCs w:val="16"/>
        </w:rPr>
        <w:t>’ software product launch and effectively aligned with the OEM/ODM/VAR (Fujitsu, IBM and others) field deployment scenarios.</w:t>
      </w:r>
    </w:p>
    <w:p w:rsidR="00082ABE" w:rsidRPr="00082ABE" w:rsidRDefault="00082ABE" w:rsidP="00082ABE">
      <w:pPr>
        <w:numPr>
          <w:ilvl w:val="0"/>
          <w:numId w:val="16"/>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spacing w:line="242" w:lineRule="auto"/>
        <w:jc w:val="both"/>
        <w:rPr>
          <w:rFonts w:ascii="Georgia" w:hAnsi="Georgia"/>
          <w:sz w:val="16"/>
          <w:szCs w:val="16"/>
        </w:rPr>
      </w:pPr>
      <w:r w:rsidRPr="00082ABE">
        <w:rPr>
          <w:rFonts w:ascii="Georgia" w:hAnsi="Georgia"/>
          <w:sz w:val="16"/>
          <w:szCs w:val="16"/>
        </w:rPr>
        <w:t>Gathered, correlated and prioritized customer requirements while demonstrating the customer usage scenarios and benefits. Facilitated the generation of MRD, and prepared PRD, functional and design specifications.</w:t>
      </w:r>
    </w:p>
    <w:p w:rsidR="00082ABE" w:rsidRPr="00082ABE" w:rsidRDefault="00082ABE" w:rsidP="00082ABE">
      <w:pPr>
        <w:numPr>
          <w:ilvl w:val="0"/>
          <w:numId w:val="16"/>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spacing w:line="242" w:lineRule="auto"/>
        <w:jc w:val="both"/>
        <w:rPr>
          <w:rFonts w:ascii="Georgia" w:hAnsi="Georgia"/>
          <w:sz w:val="16"/>
          <w:szCs w:val="16"/>
        </w:rPr>
      </w:pPr>
      <w:r w:rsidRPr="00082ABE">
        <w:rPr>
          <w:rFonts w:ascii="Georgia" w:hAnsi="Georgia"/>
          <w:sz w:val="16"/>
          <w:szCs w:val="16"/>
        </w:rPr>
        <w:t>Coordinated across functional teams in US, Japan, Taiwan and China, to deliver a quality product, on time and within budget. Drove engineering, QA and documentation team to ensure design met market needs and testing met quality.</w:t>
      </w:r>
    </w:p>
    <w:p w:rsidR="00082ABE" w:rsidRPr="00082ABE" w:rsidRDefault="00082ABE" w:rsidP="00082ABE">
      <w:pPr>
        <w:numPr>
          <w:ilvl w:val="0"/>
          <w:numId w:val="16"/>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spacing w:line="242" w:lineRule="auto"/>
        <w:jc w:val="both"/>
        <w:rPr>
          <w:rFonts w:ascii="Georgia" w:hAnsi="Georgia"/>
          <w:sz w:val="16"/>
          <w:szCs w:val="16"/>
        </w:rPr>
      </w:pPr>
      <w:r w:rsidRPr="00082ABE">
        <w:rPr>
          <w:rFonts w:ascii="Georgia" w:hAnsi="Georgia"/>
          <w:sz w:val="16"/>
          <w:szCs w:val="16"/>
        </w:rPr>
        <w:t>Enabled field support team (FAE) to successfully sell, implement and support the product. Worked closely with customers on technical issues coordinating resources internally to provide information towards issue resolution. Delivered customer presentations, demos and training. Phoenix third quarter fiscal 2004 – $23 million.</w:t>
      </w:r>
    </w:p>
    <w:p w:rsidR="00082ABE" w:rsidRPr="00082ABE" w:rsidRDefault="00082ABE" w:rsidP="00082ABE">
      <w:pPr>
        <w:tabs>
          <w:tab w:val="right" w:pos="10620"/>
        </w:tabs>
        <w:spacing w:before="60"/>
        <w:jc w:val="both"/>
        <w:rPr>
          <w:rFonts w:ascii="Georgia" w:hAnsi="Georgia"/>
          <w:sz w:val="16"/>
          <w:szCs w:val="16"/>
        </w:rPr>
      </w:pPr>
      <w:proofErr w:type="spellStart"/>
      <w:r w:rsidRPr="00082ABE">
        <w:rPr>
          <w:rFonts w:ascii="Georgia" w:hAnsi="Georgia"/>
          <w:b/>
          <w:smallCaps/>
          <w:sz w:val="16"/>
          <w:szCs w:val="16"/>
        </w:rPr>
        <w:t>Ingrian</w:t>
      </w:r>
      <w:proofErr w:type="spellEnd"/>
      <w:r w:rsidRPr="00082ABE">
        <w:rPr>
          <w:rFonts w:ascii="Georgia" w:hAnsi="Georgia"/>
          <w:b/>
          <w:smallCaps/>
          <w:sz w:val="16"/>
          <w:szCs w:val="16"/>
        </w:rPr>
        <w:t xml:space="preserve"> Networks</w:t>
      </w:r>
      <w:r w:rsidRPr="00082ABE">
        <w:rPr>
          <w:rFonts w:ascii="Georgia" w:hAnsi="Georgia"/>
          <w:smallCaps/>
          <w:sz w:val="16"/>
          <w:szCs w:val="16"/>
        </w:rPr>
        <w:t>, CA</w:t>
      </w:r>
      <w:r w:rsidRPr="00082ABE">
        <w:rPr>
          <w:rFonts w:ascii="Georgia" w:hAnsi="Georgia"/>
          <w:sz w:val="16"/>
          <w:szCs w:val="18"/>
        </w:rPr>
        <w:t xml:space="preserve"> </w:t>
      </w:r>
      <w:r w:rsidRPr="00082ABE">
        <w:rPr>
          <w:rFonts w:ascii="Georgia" w:hAnsi="Georgia"/>
          <w:sz w:val="16"/>
          <w:szCs w:val="16"/>
        </w:rPr>
        <w:t xml:space="preserve">(now </w:t>
      </w:r>
      <w:proofErr w:type="spellStart"/>
      <w:r w:rsidRPr="0011032D">
        <w:rPr>
          <w:rFonts w:ascii="Georgia" w:hAnsi="Georgia"/>
          <w:i/>
          <w:sz w:val="16"/>
          <w:szCs w:val="16"/>
        </w:rPr>
        <w:t>SafeNet</w:t>
      </w:r>
      <w:proofErr w:type="spellEnd"/>
      <w:r w:rsidRPr="0011032D">
        <w:rPr>
          <w:rFonts w:ascii="Georgia" w:hAnsi="Georgia"/>
          <w:i/>
          <w:sz w:val="16"/>
          <w:szCs w:val="16"/>
        </w:rPr>
        <w:t xml:space="preserve"> </w:t>
      </w:r>
      <w:proofErr w:type="spellStart"/>
      <w:r w:rsidRPr="0011032D">
        <w:rPr>
          <w:rFonts w:ascii="Georgia" w:hAnsi="Georgia"/>
          <w:i/>
          <w:sz w:val="16"/>
          <w:szCs w:val="16"/>
        </w:rPr>
        <w:t>Inc</w:t>
      </w:r>
      <w:proofErr w:type="spellEnd"/>
      <w:r w:rsidRPr="00082ABE">
        <w:rPr>
          <w:rFonts w:ascii="Georgia" w:hAnsi="Georgia"/>
          <w:i/>
          <w:sz w:val="16"/>
          <w:szCs w:val="16"/>
        </w:rPr>
        <w:t>)</w:t>
      </w:r>
      <w:r w:rsidRPr="00082ABE">
        <w:rPr>
          <w:rFonts w:ascii="Georgia" w:hAnsi="Georgia"/>
          <w:sz w:val="16"/>
          <w:szCs w:val="16"/>
        </w:rPr>
        <w:t xml:space="preserve">          </w:t>
      </w:r>
      <w:r w:rsidRPr="00082ABE">
        <w:rPr>
          <w:rFonts w:ascii="Georgia" w:hAnsi="Georgia"/>
          <w:sz w:val="16"/>
          <w:szCs w:val="16"/>
        </w:rPr>
        <w:tab/>
        <w:t>11/2001 - 5/2002</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bCs/>
          <w:sz w:val="16"/>
          <w:szCs w:val="16"/>
        </w:rPr>
        <w:t>Product Manager/SSE</w:t>
      </w:r>
    </w:p>
    <w:p w:rsidR="00082ABE" w:rsidRPr="00082ABE" w:rsidRDefault="00082ABE" w:rsidP="00082ABE">
      <w:pPr>
        <w:pStyle w:val="Level1"/>
        <w:numPr>
          <w:ilvl w:val="0"/>
          <w:numId w:val="20"/>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sz w:val="16"/>
          <w:szCs w:val="16"/>
        </w:rPr>
        <w:t>Proposed a secure load-balancing multi-layer switch product line (including evaluation of vendors, hardware design sourcing, OEM), augmenting an x86 core PCI-based appliance to a secure switching platform</w:t>
      </w:r>
    </w:p>
    <w:p w:rsidR="00082ABE" w:rsidRPr="00082ABE" w:rsidRDefault="00082ABE" w:rsidP="00082ABE">
      <w:pPr>
        <w:pStyle w:val="Level1"/>
        <w:numPr>
          <w:ilvl w:val="0"/>
          <w:numId w:val="20"/>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sz w:val="16"/>
          <w:szCs w:val="16"/>
        </w:rPr>
        <w:t>Architected the design specification for a low cost L2-L7 web-switching platform composed of off-the-shelf edge switch-on-chip processors (56xx, CXE), core processors (</w:t>
      </w:r>
      <w:proofErr w:type="spellStart"/>
      <w:r w:rsidRPr="00082ABE">
        <w:rPr>
          <w:rFonts w:ascii="Georgia" w:hAnsi="Georgia"/>
          <w:sz w:val="16"/>
          <w:szCs w:val="16"/>
        </w:rPr>
        <w:t>Sibyte</w:t>
      </w:r>
      <w:proofErr w:type="spellEnd"/>
      <w:r w:rsidRPr="00082ABE">
        <w:rPr>
          <w:rFonts w:ascii="Georgia" w:hAnsi="Georgia"/>
          <w:sz w:val="16"/>
          <w:szCs w:val="16"/>
        </w:rPr>
        <w:t xml:space="preserve"> 1250), network processors (IQ2000), security processors (58xx) and local reverse proxy cache storage. Product roadmap interactions with Broadcom, </w:t>
      </w:r>
      <w:proofErr w:type="spellStart"/>
      <w:r w:rsidRPr="00082ABE">
        <w:rPr>
          <w:rFonts w:ascii="Georgia" w:hAnsi="Georgia"/>
          <w:sz w:val="16"/>
          <w:szCs w:val="16"/>
        </w:rPr>
        <w:t>Switchcore</w:t>
      </w:r>
      <w:proofErr w:type="spellEnd"/>
      <w:r w:rsidRPr="00082ABE">
        <w:rPr>
          <w:rFonts w:ascii="Georgia" w:hAnsi="Georgia"/>
          <w:sz w:val="16"/>
          <w:szCs w:val="16"/>
        </w:rPr>
        <w:t xml:space="preserve">, Intel, </w:t>
      </w:r>
      <w:proofErr w:type="spellStart"/>
      <w:r w:rsidRPr="00082ABE">
        <w:rPr>
          <w:rFonts w:ascii="Georgia" w:hAnsi="Georgia"/>
          <w:sz w:val="16"/>
          <w:szCs w:val="16"/>
        </w:rPr>
        <w:t>Vitesse</w:t>
      </w:r>
      <w:proofErr w:type="spellEnd"/>
      <w:r w:rsidRPr="00082ABE">
        <w:rPr>
          <w:rFonts w:ascii="Georgia" w:hAnsi="Georgia"/>
          <w:sz w:val="16"/>
          <w:szCs w:val="16"/>
        </w:rPr>
        <w:t>, PMC-Sierra</w:t>
      </w:r>
    </w:p>
    <w:p w:rsidR="00082ABE" w:rsidRPr="00082ABE" w:rsidRDefault="00082ABE" w:rsidP="00082ABE">
      <w:pPr>
        <w:tabs>
          <w:tab w:val="right" w:pos="10620"/>
        </w:tabs>
        <w:spacing w:before="60"/>
        <w:jc w:val="both"/>
        <w:rPr>
          <w:rFonts w:ascii="Georgia" w:hAnsi="Georgia"/>
          <w:sz w:val="16"/>
          <w:szCs w:val="16"/>
        </w:rPr>
      </w:pPr>
      <w:r w:rsidRPr="00082ABE">
        <w:rPr>
          <w:rFonts w:ascii="Georgia" w:hAnsi="Georgia"/>
          <w:sz w:val="16"/>
          <w:szCs w:val="16"/>
        </w:rPr>
        <w:t>Co-founder/</w:t>
      </w:r>
      <w:proofErr w:type="gramStart"/>
      <w:r w:rsidRPr="00082ABE">
        <w:rPr>
          <w:rFonts w:ascii="Georgia" w:hAnsi="Georgia"/>
          <w:sz w:val="16"/>
          <w:szCs w:val="16"/>
        </w:rPr>
        <w:t>CTO,</w:t>
      </w:r>
      <w:proofErr w:type="gramEnd"/>
      <w:r w:rsidRPr="00082ABE">
        <w:rPr>
          <w:rFonts w:ascii="Georgia" w:hAnsi="Georgia"/>
          <w:sz w:val="16"/>
          <w:szCs w:val="16"/>
        </w:rPr>
        <w:t xml:space="preserve"> Founded and Operated a Mobile Multimedia startup, </w:t>
      </w:r>
      <w:proofErr w:type="spellStart"/>
      <w:r w:rsidRPr="00082ABE">
        <w:rPr>
          <w:rFonts w:ascii="Georgia" w:hAnsi="Georgia"/>
          <w:i/>
          <w:sz w:val="16"/>
          <w:szCs w:val="16"/>
        </w:rPr>
        <w:t>Wavestream</w:t>
      </w:r>
      <w:proofErr w:type="spellEnd"/>
      <w:r w:rsidRPr="00082ABE">
        <w:rPr>
          <w:rFonts w:ascii="Georgia" w:hAnsi="Georgia"/>
          <w:i/>
          <w:sz w:val="16"/>
          <w:szCs w:val="16"/>
        </w:rPr>
        <w:t xml:space="preserve"> Networks</w:t>
      </w:r>
      <w:r w:rsidRPr="00082ABE">
        <w:rPr>
          <w:rFonts w:ascii="Georgia" w:hAnsi="Georgia"/>
          <w:sz w:val="16"/>
          <w:szCs w:val="16"/>
        </w:rPr>
        <w:t xml:space="preserve">, in California, 2001. Provisional Patent: SN# 60/299506. Negotiated technology alliances with industry partners: Cradle, </w:t>
      </w:r>
      <w:proofErr w:type="spellStart"/>
      <w:r w:rsidRPr="00082ABE">
        <w:rPr>
          <w:rFonts w:ascii="Georgia" w:hAnsi="Georgia"/>
          <w:sz w:val="16"/>
          <w:szCs w:val="16"/>
        </w:rPr>
        <w:t>PacketAir</w:t>
      </w:r>
      <w:proofErr w:type="spellEnd"/>
      <w:r w:rsidRPr="00082ABE">
        <w:rPr>
          <w:rFonts w:ascii="Georgia" w:hAnsi="Georgia"/>
          <w:sz w:val="16"/>
          <w:szCs w:val="16"/>
        </w:rPr>
        <w:t>. VC: Matrix Partners, Panasonic, NEC, DoCoMo. Charted customer validations with carriers: Sprint, DoCoMo and ATT. Initiated discussions with content owners: Disney, Sony.</w:t>
      </w:r>
    </w:p>
    <w:p w:rsidR="00082ABE" w:rsidRPr="00082ABE" w:rsidRDefault="00082ABE" w:rsidP="00082ABE">
      <w:pPr>
        <w:tabs>
          <w:tab w:val="right" w:pos="10620"/>
        </w:tabs>
        <w:spacing w:before="60"/>
        <w:jc w:val="both"/>
        <w:rPr>
          <w:rFonts w:ascii="Georgia" w:hAnsi="Georgia"/>
          <w:sz w:val="16"/>
          <w:szCs w:val="16"/>
        </w:rPr>
      </w:pPr>
      <w:proofErr w:type="spellStart"/>
      <w:r w:rsidRPr="00082ABE">
        <w:rPr>
          <w:rFonts w:ascii="Georgia" w:hAnsi="Georgia"/>
          <w:b/>
          <w:smallCaps/>
          <w:sz w:val="16"/>
          <w:szCs w:val="16"/>
        </w:rPr>
        <w:t>Cacheflow</w:t>
      </w:r>
      <w:proofErr w:type="spellEnd"/>
      <w:r w:rsidRPr="00082ABE">
        <w:rPr>
          <w:rFonts w:ascii="Georgia" w:hAnsi="Georgia"/>
          <w:b/>
          <w:smallCaps/>
          <w:sz w:val="16"/>
          <w:szCs w:val="16"/>
        </w:rPr>
        <w:t xml:space="preserve"> Inc.</w:t>
      </w:r>
      <w:r w:rsidRPr="00082ABE">
        <w:rPr>
          <w:rFonts w:ascii="Georgia" w:hAnsi="Georgia"/>
          <w:smallCaps/>
          <w:sz w:val="16"/>
          <w:szCs w:val="16"/>
        </w:rPr>
        <w:t xml:space="preserve">, CA </w:t>
      </w:r>
      <w:r w:rsidRPr="00082ABE">
        <w:rPr>
          <w:rFonts w:ascii="Georgia" w:hAnsi="Georgia"/>
          <w:sz w:val="16"/>
          <w:szCs w:val="16"/>
        </w:rPr>
        <w:t xml:space="preserve">(now </w:t>
      </w:r>
      <w:r w:rsidR="0011032D" w:rsidRPr="00374905">
        <w:rPr>
          <w:rFonts w:ascii="Georgia" w:hAnsi="Georgia"/>
          <w:b/>
          <w:sz w:val="18"/>
          <w:szCs w:val="16"/>
        </w:rPr>
        <w:t>Symantec Corporation</w:t>
      </w:r>
      <w:r w:rsidR="0011032D">
        <w:rPr>
          <w:rFonts w:ascii="Georgia" w:hAnsi="Georgia"/>
          <w:sz w:val="16"/>
          <w:szCs w:val="16"/>
        </w:rPr>
        <w:t>/</w:t>
      </w:r>
      <w:proofErr w:type="spellStart"/>
      <w:r w:rsidRPr="00082ABE">
        <w:rPr>
          <w:rFonts w:ascii="Georgia" w:hAnsi="Georgia"/>
          <w:i/>
          <w:sz w:val="16"/>
          <w:szCs w:val="16"/>
        </w:rPr>
        <w:t>BlueCoat</w:t>
      </w:r>
      <w:proofErr w:type="spellEnd"/>
      <w:r w:rsidRPr="00082ABE">
        <w:rPr>
          <w:rFonts w:ascii="Georgia" w:hAnsi="Georgia"/>
          <w:i/>
          <w:sz w:val="16"/>
          <w:szCs w:val="16"/>
        </w:rPr>
        <w:t xml:space="preserve"> </w:t>
      </w:r>
      <w:proofErr w:type="spellStart"/>
      <w:r w:rsidRPr="00082ABE">
        <w:rPr>
          <w:rFonts w:ascii="Georgia" w:hAnsi="Georgia"/>
          <w:i/>
          <w:sz w:val="16"/>
          <w:szCs w:val="16"/>
        </w:rPr>
        <w:t>Inc</w:t>
      </w:r>
      <w:proofErr w:type="spellEnd"/>
      <w:r w:rsidRPr="00082ABE">
        <w:rPr>
          <w:rFonts w:ascii="Georgia" w:hAnsi="Georgia"/>
          <w:i/>
          <w:sz w:val="16"/>
          <w:szCs w:val="16"/>
        </w:rPr>
        <w:t>)</w:t>
      </w:r>
      <w:r w:rsidRPr="00082ABE">
        <w:rPr>
          <w:rFonts w:ascii="Georgia" w:hAnsi="Georgia"/>
          <w:sz w:val="16"/>
          <w:szCs w:val="16"/>
        </w:rPr>
        <w:t xml:space="preserve">         </w:t>
      </w:r>
      <w:r w:rsidRPr="00082ABE">
        <w:rPr>
          <w:rFonts w:ascii="Georgia" w:hAnsi="Georgia"/>
          <w:sz w:val="16"/>
          <w:szCs w:val="16"/>
        </w:rPr>
        <w:tab/>
        <w:t>11/1999 - 3/2001</w:t>
      </w:r>
    </w:p>
    <w:p w:rsidR="00082ABE" w:rsidRPr="00082ABE" w:rsidRDefault="00082ABE" w:rsidP="00082ABE">
      <w:pPr>
        <w:pStyle w:val="Level1"/>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ind w:left="0" w:firstLine="0"/>
        <w:jc w:val="both"/>
        <w:rPr>
          <w:rFonts w:ascii="Georgia" w:hAnsi="Georgia"/>
          <w:sz w:val="16"/>
          <w:szCs w:val="16"/>
        </w:rPr>
      </w:pPr>
      <w:r w:rsidRPr="00082ABE">
        <w:rPr>
          <w:rFonts w:ascii="Georgia" w:hAnsi="Georgia"/>
          <w:bCs/>
          <w:sz w:val="16"/>
          <w:szCs w:val="16"/>
        </w:rPr>
        <w:t>Senior Engineer, E-commerce Security Appliances Group</w:t>
      </w:r>
    </w:p>
    <w:p w:rsidR="00082ABE" w:rsidRPr="00082ABE" w:rsidRDefault="00082ABE" w:rsidP="00082ABE">
      <w:pPr>
        <w:pStyle w:val="Level1"/>
        <w:numPr>
          <w:ilvl w:val="0"/>
          <w:numId w:val="17"/>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6"/>
        </w:rPr>
      </w:pPr>
      <w:r w:rsidRPr="00082ABE">
        <w:rPr>
          <w:rFonts w:ascii="Georgia" w:hAnsi="Georgia"/>
          <w:sz w:val="16"/>
          <w:szCs w:val="16"/>
        </w:rPr>
        <w:t>Collaborated with hardware, embedded kernel, SSL and application layer engineers. Multi-site US/Canada.</w:t>
      </w:r>
    </w:p>
    <w:p w:rsidR="00082ABE" w:rsidRPr="00082ABE" w:rsidRDefault="00082ABE" w:rsidP="00082ABE">
      <w:pPr>
        <w:pStyle w:val="Level1"/>
        <w:numPr>
          <w:ilvl w:val="0"/>
          <w:numId w:val="17"/>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6"/>
        </w:rPr>
      </w:pPr>
      <w:r w:rsidRPr="00082ABE">
        <w:rPr>
          <w:rFonts w:ascii="Georgia" w:hAnsi="Georgia"/>
          <w:sz w:val="16"/>
          <w:szCs w:val="16"/>
        </w:rPr>
        <w:t xml:space="preserve">Coordinated the entire product life cycle of E-commerce (SSL Cache) appliances for the CF700/CF7000 product launch. </w:t>
      </w:r>
    </w:p>
    <w:p w:rsidR="00082ABE" w:rsidRPr="00082ABE" w:rsidRDefault="00082ABE" w:rsidP="00082ABE">
      <w:pPr>
        <w:pStyle w:val="Level1"/>
        <w:numPr>
          <w:ilvl w:val="0"/>
          <w:numId w:val="17"/>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6"/>
        </w:rPr>
      </w:pPr>
      <w:r w:rsidRPr="00082ABE">
        <w:rPr>
          <w:rFonts w:ascii="Georgia" w:hAnsi="Georgia"/>
          <w:sz w:val="16"/>
          <w:szCs w:val="16"/>
        </w:rPr>
        <w:t>Executed the integration of SSL cryptography, PCI crypto drivers and Certificate management components, and participated in QA coordination toward product delivery. Fiscal quarter – $32 million.</w:t>
      </w:r>
    </w:p>
    <w:p w:rsidR="00082ABE" w:rsidRPr="00082ABE" w:rsidRDefault="00082ABE" w:rsidP="00082ABE">
      <w:pPr>
        <w:pStyle w:val="Level1"/>
        <w:numPr>
          <w:ilvl w:val="0"/>
          <w:numId w:val="17"/>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6"/>
        </w:rPr>
      </w:pPr>
      <w:r w:rsidRPr="00082ABE">
        <w:rPr>
          <w:rFonts w:ascii="Georgia" w:hAnsi="Georgia"/>
          <w:sz w:val="16"/>
          <w:szCs w:val="16"/>
        </w:rPr>
        <w:t xml:space="preserve">Product roadmap interactions with Broadcom, Intel, </w:t>
      </w:r>
      <w:proofErr w:type="spellStart"/>
      <w:r w:rsidRPr="00082ABE">
        <w:rPr>
          <w:rFonts w:ascii="Georgia" w:hAnsi="Georgia"/>
          <w:sz w:val="16"/>
          <w:szCs w:val="16"/>
        </w:rPr>
        <w:t>SiS</w:t>
      </w:r>
      <w:proofErr w:type="spellEnd"/>
      <w:r w:rsidRPr="00082ABE">
        <w:rPr>
          <w:rFonts w:ascii="Georgia" w:hAnsi="Georgia"/>
          <w:sz w:val="16"/>
          <w:szCs w:val="16"/>
        </w:rPr>
        <w:t>, VIA. Estimated BOMs and amortized cost matrix.</w:t>
      </w:r>
    </w:p>
    <w:p w:rsidR="00082ABE" w:rsidRPr="00082ABE" w:rsidRDefault="00082ABE" w:rsidP="00082ABE">
      <w:pPr>
        <w:tabs>
          <w:tab w:val="right" w:pos="10620"/>
        </w:tabs>
        <w:spacing w:before="60"/>
        <w:jc w:val="both"/>
        <w:rPr>
          <w:rFonts w:ascii="Georgia" w:hAnsi="Georgia"/>
          <w:sz w:val="16"/>
          <w:szCs w:val="16"/>
        </w:rPr>
      </w:pPr>
      <w:r w:rsidRPr="00082ABE">
        <w:rPr>
          <w:rFonts w:ascii="Georgia" w:hAnsi="Georgia"/>
          <w:b/>
          <w:smallCaps/>
          <w:sz w:val="16"/>
          <w:szCs w:val="16"/>
        </w:rPr>
        <w:t>Oracle Corporation</w:t>
      </w:r>
      <w:r w:rsidRPr="00082ABE">
        <w:rPr>
          <w:rFonts w:ascii="Georgia" w:hAnsi="Georgia"/>
          <w:smallCaps/>
          <w:sz w:val="16"/>
          <w:szCs w:val="16"/>
        </w:rPr>
        <w:t>, CA</w:t>
      </w:r>
      <w:r w:rsidRPr="00082ABE">
        <w:rPr>
          <w:rFonts w:ascii="Georgia" w:hAnsi="Georgia"/>
          <w:sz w:val="16"/>
          <w:szCs w:val="16"/>
        </w:rPr>
        <w:tab/>
        <w:t>9/1997 - 4/1999</w:t>
      </w:r>
    </w:p>
    <w:p w:rsidR="00082ABE" w:rsidRP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jc w:val="both"/>
        <w:rPr>
          <w:rFonts w:ascii="Georgia" w:hAnsi="Georgia"/>
          <w:sz w:val="16"/>
          <w:szCs w:val="16"/>
        </w:rPr>
      </w:pPr>
      <w:r w:rsidRPr="00082ABE">
        <w:rPr>
          <w:rFonts w:ascii="Georgia" w:hAnsi="Georgia"/>
          <w:bCs/>
          <w:sz w:val="16"/>
          <w:szCs w:val="16"/>
        </w:rPr>
        <w:t>Senior Member of Technical Staff</w:t>
      </w:r>
      <w:r w:rsidRPr="00082ABE">
        <w:rPr>
          <w:rFonts w:ascii="Georgia" w:hAnsi="Georgia"/>
          <w:sz w:val="16"/>
          <w:szCs w:val="16"/>
        </w:rPr>
        <w:t xml:space="preserve">, Advanced Technology Group </w:t>
      </w:r>
    </w:p>
    <w:p w:rsidR="00082ABE" w:rsidRPr="00082ABE" w:rsidRDefault="00082ABE" w:rsidP="00082ABE">
      <w:pPr>
        <w:numPr>
          <w:ilvl w:val="0"/>
          <w:numId w:val="23"/>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jc w:val="both"/>
        <w:rPr>
          <w:rFonts w:ascii="Georgia" w:hAnsi="Georgia"/>
          <w:sz w:val="16"/>
          <w:szCs w:val="16"/>
        </w:rPr>
      </w:pPr>
      <w:r w:rsidRPr="00082ABE">
        <w:rPr>
          <w:rFonts w:ascii="Georgia" w:hAnsi="Georgia"/>
          <w:sz w:val="16"/>
          <w:szCs w:val="16"/>
        </w:rPr>
        <w:t xml:space="preserve">Contributed to </w:t>
      </w:r>
      <w:r w:rsidRPr="00082ABE">
        <w:rPr>
          <w:rFonts w:ascii="Georgia" w:hAnsi="Georgia"/>
          <w:i/>
          <w:sz w:val="16"/>
          <w:szCs w:val="16"/>
        </w:rPr>
        <w:t>OLA</w:t>
      </w:r>
      <w:r w:rsidRPr="00082ABE">
        <w:rPr>
          <w:rFonts w:ascii="Georgia" w:hAnsi="Georgia"/>
          <w:sz w:val="16"/>
          <w:szCs w:val="16"/>
        </w:rPr>
        <w:t xml:space="preserve"> (Learning Management System) product, currently the OLM product integrated with PeopleSoft HR. </w:t>
      </w:r>
    </w:p>
    <w:p w:rsidR="00082ABE" w:rsidRPr="00082ABE" w:rsidRDefault="00082ABE" w:rsidP="00082ABE">
      <w:pPr>
        <w:numPr>
          <w:ilvl w:val="0"/>
          <w:numId w:val="23"/>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jc w:val="both"/>
        <w:rPr>
          <w:rFonts w:ascii="Georgia" w:hAnsi="Georgia"/>
          <w:sz w:val="16"/>
          <w:szCs w:val="16"/>
        </w:rPr>
      </w:pPr>
      <w:r w:rsidRPr="00082ABE">
        <w:rPr>
          <w:rFonts w:ascii="Georgia" w:hAnsi="Georgia"/>
          <w:sz w:val="16"/>
          <w:szCs w:val="16"/>
        </w:rPr>
        <w:t xml:space="preserve">N-tier collaborative service-oriented architecture (SOA) – Integrated CORBA-based network middleware infrastructure with backend transaction processing Oracle databases and application server, within a distributed framework. </w:t>
      </w:r>
    </w:p>
    <w:p w:rsidR="00082ABE" w:rsidRPr="00082ABE" w:rsidRDefault="00082ABE" w:rsidP="00082ABE">
      <w:pPr>
        <w:numPr>
          <w:ilvl w:val="0"/>
          <w:numId w:val="23"/>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jc w:val="both"/>
        <w:rPr>
          <w:rFonts w:ascii="Georgia" w:hAnsi="Georgia"/>
          <w:sz w:val="16"/>
          <w:szCs w:val="16"/>
        </w:rPr>
      </w:pPr>
      <w:r w:rsidRPr="00082ABE">
        <w:rPr>
          <w:rFonts w:ascii="Georgia" w:hAnsi="Georgia"/>
          <w:sz w:val="16"/>
          <w:szCs w:val="16"/>
        </w:rPr>
        <w:t>Addressed secure tunneling of middleware protocols through firewalls and intranets.</w:t>
      </w:r>
    </w:p>
    <w:p w:rsidR="00082ABE" w:rsidRPr="00082ABE" w:rsidRDefault="00082ABE" w:rsidP="00082ABE">
      <w:pPr>
        <w:tabs>
          <w:tab w:val="right" w:pos="10620"/>
        </w:tabs>
        <w:spacing w:before="60"/>
        <w:jc w:val="both"/>
        <w:rPr>
          <w:rFonts w:ascii="Georgia" w:hAnsi="Georgia"/>
          <w:sz w:val="16"/>
          <w:szCs w:val="16"/>
        </w:rPr>
      </w:pPr>
      <w:r w:rsidRPr="00082ABE">
        <w:rPr>
          <w:rFonts w:ascii="Georgia" w:hAnsi="Georgia"/>
          <w:b/>
          <w:smallCaps/>
          <w:sz w:val="16"/>
          <w:szCs w:val="16"/>
        </w:rPr>
        <w:t>Los Alamos National Laboratory</w:t>
      </w:r>
      <w:r w:rsidRPr="00082ABE">
        <w:rPr>
          <w:rFonts w:ascii="Georgia" w:hAnsi="Georgia"/>
          <w:smallCaps/>
          <w:sz w:val="16"/>
          <w:szCs w:val="16"/>
        </w:rPr>
        <w:t>, NM</w:t>
      </w:r>
      <w:r w:rsidRPr="00082ABE">
        <w:rPr>
          <w:rFonts w:ascii="Georgia" w:hAnsi="Georgia"/>
          <w:sz w:val="16"/>
          <w:szCs w:val="16"/>
        </w:rPr>
        <w:tab/>
        <w:t>8/1990 - 8/1997</w:t>
      </w:r>
    </w:p>
    <w:p w:rsidR="00082ABE" w:rsidRPr="00082ABE" w:rsidRDefault="00082ABE" w:rsidP="00082ABE">
      <w:pPr>
        <w:numPr>
          <w:ilvl w:val="0"/>
          <w:numId w:val="18"/>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jc w:val="both"/>
        <w:rPr>
          <w:rFonts w:ascii="Georgia" w:hAnsi="Georgia"/>
          <w:sz w:val="16"/>
          <w:szCs w:val="16"/>
        </w:rPr>
      </w:pPr>
      <w:r w:rsidRPr="00082ABE">
        <w:rPr>
          <w:rFonts w:ascii="Georgia" w:hAnsi="Georgia"/>
          <w:sz w:val="16"/>
          <w:szCs w:val="16"/>
        </w:rPr>
        <w:t>Contributed to the development of POOMA (componentized scientific simulation framework); and parallel sparse matrix/finite-grid simulations on MPP systems, such as T3D, CM5 and Alpha clusters.</w:t>
      </w:r>
    </w:p>
    <w:p w:rsidR="00082ABE" w:rsidRPr="00082ABE" w:rsidRDefault="00082ABE" w:rsidP="00082ABE">
      <w:pPr>
        <w:numPr>
          <w:ilvl w:val="0"/>
          <w:numId w:val="18"/>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jc w:val="both"/>
        <w:rPr>
          <w:rFonts w:ascii="Georgia" w:hAnsi="Georgia"/>
          <w:sz w:val="16"/>
          <w:szCs w:val="16"/>
        </w:rPr>
      </w:pPr>
      <w:r w:rsidRPr="00082ABE">
        <w:rPr>
          <w:rFonts w:ascii="Georgia" w:hAnsi="Georgia"/>
          <w:sz w:val="16"/>
          <w:szCs w:val="16"/>
        </w:rPr>
        <w:t xml:space="preserve">Worked with the </w:t>
      </w:r>
      <w:r w:rsidRPr="00082ABE">
        <w:rPr>
          <w:rFonts w:ascii="Georgia" w:hAnsi="Georgia"/>
          <w:i/>
          <w:sz w:val="16"/>
          <w:szCs w:val="16"/>
        </w:rPr>
        <w:t>Parallel Virtualized Layer (PAL)</w:t>
      </w:r>
      <w:r w:rsidRPr="00082ABE">
        <w:rPr>
          <w:rFonts w:ascii="Georgia" w:hAnsi="Georgia"/>
          <w:sz w:val="16"/>
          <w:szCs w:val="16"/>
        </w:rPr>
        <w:t xml:space="preserve"> of the framework, constituted by a Virtual Node Manager over physical processor nodes, that handles domain decomposition of application objects over the virtual nodes, message passed communication between virtual nodes, and load balancing of virtual nodes over physical nodes.</w:t>
      </w:r>
    </w:p>
    <w:p w:rsidR="00082ABE" w:rsidRPr="00082ABE" w:rsidRDefault="00082ABE" w:rsidP="00082ABE">
      <w:pPr>
        <w:numPr>
          <w:ilvl w:val="0"/>
          <w:numId w:val="18"/>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jc w:val="both"/>
        <w:rPr>
          <w:rFonts w:ascii="Georgia" w:hAnsi="Georgia"/>
          <w:sz w:val="16"/>
          <w:szCs w:val="16"/>
        </w:rPr>
      </w:pPr>
      <w:r w:rsidRPr="00082ABE">
        <w:rPr>
          <w:rFonts w:ascii="Georgia" w:hAnsi="Georgia"/>
          <w:sz w:val="16"/>
          <w:szCs w:val="16"/>
        </w:rPr>
        <w:t xml:space="preserve">Designed and implemented of sparse matrix classes with optimized and scalable kernel operators, </w:t>
      </w:r>
      <w:proofErr w:type="spellStart"/>
      <w:r w:rsidRPr="00082ABE">
        <w:rPr>
          <w:rFonts w:ascii="Georgia" w:hAnsi="Georgia"/>
          <w:sz w:val="16"/>
          <w:szCs w:val="16"/>
        </w:rPr>
        <w:t>Krylov</w:t>
      </w:r>
      <w:proofErr w:type="spellEnd"/>
      <w:r w:rsidRPr="00082ABE">
        <w:rPr>
          <w:rFonts w:ascii="Georgia" w:hAnsi="Georgia"/>
          <w:sz w:val="16"/>
          <w:szCs w:val="16"/>
        </w:rPr>
        <w:t xml:space="preserve"> solvers and pre-conditioners for solving large sparse systems, over the framework.</w:t>
      </w:r>
    </w:p>
    <w:p w:rsidR="00082ABE" w:rsidRPr="00082ABE" w:rsidRDefault="00082ABE" w:rsidP="00082ABE">
      <w:pPr>
        <w:numPr>
          <w:ilvl w:val="0"/>
          <w:numId w:val="18"/>
        </w:num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autoSpaceDE w:val="0"/>
        <w:autoSpaceDN w:val="0"/>
        <w:adjustRightInd w:val="0"/>
        <w:jc w:val="both"/>
        <w:rPr>
          <w:rFonts w:ascii="Georgia" w:hAnsi="Georgia"/>
          <w:sz w:val="16"/>
          <w:szCs w:val="16"/>
        </w:rPr>
      </w:pPr>
      <w:r w:rsidRPr="00082ABE">
        <w:rPr>
          <w:rFonts w:ascii="Georgia" w:hAnsi="Georgia"/>
          <w:sz w:val="16"/>
          <w:szCs w:val="16"/>
        </w:rPr>
        <w:t>NSF Grant partners: California Institute of Technology, Indiana University, University of California, Irvine.</w:t>
      </w:r>
    </w:p>
    <w:p w:rsidR="00082ABE" w:rsidRPr="00082ABE" w:rsidRDefault="00082ABE" w:rsidP="00082ABE">
      <w:pPr>
        <w:tabs>
          <w:tab w:val="right" w:pos="10620"/>
        </w:tabs>
        <w:spacing w:before="60"/>
        <w:jc w:val="both"/>
        <w:rPr>
          <w:rFonts w:ascii="Georgia" w:hAnsi="Georgia"/>
          <w:sz w:val="16"/>
          <w:szCs w:val="16"/>
        </w:rPr>
      </w:pPr>
      <w:r w:rsidRPr="00082ABE">
        <w:rPr>
          <w:rFonts w:ascii="Georgia" w:hAnsi="Georgia"/>
          <w:b/>
          <w:smallCaps/>
          <w:sz w:val="16"/>
          <w:szCs w:val="16"/>
        </w:rPr>
        <w:t xml:space="preserve">Computing Research Laboratory </w:t>
      </w:r>
      <w:r w:rsidRPr="00082ABE">
        <w:rPr>
          <w:rFonts w:ascii="Georgia" w:hAnsi="Georgia"/>
          <w:smallCaps/>
          <w:sz w:val="16"/>
          <w:szCs w:val="16"/>
        </w:rPr>
        <w:t>/ PSL /Santa Fe Institute</w:t>
      </w:r>
      <w:r w:rsidRPr="00082ABE">
        <w:rPr>
          <w:rFonts w:ascii="Georgia" w:hAnsi="Georgia"/>
          <w:sz w:val="16"/>
          <w:szCs w:val="16"/>
        </w:rPr>
        <w:tab/>
        <w:t>8/1990 - 6/1994</w:t>
      </w:r>
    </w:p>
    <w:p w:rsidR="00082ABE" w:rsidRPr="00082ABE" w:rsidRDefault="00082ABE" w:rsidP="00082ABE">
      <w:pPr>
        <w:widowControl/>
        <w:tabs>
          <w:tab w:val="right" w:pos="8640"/>
          <w:tab w:val="right" w:pos="10620"/>
        </w:tabs>
        <w:jc w:val="both"/>
        <w:rPr>
          <w:rFonts w:ascii="Georgia" w:hAnsi="Georgia"/>
          <w:i/>
          <w:sz w:val="16"/>
          <w:szCs w:val="16"/>
        </w:rPr>
      </w:pPr>
      <w:r w:rsidRPr="00082ABE">
        <w:rPr>
          <w:rFonts w:ascii="Georgia" w:hAnsi="Georgia"/>
          <w:sz w:val="16"/>
          <w:szCs w:val="16"/>
        </w:rPr>
        <w:t>Contributed to Information Fusion; Low Intensity Conflict Analysis; Contributed to the arid land project. Area of original work: Combinatorial information and dynamics.</w:t>
      </w:r>
    </w:p>
    <w:p w:rsidR="00082ABE" w:rsidRPr="00082ABE" w:rsidRDefault="00082ABE" w:rsidP="00082ABE">
      <w:pPr>
        <w:tabs>
          <w:tab w:val="right" w:pos="10620"/>
        </w:tabs>
        <w:spacing w:before="60"/>
        <w:jc w:val="both"/>
        <w:rPr>
          <w:rFonts w:ascii="Georgia" w:hAnsi="Georgia"/>
          <w:sz w:val="16"/>
          <w:szCs w:val="16"/>
        </w:rPr>
      </w:pPr>
      <w:r w:rsidRPr="00082ABE">
        <w:rPr>
          <w:rFonts w:ascii="Georgia" w:hAnsi="Georgia"/>
          <w:b/>
          <w:smallCaps/>
          <w:sz w:val="16"/>
          <w:szCs w:val="16"/>
        </w:rPr>
        <w:t>National Center For Software Technology</w:t>
      </w:r>
      <w:r w:rsidRPr="00082ABE">
        <w:rPr>
          <w:rFonts w:ascii="Georgia" w:hAnsi="Georgia"/>
          <w:smallCaps/>
          <w:sz w:val="16"/>
          <w:szCs w:val="16"/>
        </w:rPr>
        <w:t xml:space="preserve">, </w:t>
      </w:r>
      <w:r w:rsidRPr="00082ABE">
        <w:rPr>
          <w:rFonts w:ascii="Georgia" w:hAnsi="Georgia"/>
          <w:sz w:val="16"/>
          <w:szCs w:val="16"/>
        </w:rPr>
        <w:t xml:space="preserve">(now </w:t>
      </w:r>
      <w:r w:rsidRPr="00082ABE">
        <w:rPr>
          <w:rFonts w:ascii="Georgia" w:hAnsi="Georgia"/>
          <w:i/>
          <w:sz w:val="16"/>
          <w:szCs w:val="16"/>
        </w:rPr>
        <w:t>C-DAC</w:t>
      </w:r>
      <w:r w:rsidRPr="00082ABE">
        <w:rPr>
          <w:rFonts w:ascii="Georgia" w:hAnsi="Georgia"/>
          <w:sz w:val="16"/>
          <w:szCs w:val="16"/>
        </w:rPr>
        <w:t>)</w:t>
      </w:r>
      <w:r w:rsidRPr="00082ABE">
        <w:rPr>
          <w:rFonts w:ascii="Georgia" w:hAnsi="Georgia"/>
          <w:sz w:val="16"/>
          <w:szCs w:val="16"/>
        </w:rPr>
        <w:tab/>
        <w:t>8/1987 - 8/1990</w:t>
      </w:r>
    </w:p>
    <w:p w:rsid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6"/>
        </w:rPr>
      </w:pPr>
      <w:r w:rsidRPr="00082ABE">
        <w:rPr>
          <w:rFonts w:ascii="Georgia" w:hAnsi="Georgia"/>
          <w:sz w:val="16"/>
          <w:szCs w:val="16"/>
        </w:rPr>
        <w:t xml:space="preserve">Conceptualized and implemented PASTEL (Direct machine translation system; syntactic, semantic parsers and target language generator). Conducted research studies, interacted and collaborated with Artificial Intelligence researchers worldwide (US, UK, Switzerland, Japan – IIT, </w:t>
      </w:r>
      <w:proofErr w:type="spellStart"/>
      <w:r w:rsidRPr="00082ABE">
        <w:rPr>
          <w:rFonts w:ascii="Georgia" w:hAnsi="Georgia"/>
          <w:sz w:val="16"/>
          <w:szCs w:val="16"/>
        </w:rPr>
        <w:t>IISc</w:t>
      </w:r>
      <w:proofErr w:type="spellEnd"/>
      <w:r w:rsidRPr="00082ABE">
        <w:rPr>
          <w:rFonts w:ascii="Georgia" w:hAnsi="Georgia"/>
          <w:sz w:val="16"/>
          <w:szCs w:val="16"/>
        </w:rPr>
        <w:t xml:space="preserve">, Yale U., CMU, Imperial College, Zurich U., </w:t>
      </w:r>
      <w:proofErr w:type="gramStart"/>
      <w:r w:rsidRPr="00082ABE">
        <w:rPr>
          <w:rFonts w:ascii="Georgia" w:hAnsi="Georgia"/>
          <w:sz w:val="16"/>
          <w:szCs w:val="16"/>
        </w:rPr>
        <w:t>MITI</w:t>
      </w:r>
      <w:proofErr w:type="gramEnd"/>
      <w:r w:rsidRPr="00082ABE">
        <w:rPr>
          <w:rFonts w:ascii="Georgia" w:hAnsi="Georgia"/>
          <w:sz w:val="16"/>
          <w:szCs w:val="16"/>
        </w:rPr>
        <w:t>).</w:t>
      </w:r>
    </w:p>
    <w:p w:rsidR="0011032D" w:rsidRPr="00082ABE" w:rsidRDefault="0011032D" w:rsidP="0011032D">
      <w:pPr>
        <w:tabs>
          <w:tab w:val="right" w:pos="10620"/>
        </w:tabs>
        <w:spacing w:before="60"/>
        <w:jc w:val="both"/>
        <w:rPr>
          <w:rFonts w:ascii="Georgia" w:hAnsi="Georgia"/>
          <w:sz w:val="16"/>
          <w:szCs w:val="16"/>
        </w:rPr>
      </w:pPr>
      <w:r w:rsidRPr="00082ABE">
        <w:rPr>
          <w:rFonts w:ascii="Georgia" w:hAnsi="Georgia"/>
          <w:b/>
          <w:smallCaps/>
          <w:sz w:val="16"/>
          <w:szCs w:val="16"/>
        </w:rPr>
        <w:t>Tata Consultancy Services (TCS)</w:t>
      </w:r>
      <w:r w:rsidRPr="00082ABE">
        <w:rPr>
          <w:rFonts w:ascii="Georgia" w:hAnsi="Georgia"/>
          <w:smallCaps/>
          <w:sz w:val="16"/>
          <w:szCs w:val="16"/>
        </w:rPr>
        <w:tab/>
      </w:r>
      <w:r w:rsidRPr="00082ABE">
        <w:rPr>
          <w:rFonts w:ascii="Georgia" w:hAnsi="Georgia"/>
          <w:sz w:val="16"/>
          <w:szCs w:val="16"/>
        </w:rPr>
        <w:t>1/1986 - 8/1987</w:t>
      </w:r>
    </w:p>
    <w:p w:rsidR="0011032D" w:rsidRPr="00082ABE" w:rsidRDefault="0011032D" w:rsidP="0011032D">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6"/>
        </w:rPr>
      </w:pPr>
      <w:r w:rsidRPr="00082ABE">
        <w:rPr>
          <w:rFonts w:ascii="Georgia" w:hAnsi="Georgia"/>
          <w:sz w:val="16"/>
          <w:szCs w:val="16"/>
        </w:rPr>
        <w:t xml:space="preserve">Product life cycle of </w:t>
      </w:r>
      <w:r w:rsidRPr="00082ABE">
        <w:rPr>
          <w:rFonts w:ascii="Georgia" w:hAnsi="Georgia"/>
          <w:i/>
          <w:sz w:val="16"/>
          <w:szCs w:val="16"/>
        </w:rPr>
        <w:t>PRISM</w:t>
      </w:r>
      <w:r w:rsidRPr="00082ABE">
        <w:rPr>
          <w:rFonts w:ascii="Georgia" w:hAnsi="Georgia"/>
          <w:sz w:val="16"/>
          <w:szCs w:val="16"/>
        </w:rPr>
        <w:t xml:space="preserve"> including work study, network, project planning and control, auto-placement</w:t>
      </w:r>
    </w:p>
    <w:p w:rsidR="0011032D" w:rsidRPr="00082ABE" w:rsidRDefault="000C785B"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 w:val="right" w:pos="10620"/>
        </w:tabs>
        <w:spacing w:line="242" w:lineRule="auto"/>
        <w:jc w:val="both"/>
        <w:rPr>
          <w:rFonts w:ascii="Georgia" w:hAnsi="Georgia"/>
          <w:sz w:val="16"/>
          <w:szCs w:val="16"/>
        </w:rPr>
      </w:pPr>
      <w:r>
        <w:pict>
          <v:shape id="_x0000_s1172" type="#_x0000_t202" style="position:absolute;left:0;text-align:left;margin-left:39.5pt;margin-top:3.85pt;width:517pt;height:27.5pt;z-index:251671040;mso-wrap-distance-left:0;mso-wrap-distance-right:0;mso-position-horizontal-relative:page" fillcolor="#233653" strokecolor="silver" strokeweight="2.16pt">
            <v:textbox inset="0,0,0,0">
              <w:txbxContent>
                <w:p w:rsidR="00CD3234" w:rsidRDefault="00CD3234" w:rsidP="00CD3234">
                  <w:pPr>
                    <w:spacing w:before="64"/>
                    <w:jc w:val="center"/>
                    <w:rPr>
                      <w:rFonts w:ascii="Palatino Linotype"/>
                      <w:b/>
                      <w:sz w:val="30"/>
                    </w:rPr>
                  </w:pPr>
                  <w:r>
                    <w:rPr>
                      <w:rFonts w:ascii="Palatino Linotype"/>
                      <w:b/>
                      <w:color w:val="FFFFFF"/>
                      <w:sz w:val="30"/>
                    </w:rPr>
                    <w:t>Accomplishments</w:t>
                  </w:r>
                </w:p>
              </w:txbxContent>
            </v:textbox>
            <w10:wrap type="topAndBottom" anchorx="page"/>
          </v:shape>
        </w:pict>
      </w:r>
    </w:p>
    <w:p w:rsidR="00CD3234" w:rsidRPr="00877197" w:rsidRDefault="00CD3234" w:rsidP="00CD3234">
      <w:pPr>
        <w:pStyle w:val="Default"/>
        <w:numPr>
          <w:ilvl w:val="0"/>
          <w:numId w:val="10"/>
        </w:numPr>
        <w:jc w:val="both"/>
        <w:rPr>
          <w:rFonts w:ascii="Georgia" w:hAnsi="Georgia" w:cs="Times New Roman"/>
          <w:sz w:val="16"/>
          <w:szCs w:val="18"/>
        </w:rPr>
      </w:pPr>
      <w:r w:rsidRPr="00877197">
        <w:rPr>
          <w:rFonts w:ascii="Georgia" w:hAnsi="Georgia" w:cs="Times New Roman"/>
          <w:i/>
          <w:sz w:val="16"/>
          <w:szCs w:val="18"/>
        </w:rPr>
        <w:t>Digital Business Transformation</w:t>
      </w:r>
      <w:r w:rsidRPr="00877197">
        <w:rPr>
          <w:rFonts w:ascii="Georgia" w:hAnsi="Georgia" w:cs="Times New Roman"/>
          <w:sz w:val="16"/>
          <w:szCs w:val="18"/>
        </w:rPr>
        <w:t xml:space="preserve"> initiatives enabling organizations to innovate from linear to agile, adaptable and super-maneuverable business models, processes and technology, towards dynamically adjusting to customers' needs. The enterprise path is a combination of extensive reshaping of the customer value proposition and a transformation of the operating model. The capabilities to realize this are – business model innovation, customer/community collaboration, cross-channel integration, analytics insight and digital supply chain.</w:t>
      </w:r>
    </w:p>
    <w:p w:rsidR="00CD3234" w:rsidRPr="00877197" w:rsidRDefault="00CD3234" w:rsidP="00CD3234">
      <w:pPr>
        <w:pStyle w:val="Default"/>
        <w:numPr>
          <w:ilvl w:val="0"/>
          <w:numId w:val="10"/>
        </w:numPr>
        <w:spacing w:after="60"/>
        <w:jc w:val="both"/>
        <w:rPr>
          <w:rFonts w:ascii="Georgia" w:hAnsi="Georgia" w:cs="Times New Roman"/>
          <w:sz w:val="18"/>
          <w:szCs w:val="18"/>
        </w:rPr>
      </w:pPr>
      <w:r w:rsidRPr="00877197">
        <w:rPr>
          <w:rFonts w:ascii="Georgia" w:hAnsi="Georgia" w:cs="Times New Roman"/>
          <w:i/>
          <w:sz w:val="16"/>
          <w:szCs w:val="18"/>
        </w:rPr>
        <w:t>Strategy</w:t>
      </w:r>
      <w:r w:rsidRPr="00877197">
        <w:rPr>
          <w:rFonts w:ascii="Georgia" w:hAnsi="Georgia" w:cs="Times New Roman"/>
          <w:sz w:val="16"/>
          <w:szCs w:val="18"/>
        </w:rPr>
        <w:t xml:space="preserve"> that shapes enterprise structural conditions through the development and alignment of value proposition for customers, growth proposition leveraging value and resource proposition motivating strategy execution. This alignment leads to a sustainable strategy for competitive differentiation and cost optimization, thus enabling a holistic and integrated approach to digital business transformation.</w:t>
      </w:r>
    </w:p>
    <w:p w:rsidR="00CD3234" w:rsidRDefault="000C785B" w:rsidP="00CD3234">
      <w:pPr>
        <w:pStyle w:val="BodyText"/>
        <w:rPr>
          <w:sz w:val="10"/>
        </w:rPr>
      </w:pPr>
      <w:r>
        <w:rPr>
          <w:sz w:val="20"/>
        </w:rPr>
        <w:pict>
          <v:rect id="_x0000_i1025" style="width:0;height:1.5pt" o:hralign="center" o:hrstd="t" o:hr="t" fillcolor="#a0a0a0" stroked="f"/>
        </w:pict>
      </w:r>
    </w:p>
    <w:p w:rsidR="002D2DB3" w:rsidRDefault="002D2DB3" w:rsidP="002D2DB3">
      <w:pPr>
        <w:pStyle w:val="Default"/>
        <w:jc w:val="both"/>
        <w:rPr>
          <w:rFonts w:ascii="Georgia" w:hAnsi="Georgia" w:cs="Times New Roman"/>
          <w:color w:val="auto"/>
          <w:sz w:val="18"/>
          <w:szCs w:val="18"/>
        </w:rPr>
      </w:pPr>
    </w:p>
    <w:p w:rsidR="002D2DB3" w:rsidRDefault="002D2DB3" w:rsidP="002D2DB3">
      <w:pPr>
        <w:jc w:val="center"/>
        <w:rPr>
          <w:rFonts w:ascii="Georgia" w:hAnsi="Georgia"/>
          <w:color w:val="002060"/>
          <w:sz w:val="18"/>
          <w:szCs w:val="18"/>
        </w:rPr>
      </w:pPr>
      <w:r w:rsidRPr="001B116F">
        <w:rPr>
          <w:rFonts w:ascii="Georgia" w:hAnsi="Georgia"/>
          <w:bCs/>
          <w:color w:val="002060"/>
          <w:sz w:val="18"/>
          <w:szCs w:val="18"/>
        </w:rPr>
        <w:t>Cloud Computing/Services, Enterprise Data/IT Processes, Enterprise Security</w:t>
      </w:r>
      <w:r w:rsidRPr="001B116F">
        <w:rPr>
          <w:rFonts w:ascii="Georgia" w:hAnsi="Georgia"/>
          <w:color w:val="002060"/>
          <w:sz w:val="18"/>
          <w:szCs w:val="18"/>
        </w:rPr>
        <w:t xml:space="preserve">, </w:t>
      </w:r>
      <w:r w:rsidRPr="001B116F">
        <w:rPr>
          <w:rFonts w:ascii="Georgia" w:hAnsi="Georgia"/>
          <w:bCs/>
          <w:color w:val="002060"/>
          <w:sz w:val="18"/>
          <w:szCs w:val="18"/>
        </w:rPr>
        <w:t xml:space="preserve">Distributed Systems, Cloud Platforms, </w:t>
      </w:r>
      <w:r w:rsidRPr="001B116F">
        <w:rPr>
          <w:rFonts w:ascii="Georgia" w:hAnsi="Georgia"/>
          <w:color w:val="002060"/>
          <w:sz w:val="18"/>
          <w:szCs w:val="18"/>
        </w:rPr>
        <w:t xml:space="preserve">Big Data, </w:t>
      </w:r>
    </w:p>
    <w:p w:rsidR="002D2DB3" w:rsidRPr="001B116F" w:rsidRDefault="002D2DB3" w:rsidP="002D2DB3">
      <w:pPr>
        <w:jc w:val="center"/>
        <w:rPr>
          <w:rFonts w:ascii="Georgia" w:hAnsi="Georgia"/>
          <w:bCs/>
          <w:color w:val="002060"/>
          <w:sz w:val="18"/>
          <w:szCs w:val="18"/>
        </w:rPr>
      </w:pPr>
      <w:r w:rsidRPr="001B116F">
        <w:rPr>
          <w:rFonts w:ascii="Georgia" w:hAnsi="Georgia"/>
          <w:color w:val="002060"/>
          <w:sz w:val="18"/>
          <w:szCs w:val="18"/>
        </w:rPr>
        <w:t xml:space="preserve">High Performance Computing, Artificial Intelligence, </w:t>
      </w:r>
      <w:r w:rsidRPr="001B116F">
        <w:rPr>
          <w:rFonts w:ascii="Georgia" w:hAnsi="Georgia"/>
          <w:bCs/>
          <w:color w:val="002060"/>
          <w:sz w:val="18"/>
          <w:szCs w:val="18"/>
        </w:rPr>
        <w:t>Virtualization, Distributed Systems, Clusters/Grid/ Networking</w:t>
      </w:r>
    </w:p>
    <w:p w:rsidR="002D2DB3" w:rsidRDefault="002D2DB3" w:rsidP="002D2DB3">
      <w:pPr>
        <w:tabs>
          <w:tab w:val="right" w:pos="10620"/>
        </w:tabs>
        <w:jc w:val="center"/>
        <w:rPr>
          <w:rFonts w:ascii="Georgia" w:hAnsi="Georgia"/>
          <w:color w:val="002060"/>
          <w:sz w:val="16"/>
          <w:szCs w:val="18"/>
        </w:rPr>
      </w:pPr>
      <w:r w:rsidRPr="00723B97">
        <w:rPr>
          <w:rFonts w:ascii="Georgia" w:hAnsi="Georgia"/>
          <w:i/>
          <w:color w:val="002060"/>
          <w:sz w:val="16"/>
          <w:szCs w:val="18"/>
        </w:rPr>
        <w:t>Programming Languages:</w:t>
      </w:r>
      <w:r>
        <w:rPr>
          <w:rFonts w:ascii="Georgia" w:hAnsi="Georgia"/>
          <w:color w:val="002060"/>
          <w:sz w:val="16"/>
          <w:szCs w:val="18"/>
        </w:rPr>
        <w:t xml:space="preserve"> </w:t>
      </w:r>
      <w:proofErr w:type="spellStart"/>
      <w:r>
        <w:rPr>
          <w:rFonts w:ascii="Georgia" w:hAnsi="Georgia"/>
          <w:color w:val="002060"/>
          <w:sz w:val="16"/>
          <w:szCs w:val="18"/>
        </w:rPr>
        <w:t>Scala</w:t>
      </w:r>
      <w:proofErr w:type="spellEnd"/>
      <w:r>
        <w:rPr>
          <w:rFonts w:ascii="Georgia" w:hAnsi="Georgia"/>
          <w:color w:val="002060"/>
          <w:sz w:val="16"/>
          <w:szCs w:val="18"/>
        </w:rPr>
        <w:t xml:space="preserve">, Go, </w:t>
      </w:r>
      <w:r w:rsidRPr="00723B97">
        <w:rPr>
          <w:rFonts w:ascii="Georgia" w:hAnsi="Georgia"/>
          <w:color w:val="002060"/>
          <w:sz w:val="16"/>
          <w:szCs w:val="18"/>
        </w:rPr>
        <w:t xml:space="preserve">Java, C, C++, </w:t>
      </w:r>
      <w:r>
        <w:rPr>
          <w:rFonts w:ascii="Georgia" w:hAnsi="Georgia"/>
          <w:color w:val="002060"/>
          <w:sz w:val="16"/>
          <w:szCs w:val="18"/>
        </w:rPr>
        <w:t xml:space="preserve">Node.js, YAML, JSON; </w:t>
      </w:r>
      <w:r w:rsidRPr="00723B97">
        <w:rPr>
          <w:rFonts w:ascii="Georgia" w:hAnsi="Georgia"/>
          <w:color w:val="002060"/>
          <w:sz w:val="16"/>
          <w:szCs w:val="18"/>
        </w:rPr>
        <w:t xml:space="preserve">Python, Perl, Lisp, Prolog, Pascal, </w:t>
      </w:r>
      <w:proofErr w:type="gramStart"/>
      <w:r w:rsidRPr="00723B97">
        <w:rPr>
          <w:rFonts w:ascii="Georgia" w:hAnsi="Georgia"/>
          <w:color w:val="002060"/>
          <w:sz w:val="16"/>
          <w:szCs w:val="18"/>
        </w:rPr>
        <w:t>Fortran</w:t>
      </w:r>
      <w:proofErr w:type="gramEnd"/>
      <w:r>
        <w:rPr>
          <w:rFonts w:ascii="Georgia" w:hAnsi="Georgia"/>
          <w:color w:val="002060"/>
          <w:sz w:val="16"/>
          <w:szCs w:val="18"/>
        </w:rPr>
        <w:t>; Bash, x86</w:t>
      </w:r>
    </w:p>
    <w:p w:rsidR="002D2DB3" w:rsidRPr="009B5D4F" w:rsidRDefault="002D2DB3" w:rsidP="002D2DB3">
      <w:pPr>
        <w:pStyle w:val="Default"/>
        <w:jc w:val="both"/>
        <w:rPr>
          <w:rFonts w:ascii="Georgia" w:hAnsi="Georgia" w:cs="Times New Roman"/>
          <w:color w:val="auto"/>
          <w:sz w:val="18"/>
          <w:szCs w:val="18"/>
        </w:rPr>
      </w:pPr>
    </w:p>
    <w:tbl>
      <w:tblPr>
        <w:tblpPr w:leftFromText="180" w:rightFromText="180" w:vertAnchor="text" w:horzAnchor="margin" w:tblpX="90" w:tblpY="457"/>
        <w:tblW w:w="1035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350"/>
      </w:tblGrid>
      <w:tr w:rsidR="008068D8" w:rsidTr="00120036">
        <w:trPr>
          <w:trHeight w:hRule="exact" w:val="1351"/>
        </w:trPr>
        <w:tc>
          <w:tcPr>
            <w:tcW w:w="10350" w:type="dxa"/>
            <w:shd w:val="clear" w:color="auto" w:fill="EFEFF1"/>
          </w:tcPr>
          <w:p w:rsidR="008068D8" w:rsidRDefault="008068D8" w:rsidP="00120036">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center"/>
              <w:rPr>
                <w:rFonts w:ascii="Georgia" w:hAnsi="Georgia"/>
                <w:b/>
                <w:bCs/>
                <w:spacing w:val="-1"/>
                <w:sz w:val="18"/>
                <w:szCs w:val="18"/>
              </w:rPr>
            </w:pPr>
          </w:p>
          <w:p w:rsidR="008068D8" w:rsidRDefault="008068D8" w:rsidP="00120036">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center"/>
              <w:rPr>
                <w:rFonts w:ascii="Georgia" w:hAnsi="Georgia"/>
                <w:spacing w:val="-1"/>
                <w:sz w:val="18"/>
                <w:szCs w:val="18"/>
              </w:rPr>
            </w:pPr>
            <w:r w:rsidRPr="00581C10">
              <w:rPr>
                <w:rFonts w:ascii="Georgia" w:hAnsi="Georgia"/>
                <w:b/>
                <w:bCs/>
                <w:spacing w:val="-1"/>
                <w:sz w:val="18"/>
                <w:szCs w:val="18"/>
              </w:rPr>
              <w:t>MS (Mathematics)</w:t>
            </w:r>
            <w:r w:rsidRPr="00AA5E2B">
              <w:rPr>
                <w:rFonts w:ascii="Georgia" w:hAnsi="Georgia"/>
                <w:i/>
                <w:spacing w:val="-1"/>
                <w:sz w:val="18"/>
                <w:szCs w:val="18"/>
              </w:rPr>
              <w:t>,</w:t>
            </w:r>
            <w:r w:rsidRPr="00AA5E2B">
              <w:rPr>
                <w:rFonts w:ascii="Georgia" w:hAnsi="Georgia"/>
                <w:spacing w:val="-1"/>
                <w:sz w:val="18"/>
                <w:szCs w:val="18"/>
              </w:rPr>
              <w:t xml:space="preserve"> New Mexico State University, 1993</w:t>
            </w:r>
          </w:p>
          <w:p w:rsidR="008068D8" w:rsidRDefault="008068D8" w:rsidP="00120036">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center"/>
              <w:rPr>
                <w:rFonts w:ascii="Georgia" w:hAnsi="Georgia"/>
                <w:spacing w:val="-1"/>
                <w:sz w:val="18"/>
                <w:szCs w:val="18"/>
              </w:rPr>
            </w:pPr>
            <w:proofErr w:type="spellStart"/>
            <w:r w:rsidRPr="00581C10">
              <w:rPr>
                <w:rFonts w:ascii="Georgia" w:hAnsi="Georgia"/>
                <w:b/>
                <w:bCs/>
                <w:spacing w:val="-1"/>
                <w:sz w:val="18"/>
                <w:szCs w:val="18"/>
              </w:rPr>
              <w:t>M.Tech</w:t>
            </w:r>
            <w:proofErr w:type="spellEnd"/>
            <w:r w:rsidRPr="00581C10">
              <w:rPr>
                <w:rFonts w:ascii="Georgia" w:hAnsi="Georgia"/>
                <w:b/>
                <w:bCs/>
                <w:spacing w:val="-1"/>
                <w:sz w:val="18"/>
                <w:szCs w:val="18"/>
              </w:rPr>
              <w:t xml:space="preserve"> (Computer Engineering)</w:t>
            </w:r>
            <w:r w:rsidRPr="00AA5E2B">
              <w:rPr>
                <w:rFonts w:ascii="Georgia" w:hAnsi="Georgia"/>
                <w:i/>
                <w:spacing w:val="-1"/>
                <w:sz w:val="18"/>
                <w:szCs w:val="18"/>
              </w:rPr>
              <w:t>,</w:t>
            </w:r>
            <w:r w:rsidRPr="00AA5E2B">
              <w:rPr>
                <w:rFonts w:ascii="Georgia" w:hAnsi="Georgia"/>
                <w:spacing w:val="-1"/>
                <w:sz w:val="18"/>
                <w:szCs w:val="18"/>
              </w:rPr>
              <w:t xml:space="preserve"> Indian Institute of Technology, 1986</w:t>
            </w:r>
          </w:p>
          <w:p w:rsidR="008068D8" w:rsidRDefault="008068D8" w:rsidP="00120036">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center"/>
              <w:rPr>
                <w:rFonts w:ascii="Georgia" w:hAnsi="Georgia"/>
                <w:spacing w:val="-1"/>
                <w:sz w:val="18"/>
                <w:szCs w:val="18"/>
              </w:rPr>
            </w:pPr>
            <w:proofErr w:type="spellStart"/>
            <w:r>
              <w:rPr>
                <w:rFonts w:ascii="Georgia" w:hAnsi="Georgia"/>
                <w:spacing w:val="-1"/>
                <w:sz w:val="18"/>
                <w:szCs w:val="18"/>
              </w:rPr>
              <w:t>B.Tech</w:t>
            </w:r>
            <w:proofErr w:type="spellEnd"/>
            <w:r>
              <w:rPr>
                <w:rFonts w:ascii="Georgia" w:hAnsi="Georgia"/>
                <w:spacing w:val="-1"/>
                <w:sz w:val="18"/>
                <w:szCs w:val="18"/>
              </w:rPr>
              <w:t xml:space="preserve"> (Electrical Engineering), 1984</w:t>
            </w:r>
          </w:p>
          <w:p w:rsidR="008068D8" w:rsidRPr="005878B3" w:rsidRDefault="008068D8" w:rsidP="00120036">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center"/>
              <w:rPr>
                <w:rFonts w:ascii="Georgia" w:hAnsi="Georgia"/>
                <w:sz w:val="16"/>
                <w:szCs w:val="16"/>
              </w:rPr>
            </w:pPr>
            <w:r w:rsidRPr="005878B3">
              <w:rPr>
                <w:rFonts w:ascii="Georgia" w:hAnsi="Georgia"/>
                <w:sz w:val="16"/>
                <w:szCs w:val="16"/>
              </w:rPr>
              <w:t>Artificial Intelligence United Nations Fellow, Yale</w:t>
            </w:r>
            <w:r>
              <w:rPr>
                <w:rFonts w:ascii="Georgia" w:hAnsi="Georgia"/>
                <w:sz w:val="16"/>
                <w:szCs w:val="16"/>
              </w:rPr>
              <w:t xml:space="preserve"> University</w:t>
            </w:r>
            <w:r w:rsidRPr="005878B3">
              <w:rPr>
                <w:rFonts w:ascii="Georgia" w:hAnsi="Georgia"/>
                <w:sz w:val="16"/>
                <w:szCs w:val="16"/>
              </w:rPr>
              <w:t>, 1989</w:t>
            </w:r>
          </w:p>
          <w:p w:rsidR="008068D8" w:rsidRPr="005878B3" w:rsidRDefault="008068D8" w:rsidP="00120036">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center"/>
              <w:rPr>
                <w:rFonts w:ascii="Georgia" w:hAnsi="Georgia"/>
                <w:sz w:val="16"/>
                <w:szCs w:val="16"/>
              </w:rPr>
            </w:pPr>
            <w:r w:rsidRPr="005878B3">
              <w:rPr>
                <w:rFonts w:ascii="Georgia" w:hAnsi="Georgia"/>
                <w:sz w:val="16"/>
                <w:szCs w:val="16"/>
              </w:rPr>
              <w:t xml:space="preserve">Computer Science </w:t>
            </w:r>
            <w:r>
              <w:rPr>
                <w:rFonts w:ascii="Georgia" w:hAnsi="Georgia"/>
                <w:sz w:val="16"/>
                <w:szCs w:val="16"/>
              </w:rPr>
              <w:t xml:space="preserve">Graduate </w:t>
            </w:r>
            <w:r w:rsidRPr="005878B3">
              <w:rPr>
                <w:rFonts w:ascii="Georgia" w:hAnsi="Georgia"/>
                <w:sz w:val="16"/>
                <w:szCs w:val="16"/>
              </w:rPr>
              <w:t>Research Fellow, TIFR,</w:t>
            </w:r>
            <w:r>
              <w:rPr>
                <w:rFonts w:ascii="Georgia" w:hAnsi="Georgia"/>
                <w:sz w:val="16"/>
                <w:szCs w:val="16"/>
              </w:rPr>
              <w:t xml:space="preserve"> Bombay,</w:t>
            </w:r>
            <w:r w:rsidRPr="005878B3">
              <w:rPr>
                <w:rFonts w:ascii="Georgia" w:hAnsi="Georgia"/>
                <w:sz w:val="16"/>
                <w:szCs w:val="16"/>
              </w:rPr>
              <w:t xml:space="preserve"> 1985</w:t>
            </w:r>
          </w:p>
          <w:p w:rsidR="008068D8" w:rsidRPr="003310B3" w:rsidRDefault="008068D8" w:rsidP="00120036">
            <w:pPr>
              <w:pStyle w:val="TableParagraph"/>
              <w:spacing w:line="261" w:lineRule="auto"/>
              <w:ind w:left="0" w:right="867"/>
              <w:jc w:val="left"/>
              <w:rPr>
                <w:b/>
                <w:sz w:val="20"/>
              </w:rPr>
            </w:pPr>
          </w:p>
        </w:tc>
      </w:tr>
    </w:tbl>
    <w:p w:rsidR="00CD3234" w:rsidRDefault="000C785B">
      <w:pPr>
        <w:rPr>
          <w:rFonts w:ascii="Georgia" w:hAnsi="Georgia"/>
          <w:sz w:val="16"/>
          <w:szCs w:val="16"/>
        </w:rPr>
      </w:pPr>
      <w:r>
        <w:rPr>
          <w:rFonts w:ascii="Georgia" w:hAnsi="Georgia"/>
          <w:noProof/>
          <w:sz w:val="16"/>
          <w:szCs w:val="16"/>
        </w:rPr>
        <w:pict>
          <v:shape id="_x0000_s1156" type="#_x0000_t202" style="position:absolute;margin-left:45pt;margin-top:99pt;width:517pt;height:27.6pt;z-index:251666944;mso-wrap-distance-left:0;mso-wrap-distance-right:0;mso-position-horizontal-relative:page;mso-position-vertical-relative:text" fillcolor="#233653" strokecolor="silver" strokeweight="2.16pt">
            <v:textbox style="mso-next-textbox:#_x0000_s1156" inset="0,0,0,0">
              <w:txbxContent>
                <w:p w:rsidR="00055270" w:rsidRDefault="00F9183E" w:rsidP="00055270">
                  <w:pPr>
                    <w:spacing w:before="64"/>
                    <w:jc w:val="center"/>
                    <w:rPr>
                      <w:rFonts w:ascii="Palatino Linotype"/>
                      <w:b/>
                      <w:sz w:val="30"/>
                    </w:rPr>
                  </w:pPr>
                  <w:r>
                    <w:rPr>
                      <w:rFonts w:ascii="Palatino Linotype"/>
                      <w:b/>
                      <w:color w:val="FFFFFF"/>
                      <w:sz w:val="30"/>
                    </w:rPr>
                    <w:t>Addendum</w:t>
                  </w:r>
                </w:p>
              </w:txbxContent>
            </v:textbox>
            <w10:wrap type="topAndBottom" anchorx="page"/>
          </v:shape>
        </w:pict>
      </w:r>
      <w:r>
        <w:rPr>
          <w:rFonts w:ascii="Georgia" w:hAnsi="Georgia"/>
          <w:noProof/>
          <w:sz w:val="16"/>
          <w:szCs w:val="16"/>
        </w:rPr>
        <w:pict>
          <v:shape id="_x0000_s1165" type="#_x0000_t202" style="position:absolute;margin-left:45pt;margin-top:-9pt;width:517pt;height:27.6pt;z-index:251667968;mso-wrap-distance-left:0;mso-wrap-distance-right:0;mso-position-horizontal-relative:page;mso-position-vertical-relative:text" fillcolor="#233653" strokecolor="silver" strokeweight="2.16pt">
            <v:textbox style="mso-next-textbox:#_x0000_s1165" inset="0,0,0,0">
              <w:txbxContent>
                <w:p w:rsidR="0011032D" w:rsidRDefault="0011032D" w:rsidP="0011032D">
                  <w:pPr>
                    <w:spacing w:before="64"/>
                    <w:jc w:val="center"/>
                    <w:rPr>
                      <w:rFonts w:ascii="Palatino Linotype"/>
                      <w:b/>
                      <w:sz w:val="30"/>
                    </w:rPr>
                  </w:pPr>
                  <w:r>
                    <w:rPr>
                      <w:rFonts w:ascii="Palatino Linotype"/>
                      <w:b/>
                      <w:color w:val="FFFFFF"/>
                      <w:sz w:val="30"/>
                    </w:rPr>
                    <w:t>Education</w:t>
                  </w:r>
                </w:p>
              </w:txbxContent>
            </v:textbox>
            <w10:wrap type="topAndBottom" anchorx="page"/>
          </v:shape>
        </w:pict>
      </w:r>
      <w:r w:rsidR="00F9183E">
        <w:rPr>
          <w:rFonts w:ascii="Georgia" w:hAnsi="Georgia"/>
          <w:sz w:val="16"/>
          <w:szCs w:val="16"/>
        </w:rPr>
        <w:t xml:space="preserve"> </w:t>
      </w:r>
    </w:p>
    <w:tbl>
      <w:tblPr>
        <w:tblpPr w:leftFromText="180" w:rightFromText="180" w:vertAnchor="text" w:horzAnchor="margin" w:tblpY="25"/>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8"/>
        <w:gridCol w:w="2568"/>
        <w:gridCol w:w="2260"/>
        <w:gridCol w:w="3352"/>
      </w:tblGrid>
      <w:tr w:rsidR="00120036" w:rsidRPr="00080507" w:rsidTr="00120036">
        <w:tc>
          <w:tcPr>
            <w:tcW w:w="2728" w:type="dxa"/>
            <w:shd w:val="clear" w:color="auto" w:fill="auto"/>
          </w:tcPr>
          <w:p w:rsidR="00120036" w:rsidRPr="00B77396" w:rsidRDefault="00120036" w:rsidP="00120036">
            <w:pPr>
              <w:tabs>
                <w:tab w:val="left" w:pos="0"/>
                <w:tab w:val="center" w:pos="5472"/>
                <w:tab w:val="right" w:pos="10944"/>
              </w:tabs>
              <w:jc w:val="center"/>
              <w:rPr>
                <w:rFonts w:ascii="Georgia" w:hAnsi="Georgia" w:cs="Arial"/>
                <w:b/>
                <w:bCs/>
                <w:smallCaps/>
                <w:color w:val="404040"/>
                <w:spacing w:val="20"/>
                <w:sz w:val="18"/>
                <w:szCs w:val="18"/>
              </w:rPr>
            </w:pPr>
            <w:r w:rsidRPr="00B77396">
              <w:rPr>
                <w:rFonts w:ascii="Georgia" w:hAnsi="Georgia" w:cs="Arial"/>
                <w:b/>
                <w:bCs/>
                <w:smallCaps/>
                <w:color w:val="404040"/>
                <w:spacing w:val="20"/>
                <w:sz w:val="18"/>
                <w:szCs w:val="18"/>
              </w:rPr>
              <w:t>Transformation</w:t>
            </w:r>
          </w:p>
        </w:tc>
        <w:tc>
          <w:tcPr>
            <w:tcW w:w="2568" w:type="dxa"/>
            <w:shd w:val="clear" w:color="auto" w:fill="auto"/>
          </w:tcPr>
          <w:p w:rsidR="00120036" w:rsidRPr="00B77396" w:rsidRDefault="00120036" w:rsidP="00120036">
            <w:pPr>
              <w:tabs>
                <w:tab w:val="left" w:pos="0"/>
                <w:tab w:val="center" w:pos="5472"/>
                <w:tab w:val="right" w:pos="10944"/>
              </w:tabs>
              <w:jc w:val="center"/>
              <w:rPr>
                <w:rFonts w:ascii="Georgia" w:hAnsi="Georgia" w:cs="Arial"/>
                <w:b/>
                <w:bCs/>
                <w:smallCaps/>
                <w:color w:val="404040"/>
                <w:spacing w:val="20"/>
                <w:sz w:val="18"/>
                <w:szCs w:val="18"/>
              </w:rPr>
            </w:pPr>
            <w:r w:rsidRPr="00B77396">
              <w:rPr>
                <w:rFonts w:ascii="Georgia" w:hAnsi="Georgia" w:cs="Arial"/>
                <w:b/>
                <w:bCs/>
                <w:smallCaps/>
                <w:color w:val="404040"/>
                <w:spacing w:val="20"/>
                <w:sz w:val="18"/>
                <w:szCs w:val="18"/>
              </w:rPr>
              <w:t>Vertical</w:t>
            </w:r>
          </w:p>
        </w:tc>
        <w:tc>
          <w:tcPr>
            <w:tcW w:w="2260" w:type="dxa"/>
            <w:shd w:val="clear" w:color="auto" w:fill="auto"/>
          </w:tcPr>
          <w:p w:rsidR="00120036" w:rsidRPr="00B77396" w:rsidRDefault="00120036" w:rsidP="00120036">
            <w:pPr>
              <w:tabs>
                <w:tab w:val="left" w:pos="0"/>
                <w:tab w:val="center" w:pos="5472"/>
                <w:tab w:val="right" w:pos="10944"/>
              </w:tabs>
              <w:jc w:val="center"/>
              <w:rPr>
                <w:rFonts w:ascii="Georgia" w:hAnsi="Georgia" w:cs="Arial"/>
                <w:b/>
                <w:bCs/>
                <w:smallCaps/>
                <w:color w:val="404040"/>
                <w:spacing w:val="20"/>
                <w:sz w:val="18"/>
                <w:szCs w:val="18"/>
              </w:rPr>
            </w:pPr>
            <w:r w:rsidRPr="00B77396">
              <w:rPr>
                <w:rFonts w:ascii="Georgia" w:hAnsi="Georgia" w:cs="Arial"/>
                <w:b/>
                <w:bCs/>
                <w:smallCaps/>
                <w:color w:val="404040"/>
                <w:spacing w:val="20"/>
                <w:sz w:val="18"/>
                <w:szCs w:val="18"/>
              </w:rPr>
              <w:t>Functions</w:t>
            </w:r>
          </w:p>
        </w:tc>
        <w:tc>
          <w:tcPr>
            <w:tcW w:w="3352" w:type="dxa"/>
            <w:shd w:val="clear" w:color="auto" w:fill="auto"/>
          </w:tcPr>
          <w:p w:rsidR="00120036" w:rsidRPr="00B77396" w:rsidRDefault="00120036" w:rsidP="00120036">
            <w:pPr>
              <w:tabs>
                <w:tab w:val="left" w:pos="0"/>
                <w:tab w:val="center" w:pos="5472"/>
                <w:tab w:val="right" w:pos="10944"/>
              </w:tabs>
              <w:jc w:val="center"/>
              <w:rPr>
                <w:rFonts w:ascii="Georgia" w:hAnsi="Georgia" w:cs="Arial"/>
                <w:b/>
                <w:bCs/>
                <w:smallCaps/>
                <w:color w:val="404040"/>
                <w:spacing w:val="20"/>
                <w:sz w:val="18"/>
                <w:szCs w:val="18"/>
              </w:rPr>
            </w:pPr>
            <w:r w:rsidRPr="00B77396">
              <w:rPr>
                <w:rFonts w:ascii="Georgia" w:hAnsi="Georgia" w:cs="Arial"/>
                <w:b/>
                <w:bCs/>
                <w:smallCaps/>
                <w:color w:val="404040"/>
                <w:spacing w:val="20"/>
                <w:sz w:val="18"/>
                <w:szCs w:val="18"/>
              </w:rPr>
              <w:t>Horizontals</w:t>
            </w:r>
          </w:p>
        </w:tc>
      </w:tr>
      <w:tr w:rsidR="00120036" w:rsidRPr="00080507" w:rsidTr="00120036">
        <w:tc>
          <w:tcPr>
            <w:tcW w:w="272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Verizon – Cloud Service Broker</w:t>
            </w:r>
          </w:p>
        </w:tc>
        <w:tc>
          <w:tcPr>
            <w:tcW w:w="256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Telecommunications</w:t>
            </w:r>
          </w:p>
        </w:tc>
        <w:tc>
          <w:tcPr>
            <w:tcW w:w="2260"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Strategy, Analysis</w:t>
            </w:r>
          </w:p>
        </w:tc>
        <w:tc>
          <w:tcPr>
            <w:tcW w:w="3352" w:type="dxa"/>
            <w:shd w:val="clear" w:color="auto" w:fill="auto"/>
          </w:tcPr>
          <w:p w:rsidR="00120036" w:rsidRPr="00080507" w:rsidRDefault="00120036" w:rsidP="00120036">
            <w:pPr>
              <w:rPr>
                <w:rFonts w:ascii="Georgia" w:hAnsi="Georgia"/>
                <w:sz w:val="18"/>
                <w:szCs w:val="18"/>
              </w:rPr>
            </w:pPr>
            <w:r>
              <w:rPr>
                <w:rFonts w:ascii="Georgia" w:hAnsi="Georgia"/>
                <w:sz w:val="18"/>
                <w:szCs w:val="18"/>
              </w:rPr>
              <w:t>Cloud, Networks, Security, Big Data</w:t>
            </w:r>
          </w:p>
        </w:tc>
      </w:tr>
      <w:tr w:rsidR="00120036" w:rsidRPr="00080507" w:rsidTr="00120036">
        <w:tc>
          <w:tcPr>
            <w:tcW w:w="272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A</w:t>
            </w:r>
            <w:r>
              <w:rPr>
                <w:rFonts w:ascii="Georgia" w:hAnsi="Georgia"/>
                <w:sz w:val="18"/>
                <w:szCs w:val="18"/>
              </w:rPr>
              <w:t>mazon – Cloud Security CO</w:t>
            </w:r>
            <w:r w:rsidRPr="00080507">
              <w:rPr>
                <w:rFonts w:ascii="Georgia" w:hAnsi="Georgia"/>
                <w:sz w:val="18"/>
                <w:szCs w:val="18"/>
              </w:rPr>
              <w:t>E</w:t>
            </w:r>
          </w:p>
        </w:tc>
        <w:tc>
          <w:tcPr>
            <w:tcW w:w="256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Retail</w:t>
            </w:r>
            <w:r>
              <w:rPr>
                <w:rFonts w:ascii="Georgia" w:hAnsi="Georgia"/>
                <w:sz w:val="18"/>
                <w:szCs w:val="18"/>
              </w:rPr>
              <w:t xml:space="preserve"> and Cloud Utility</w:t>
            </w:r>
          </w:p>
        </w:tc>
        <w:tc>
          <w:tcPr>
            <w:tcW w:w="2260"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Strategy</w:t>
            </w:r>
          </w:p>
        </w:tc>
        <w:tc>
          <w:tcPr>
            <w:tcW w:w="3352" w:type="dxa"/>
            <w:shd w:val="clear" w:color="auto" w:fill="auto"/>
          </w:tcPr>
          <w:p w:rsidR="00120036" w:rsidRPr="00080507" w:rsidRDefault="00120036" w:rsidP="00120036">
            <w:pPr>
              <w:rPr>
                <w:rFonts w:ascii="Georgia" w:hAnsi="Georgia"/>
                <w:sz w:val="18"/>
                <w:szCs w:val="18"/>
              </w:rPr>
            </w:pPr>
            <w:r>
              <w:rPr>
                <w:rFonts w:ascii="Georgia" w:hAnsi="Georgia"/>
                <w:sz w:val="18"/>
                <w:szCs w:val="18"/>
              </w:rPr>
              <w:t>Cloud, Security, Big Data</w:t>
            </w:r>
          </w:p>
        </w:tc>
      </w:tr>
      <w:tr w:rsidR="00120036" w:rsidRPr="00080507" w:rsidTr="00120036">
        <w:tc>
          <w:tcPr>
            <w:tcW w:w="272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Schneider – OIM Migration</w:t>
            </w:r>
          </w:p>
        </w:tc>
        <w:tc>
          <w:tcPr>
            <w:tcW w:w="256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Transportation</w:t>
            </w:r>
          </w:p>
        </w:tc>
        <w:tc>
          <w:tcPr>
            <w:tcW w:w="2260"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Planning, Operations</w:t>
            </w:r>
          </w:p>
        </w:tc>
        <w:tc>
          <w:tcPr>
            <w:tcW w:w="3352" w:type="dxa"/>
            <w:shd w:val="clear" w:color="auto" w:fill="auto"/>
          </w:tcPr>
          <w:p w:rsidR="00120036" w:rsidRPr="00080507" w:rsidRDefault="00120036" w:rsidP="00120036">
            <w:pPr>
              <w:rPr>
                <w:rFonts w:ascii="Georgia" w:hAnsi="Georgia"/>
                <w:sz w:val="18"/>
                <w:szCs w:val="18"/>
              </w:rPr>
            </w:pPr>
            <w:r>
              <w:rPr>
                <w:rFonts w:ascii="Georgia" w:hAnsi="Georgia"/>
                <w:sz w:val="18"/>
                <w:szCs w:val="18"/>
              </w:rPr>
              <w:t>Applications, Security, DB</w:t>
            </w:r>
          </w:p>
        </w:tc>
      </w:tr>
      <w:tr w:rsidR="00120036" w:rsidRPr="00080507" w:rsidTr="00120036">
        <w:tc>
          <w:tcPr>
            <w:tcW w:w="272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Broadcom – SOTP Fab Process</w:t>
            </w:r>
          </w:p>
        </w:tc>
        <w:tc>
          <w:tcPr>
            <w:tcW w:w="256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Semiconductor</w:t>
            </w:r>
            <w:r>
              <w:rPr>
                <w:rFonts w:ascii="Georgia" w:hAnsi="Georgia"/>
                <w:sz w:val="18"/>
                <w:szCs w:val="18"/>
              </w:rPr>
              <w:t>, BB Vendors</w:t>
            </w:r>
          </w:p>
        </w:tc>
        <w:tc>
          <w:tcPr>
            <w:tcW w:w="2260"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Operations, Governance</w:t>
            </w:r>
          </w:p>
        </w:tc>
        <w:tc>
          <w:tcPr>
            <w:tcW w:w="3352" w:type="dxa"/>
            <w:shd w:val="clear" w:color="auto" w:fill="auto"/>
          </w:tcPr>
          <w:p w:rsidR="00120036" w:rsidRPr="00080507" w:rsidRDefault="00120036" w:rsidP="00120036">
            <w:pPr>
              <w:rPr>
                <w:rFonts w:ascii="Georgia" w:hAnsi="Georgia"/>
                <w:sz w:val="18"/>
                <w:szCs w:val="18"/>
              </w:rPr>
            </w:pPr>
            <w:r>
              <w:rPr>
                <w:rFonts w:ascii="Georgia" w:hAnsi="Georgia"/>
                <w:sz w:val="18"/>
                <w:szCs w:val="18"/>
              </w:rPr>
              <w:t>PLM, Fab Sensors, Security, SCM</w:t>
            </w:r>
          </w:p>
        </w:tc>
      </w:tr>
      <w:tr w:rsidR="00120036" w:rsidRPr="00080507" w:rsidTr="00120036">
        <w:tc>
          <w:tcPr>
            <w:tcW w:w="272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Bank of America – BTO IA</w:t>
            </w:r>
          </w:p>
        </w:tc>
        <w:tc>
          <w:tcPr>
            <w:tcW w:w="256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Financial Services</w:t>
            </w:r>
          </w:p>
        </w:tc>
        <w:tc>
          <w:tcPr>
            <w:tcW w:w="2260"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Strategy, Governance</w:t>
            </w:r>
          </w:p>
        </w:tc>
        <w:tc>
          <w:tcPr>
            <w:tcW w:w="3352" w:type="dxa"/>
            <w:shd w:val="clear" w:color="auto" w:fill="auto"/>
          </w:tcPr>
          <w:p w:rsidR="00120036" w:rsidRPr="00080507" w:rsidRDefault="00120036" w:rsidP="00120036">
            <w:pPr>
              <w:rPr>
                <w:rFonts w:ascii="Georgia" w:hAnsi="Georgia"/>
                <w:sz w:val="18"/>
                <w:szCs w:val="18"/>
              </w:rPr>
            </w:pPr>
            <w:r>
              <w:rPr>
                <w:rFonts w:ascii="Georgia" w:hAnsi="Georgia"/>
                <w:sz w:val="18"/>
                <w:szCs w:val="18"/>
              </w:rPr>
              <w:t>Infrastructure, Architecture</w:t>
            </w:r>
          </w:p>
        </w:tc>
      </w:tr>
      <w:tr w:rsidR="00120036" w:rsidRPr="00080507" w:rsidTr="00120036">
        <w:tc>
          <w:tcPr>
            <w:tcW w:w="272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Cisco AS – Assessment/Catalog</w:t>
            </w:r>
          </w:p>
        </w:tc>
        <w:tc>
          <w:tcPr>
            <w:tcW w:w="256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Technology</w:t>
            </w:r>
          </w:p>
        </w:tc>
        <w:tc>
          <w:tcPr>
            <w:tcW w:w="2260"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Planning, Operations</w:t>
            </w:r>
          </w:p>
        </w:tc>
        <w:tc>
          <w:tcPr>
            <w:tcW w:w="3352" w:type="dxa"/>
            <w:shd w:val="clear" w:color="auto" w:fill="auto"/>
          </w:tcPr>
          <w:p w:rsidR="00120036" w:rsidRPr="00080507" w:rsidRDefault="00120036" w:rsidP="00120036">
            <w:pPr>
              <w:rPr>
                <w:rFonts w:ascii="Georgia" w:hAnsi="Georgia"/>
                <w:sz w:val="18"/>
                <w:szCs w:val="18"/>
              </w:rPr>
            </w:pPr>
            <w:r>
              <w:rPr>
                <w:rFonts w:ascii="Georgia" w:hAnsi="Georgia"/>
                <w:sz w:val="18"/>
                <w:szCs w:val="18"/>
              </w:rPr>
              <w:t>Cloud, Networks, Security, Algorithms</w:t>
            </w:r>
          </w:p>
        </w:tc>
      </w:tr>
      <w:tr w:rsidR="00120036" w:rsidRPr="00080507" w:rsidTr="00120036">
        <w:tc>
          <w:tcPr>
            <w:tcW w:w="272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Cisco MIT – CID Integration</w:t>
            </w:r>
          </w:p>
        </w:tc>
        <w:tc>
          <w:tcPr>
            <w:tcW w:w="2568"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Technology</w:t>
            </w:r>
          </w:p>
        </w:tc>
        <w:tc>
          <w:tcPr>
            <w:tcW w:w="2260" w:type="dxa"/>
            <w:shd w:val="clear" w:color="auto" w:fill="auto"/>
          </w:tcPr>
          <w:p w:rsidR="00120036" w:rsidRPr="00080507" w:rsidRDefault="00120036" w:rsidP="00120036">
            <w:pPr>
              <w:rPr>
                <w:rFonts w:ascii="Georgia" w:hAnsi="Georgia"/>
                <w:sz w:val="18"/>
                <w:szCs w:val="18"/>
              </w:rPr>
            </w:pPr>
            <w:r w:rsidRPr="00080507">
              <w:rPr>
                <w:rFonts w:ascii="Georgia" w:hAnsi="Georgia"/>
                <w:sz w:val="18"/>
                <w:szCs w:val="18"/>
              </w:rPr>
              <w:t>Analysis, Governance</w:t>
            </w:r>
          </w:p>
        </w:tc>
        <w:tc>
          <w:tcPr>
            <w:tcW w:w="3352" w:type="dxa"/>
            <w:shd w:val="clear" w:color="auto" w:fill="auto"/>
          </w:tcPr>
          <w:p w:rsidR="00120036" w:rsidRPr="00080507" w:rsidRDefault="00120036" w:rsidP="00120036">
            <w:pPr>
              <w:rPr>
                <w:rFonts w:ascii="Georgia" w:hAnsi="Georgia"/>
                <w:sz w:val="18"/>
                <w:szCs w:val="18"/>
              </w:rPr>
            </w:pPr>
            <w:r>
              <w:rPr>
                <w:rFonts w:ascii="Georgia" w:hAnsi="Georgia"/>
                <w:sz w:val="18"/>
                <w:szCs w:val="18"/>
              </w:rPr>
              <w:t>Cloud, Big Data, BI/DW, CRM, DB</w:t>
            </w:r>
          </w:p>
        </w:tc>
      </w:tr>
    </w:tbl>
    <w:tbl>
      <w:tblPr>
        <w:tblpPr w:leftFromText="180" w:rightFromText="180" w:vertAnchor="page" w:horzAnchor="margin" w:tblpY="5581"/>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1"/>
        <w:gridCol w:w="3473"/>
        <w:gridCol w:w="3844"/>
      </w:tblGrid>
      <w:tr w:rsidR="00120036" w:rsidRPr="00080507" w:rsidTr="00120036">
        <w:tc>
          <w:tcPr>
            <w:tcW w:w="3591" w:type="dxa"/>
            <w:shd w:val="clear" w:color="auto" w:fill="auto"/>
          </w:tcPr>
          <w:p w:rsidR="00120036" w:rsidRPr="00B77396" w:rsidRDefault="00120036" w:rsidP="00120036">
            <w:pPr>
              <w:tabs>
                <w:tab w:val="left" w:pos="0"/>
                <w:tab w:val="center" w:pos="5472"/>
                <w:tab w:val="right" w:pos="10944"/>
              </w:tabs>
              <w:jc w:val="center"/>
              <w:rPr>
                <w:rFonts w:ascii="Georgia" w:hAnsi="Georgia" w:cs="Arial"/>
                <w:b/>
                <w:bCs/>
                <w:smallCaps/>
                <w:color w:val="404040"/>
                <w:spacing w:val="20"/>
                <w:sz w:val="18"/>
                <w:szCs w:val="18"/>
              </w:rPr>
            </w:pPr>
            <w:r w:rsidRPr="00B77396">
              <w:rPr>
                <w:rFonts w:ascii="Georgia" w:hAnsi="Georgia" w:cs="Arial"/>
                <w:b/>
                <w:bCs/>
                <w:smallCaps/>
                <w:color w:val="404040"/>
                <w:spacing w:val="20"/>
                <w:sz w:val="18"/>
                <w:szCs w:val="18"/>
              </w:rPr>
              <w:t>Product</w:t>
            </w:r>
          </w:p>
        </w:tc>
        <w:tc>
          <w:tcPr>
            <w:tcW w:w="3473" w:type="dxa"/>
            <w:shd w:val="clear" w:color="auto" w:fill="auto"/>
          </w:tcPr>
          <w:p w:rsidR="00120036" w:rsidRPr="00B77396" w:rsidRDefault="00120036" w:rsidP="00120036">
            <w:pPr>
              <w:tabs>
                <w:tab w:val="left" w:pos="0"/>
                <w:tab w:val="center" w:pos="5472"/>
                <w:tab w:val="right" w:pos="10944"/>
              </w:tabs>
              <w:jc w:val="center"/>
              <w:rPr>
                <w:rFonts w:ascii="Georgia" w:hAnsi="Georgia" w:cs="Arial"/>
                <w:b/>
                <w:bCs/>
                <w:smallCaps/>
                <w:color w:val="404040"/>
                <w:spacing w:val="20"/>
                <w:sz w:val="18"/>
                <w:szCs w:val="18"/>
              </w:rPr>
            </w:pPr>
            <w:r w:rsidRPr="00B77396">
              <w:rPr>
                <w:rFonts w:ascii="Georgia" w:hAnsi="Georgia" w:cs="Arial"/>
                <w:b/>
                <w:bCs/>
                <w:smallCaps/>
                <w:color w:val="404040"/>
                <w:spacing w:val="20"/>
                <w:sz w:val="18"/>
                <w:szCs w:val="18"/>
              </w:rPr>
              <w:t>PDLC Functions</w:t>
            </w:r>
          </w:p>
        </w:tc>
        <w:tc>
          <w:tcPr>
            <w:tcW w:w="3844" w:type="dxa"/>
            <w:shd w:val="clear" w:color="auto" w:fill="auto"/>
          </w:tcPr>
          <w:p w:rsidR="00120036" w:rsidRPr="00B77396" w:rsidRDefault="00120036" w:rsidP="00120036">
            <w:pPr>
              <w:tabs>
                <w:tab w:val="left" w:pos="0"/>
                <w:tab w:val="center" w:pos="5472"/>
                <w:tab w:val="right" w:pos="10944"/>
              </w:tabs>
              <w:jc w:val="center"/>
              <w:rPr>
                <w:rFonts w:ascii="Georgia" w:hAnsi="Georgia" w:cs="Arial"/>
                <w:b/>
                <w:bCs/>
                <w:smallCaps/>
                <w:color w:val="404040"/>
                <w:spacing w:val="20"/>
                <w:sz w:val="18"/>
                <w:szCs w:val="18"/>
              </w:rPr>
            </w:pPr>
            <w:r w:rsidRPr="00B77396">
              <w:rPr>
                <w:rFonts w:ascii="Georgia" w:hAnsi="Georgia" w:cs="Arial"/>
                <w:b/>
                <w:bCs/>
                <w:smallCaps/>
                <w:color w:val="404040"/>
                <w:spacing w:val="20"/>
                <w:sz w:val="18"/>
                <w:szCs w:val="18"/>
              </w:rPr>
              <w:t>Orgs/Partners</w:t>
            </w:r>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proofErr w:type="spellStart"/>
            <w:r>
              <w:rPr>
                <w:rFonts w:ascii="Georgia" w:hAnsi="Georgia"/>
                <w:sz w:val="18"/>
                <w:szCs w:val="18"/>
              </w:rPr>
              <w:t>Metavize</w:t>
            </w:r>
            <w:proofErr w:type="spellEnd"/>
            <w:r>
              <w:rPr>
                <w:rFonts w:ascii="Georgia" w:hAnsi="Georgia"/>
                <w:sz w:val="18"/>
                <w:szCs w:val="18"/>
              </w:rPr>
              <w:t xml:space="preserve"> – UTM Firewall Appliance</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Management, Testing, QA</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Engineering, Sales; Spirent, SFDC</w:t>
            </w:r>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r>
              <w:rPr>
                <w:rFonts w:ascii="Georgia" w:hAnsi="Georgia"/>
                <w:sz w:val="18"/>
                <w:szCs w:val="18"/>
              </w:rPr>
              <w:t>Phoenix – Secure Flash System Software</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Management, Design, Development</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Engineering, Marketing, OEMs; Intel, MS</w:t>
            </w:r>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r>
              <w:rPr>
                <w:rFonts w:ascii="Georgia" w:hAnsi="Georgia"/>
                <w:sz w:val="18"/>
                <w:szCs w:val="18"/>
              </w:rPr>
              <w:t>Simple Devices – Auto Digital Audio</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Development, Testing</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Engineering, Manufacturing</w:t>
            </w:r>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proofErr w:type="spellStart"/>
            <w:r>
              <w:rPr>
                <w:rFonts w:ascii="Georgia" w:hAnsi="Georgia"/>
                <w:sz w:val="18"/>
                <w:szCs w:val="18"/>
              </w:rPr>
              <w:t>Ingrian</w:t>
            </w:r>
            <w:proofErr w:type="spellEnd"/>
            <w:r>
              <w:rPr>
                <w:rFonts w:ascii="Georgia" w:hAnsi="Georgia"/>
                <w:sz w:val="18"/>
                <w:szCs w:val="18"/>
              </w:rPr>
              <w:t xml:space="preserve"> – Secure Multilayer Switch</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Management, Design</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Engineering, Channel; Intel, Broadcom</w:t>
            </w:r>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proofErr w:type="spellStart"/>
            <w:r>
              <w:rPr>
                <w:rFonts w:ascii="Georgia" w:hAnsi="Georgia"/>
                <w:sz w:val="18"/>
                <w:szCs w:val="18"/>
              </w:rPr>
              <w:t>Cacheflow</w:t>
            </w:r>
            <w:proofErr w:type="spellEnd"/>
            <w:r>
              <w:rPr>
                <w:rFonts w:ascii="Georgia" w:hAnsi="Georgia"/>
                <w:sz w:val="18"/>
                <w:szCs w:val="18"/>
              </w:rPr>
              <w:t xml:space="preserve"> – Secure Cache Appliance</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Design, Development, Testing</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 xml:space="preserve">Engineering, Sales; RSA, </w:t>
            </w:r>
            <w:proofErr w:type="spellStart"/>
            <w:r>
              <w:rPr>
                <w:rFonts w:ascii="Georgia" w:hAnsi="Georgia"/>
                <w:sz w:val="18"/>
                <w:szCs w:val="18"/>
              </w:rPr>
              <w:t>HiFn</w:t>
            </w:r>
            <w:proofErr w:type="spellEnd"/>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r>
              <w:rPr>
                <w:rFonts w:ascii="Georgia" w:hAnsi="Georgia"/>
                <w:sz w:val="18"/>
                <w:szCs w:val="18"/>
              </w:rPr>
              <w:t>IDS – Federated Data Integration</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Performance Analysis</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Engineering, Marketing</w:t>
            </w:r>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r>
              <w:rPr>
                <w:rFonts w:ascii="Georgia" w:hAnsi="Georgia"/>
                <w:sz w:val="18"/>
                <w:szCs w:val="18"/>
              </w:rPr>
              <w:t>Oracle – OLM Intranet Platform</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Design, Development, Scalability</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Engineering, Channel</w:t>
            </w:r>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r>
              <w:rPr>
                <w:rFonts w:ascii="Georgia" w:hAnsi="Georgia"/>
                <w:sz w:val="18"/>
                <w:szCs w:val="18"/>
              </w:rPr>
              <w:t>Los Alamos – POOMA Platform</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Research, Design, Development</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Physics, Dynamics; NSF, Caltech, Indiana</w:t>
            </w:r>
          </w:p>
        </w:tc>
      </w:tr>
      <w:tr w:rsidR="00120036" w:rsidRPr="00080507" w:rsidTr="00120036">
        <w:tc>
          <w:tcPr>
            <w:tcW w:w="3591" w:type="dxa"/>
            <w:shd w:val="clear" w:color="auto" w:fill="auto"/>
          </w:tcPr>
          <w:p w:rsidR="00120036" w:rsidRPr="00080507" w:rsidRDefault="00120036" w:rsidP="00120036">
            <w:pPr>
              <w:rPr>
                <w:rFonts w:ascii="Georgia" w:hAnsi="Georgia"/>
                <w:sz w:val="18"/>
                <w:szCs w:val="18"/>
              </w:rPr>
            </w:pPr>
            <w:r>
              <w:rPr>
                <w:rFonts w:ascii="Georgia" w:hAnsi="Georgia"/>
                <w:sz w:val="18"/>
                <w:szCs w:val="18"/>
              </w:rPr>
              <w:t>NCST – Machine Translation</w:t>
            </w:r>
          </w:p>
        </w:tc>
        <w:tc>
          <w:tcPr>
            <w:tcW w:w="3473" w:type="dxa"/>
            <w:shd w:val="clear" w:color="auto" w:fill="auto"/>
          </w:tcPr>
          <w:p w:rsidR="00120036" w:rsidRPr="00080507" w:rsidRDefault="00120036" w:rsidP="00120036">
            <w:pPr>
              <w:rPr>
                <w:rFonts w:ascii="Georgia" w:hAnsi="Georgia"/>
                <w:sz w:val="18"/>
                <w:szCs w:val="18"/>
              </w:rPr>
            </w:pPr>
            <w:r>
              <w:rPr>
                <w:rFonts w:ascii="Georgia" w:hAnsi="Georgia"/>
                <w:sz w:val="18"/>
                <w:szCs w:val="18"/>
              </w:rPr>
              <w:t>Research, Development</w:t>
            </w:r>
          </w:p>
        </w:tc>
        <w:tc>
          <w:tcPr>
            <w:tcW w:w="3844" w:type="dxa"/>
            <w:shd w:val="clear" w:color="auto" w:fill="auto"/>
          </w:tcPr>
          <w:p w:rsidR="00120036" w:rsidRPr="00080507" w:rsidRDefault="00120036" w:rsidP="00120036">
            <w:pPr>
              <w:rPr>
                <w:rFonts w:ascii="Georgia" w:hAnsi="Georgia"/>
                <w:sz w:val="18"/>
                <w:szCs w:val="18"/>
              </w:rPr>
            </w:pPr>
            <w:r>
              <w:rPr>
                <w:rFonts w:ascii="Georgia" w:hAnsi="Georgia"/>
                <w:sz w:val="18"/>
                <w:szCs w:val="18"/>
              </w:rPr>
              <w:t>AI/NLP; Yale, CMU, Imperial, Zurich, MITI</w:t>
            </w:r>
          </w:p>
        </w:tc>
      </w:tr>
      <w:tr w:rsidR="00120036" w:rsidRPr="00080507" w:rsidTr="00120036">
        <w:tc>
          <w:tcPr>
            <w:tcW w:w="3591" w:type="dxa"/>
            <w:shd w:val="clear" w:color="auto" w:fill="auto"/>
          </w:tcPr>
          <w:p w:rsidR="00120036" w:rsidRDefault="00120036" w:rsidP="00120036">
            <w:pPr>
              <w:rPr>
                <w:rFonts w:ascii="Georgia" w:hAnsi="Georgia"/>
                <w:sz w:val="18"/>
                <w:szCs w:val="18"/>
              </w:rPr>
            </w:pPr>
            <w:r>
              <w:rPr>
                <w:rFonts w:ascii="Georgia" w:hAnsi="Georgia"/>
                <w:sz w:val="18"/>
                <w:szCs w:val="18"/>
              </w:rPr>
              <w:t>TCS – Project Planning Automation</w:t>
            </w:r>
          </w:p>
        </w:tc>
        <w:tc>
          <w:tcPr>
            <w:tcW w:w="3473" w:type="dxa"/>
            <w:shd w:val="clear" w:color="auto" w:fill="auto"/>
          </w:tcPr>
          <w:p w:rsidR="00120036" w:rsidRDefault="00120036" w:rsidP="00120036">
            <w:pPr>
              <w:rPr>
                <w:rFonts w:ascii="Georgia" w:hAnsi="Georgia"/>
                <w:sz w:val="18"/>
                <w:szCs w:val="18"/>
              </w:rPr>
            </w:pPr>
            <w:r>
              <w:rPr>
                <w:rFonts w:ascii="Georgia" w:hAnsi="Georgia"/>
                <w:sz w:val="18"/>
                <w:szCs w:val="18"/>
              </w:rPr>
              <w:t>Development</w:t>
            </w:r>
          </w:p>
        </w:tc>
        <w:tc>
          <w:tcPr>
            <w:tcW w:w="3844" w:type="dxa"/>
            <w:shd w:val="clear" w:color="auto" w:fill="auto"/>
          </w:tcPr>
          <w:p w:rsidR="00120036" w:rsidRDefault="00120036" w:rsidP="00120036">
            <w:pPr>
              <w:rPr>
                <w:rFonts w:ascii="Georgia" w:hAnsi="Georgia"/>
                <w:sz w:val="18"/>
                <w:szCs w:val="18"/>
              </w:rPr>
            </w:pPr>
            <w:r>
              <w:rPr>
                <w:rFonts w:ascii="Georgia" w:hAnsi="Georgia"/>
                <w:sz w:val="18"/>
                <w:szCs w:val="18"/>
              </w:rPr>
              <w:t>Enterprise Software</w:t>
            </w:r>
          </w:p>
        </w:tc>
      </w:tr>
    </w:tbl>
    <w:p w:rsidR="001E327F" w:rsidRDefault="001E327F" w:rsidP="00F86D7E">
      <w:pPr>
        <w:jc w:val="center"/>
        <w:rPr>
          <w:rFonts w:ascii="Georgia" w:hAnsi="Georgia"/>
          <w:bCs/>
          <w:color w:val="002060"/>
          <w:sz w:val="18"/>
          <w:szCs w:val="18"/>
        </w:rPr>
      </w:pPr>
    </w:p>
    <w:p w:rsidR="001E327F" w:rsidRDefault="000C785B" w:rsidP="00F86D7E">
      <w:pPr>
        <w:jc w:val="center"/>
        <w:rPr>
          <w:rFonts w:ascii="Georgia" w:hAnsi="Georgia"/>
          <w:bCs/>
          <w:color w:val="002060"/>
          <w:sz w:val="18"/>
          <w:szCs w:val="18"/>
        </w:rPr>
      </w:pPr>
      <w:r>
        <w:rPr>
          <w:sz w:val="20"/>
        </w:rPr>
        <w:pict>
          <v:rect id="_x0000_i1026" style="width:0;height:1.5pt" o:hralign="center" o:hrstd="t" o:hr="t" fillcolor="#a0a0a0" stroked="f"/>
        </w:pict>
      </w:r>
    </w:p>
    <w:p w:rsidR="00082ABE" w:rsidRDefault="00082ABE" w:rsidP="00082ABE">
      <w:pPr>
        <w:rPr>
          <w:rFonts w:ascii="Georgia" w:hAnsi="Georgia"/>
          <w:sz w:val="18"/>
          <w:szCs w:val="18"/>
        </w:rPr>
      </w:pPr>
      <w:r>
        <w:rPr>
          <w:rFonts w:ascii="Georgia" w:hAnsi="Georgia"/>
          <w:bCs/>
          <w:sz w:val="18"/>
          <w:szCs w:val="18"/>
        </w:rPr>
        <w:t xml:space="preserve">Cloud Platforms: AWS, Azure, </w:t>
      </w:r>
      <w:r>
        <w:rPr>
          <w:rFonts w:ascii="Georgia" w:hAnsi="Georgia"/>
          <w:sz w:val="18"/>
          <w:szCs w:val="18"/>
        </w:rPr>
        <w:t>Workloads, Multi-Tenancy, Scalability, Elasticity, Orchestration, Resource pooling, Compliance</w:t>
      </w:r>
    </w:p>
    <w:p w:rsidR="00082ABE" w:rsidRDefault="00082ABE" w:rsidP="00082ABE">
      <w:pPr>
        <w:rPr>
          <w:rFonts w:ascii="Georgia" w:hAnsi="Georgia"/>
          <w:sz w:val="18"/>
          <w:szCs w:val="18"/>
        </w:rPr>
      </w:pPr>
      <w:r>
        <w:rPr>
          <w:rFonts w:ascii="Georgia" w:hAnsi="Georgia"/>
          <w:sz w:val="18"/>
          <w:szCs w:val="18"/>
        </w:rPr>
        <w:t>Cloud Security: Infrastructure security, Data security, Identity and Access Management, Access control, Availability, Privacy, VPC</w:t>
      </w:r>
    </w:p>
    <w:p w:rsidR="00082ABE" w:rsidRPr="00A25368" w:rsidRDefault="00082ABE" w:rsidP="00082ABE">
      <w:pPr>
        <w:widowControl/>
        <w:jc w:val="both"/>
        <w:rPr>
          <w:rFonts w:ascii="Georgia" w:hAnsi="Georgia"/>
          <w:sz w:val="18"/>
          <w:szCs w:val="18"/>
        </w:rPr>
      </w:pPr>
      <w:r>
        <w:rPr>
          <w:rFonts w:ascii="Georgia" w:hAnsi="Georgia"/>
          <w:sz w:val="18"/>
          <w:szCs w:val="18"/>
        </w:rPr>
        <w:t xml:space="preserve">Cloud Services: ROI, TCO, provider/broker SLA, IT project management, contract and vendor management, </w:t>
      </w:r>
      <w:r w:rsidRPr="009E50D2">
        <w:rPr>
          <w:rFonts w:ascii="Georgia" w:hAnsi="Georgia"/>
          <w:sz w:val="18"/>
          <w:szCs w:val="18"/>
        </w:rPr>
        <w:t>chargeback and price modeling, supply chain management, and capacity planning</w:t>
      </w:r>
      <w:r>
        <w:rPr>
          <w:rFonts w:ascii="Georgia" w:hAnsi="Georgia"/>
          <w:sz w:val="18"/>
          <w:szCs w:val="18"/>
        </w:rPr>
        <w:t xml:space="preserve">, SOA architectures, </w:t>
      </w:r>
      <w:proofErr w:type="spellStart"/>
      <w:r>
        <w:rPr>
          <w:rFonts w:ascii="Georgia" w:hAnsi="Georgia"/>
          <w:sz w:val="18"/>
          <w:szCs w:val="18"/>
        </w:rPr>
        <w:t>Microservices</w:t>
      </w:r>
      <w:proofErr w:type="spellEnd"/>
      <w:r>
        <w:rPr>
          <w:rFonts w:ascii="Georgia" w:hAnsi="Georgia"/>
          <w:sz w:val="18"/>
          <w:szCs w:val="18"/>
        </w:rPr>
        <w:t xml:space="preserve">, </w:t>
      </w:r>
      <w:proofErr w:type="spellStart"/>
      <w:r>
        <w:rPr>
          <w:rFonts w:ascii="Georgia" w:hAnsi="Georgia"/>
          <w:sz w:val="18"/>
          <w:szCs w:val="18"/>
        </w:rPr>
        <w:t>Devops</w:t>
      </w:r>
      <w:proofErr w:type="spellEnd"/>
    </w:p>
    <w:p w:rsidR="00082ABE" w:rsidRDefault="00082ABE" w:rsidP="00082ABE">
      <w:pPr>
        <w:rPr>
          <w:rFonts w:ascii="Georgia" w:hAnsi="Georgia"/>
          <w:sz w:val="18"/>
          <w:szCs w:val="18"/>
        </w:rPr>
      </w:pPr>
      <w:r w:rsidRPr="003C6BBE">
        <w:rPr>
          <w:rFonts w:ascii="Georgia" w:hAnsi="Georgia"/>
          <w:bCs/>
          <w:sz w:val="18"/>
          <w:szCs w:val="18"/>
        </w:rPr>
        <w:t>Enterprise Security</w:t>
      </w:r>
      <w:r>
        <w:rPr>
          <w:rFonts w:ascii="Georgia" w:hAnsi="Georgia"/>
          <w:sz w:val="18"/>
          <w:szCs w:val="18"/>
        </w:rPr>
        <w:t>: Web security, Identity management, Policy management, Threat management, Device security, Security gateway</w:t>
      </w:r>
    </w:p>
    <w:p w:rsidR="00082ABE" w:rsidRDefault="00082ABE" w:rsidP="00082ABE">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860"/>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both"/>
        <w:rPr>
          <w:rFonts w:ascii="Georgia" w:hAnsi="Georgia"/>
          <w:sz w:val="18"/>
          <w:szCs w:val="16"/>
        </w:rPr>
      </w:pPr>
      <w:r>
        <w:rPr>
          <w:rFonts w:ascii="Georgia" w:hAnsi="Georgia"/>
          <w:sz w:val="18"/>
          <w:szCs w:val="16"/>
        </w:rPr>
        <w:t xml:space="preserve">Public/Private/Hybrid Cloud, Virtualization, Orchestration, SDN, </w:t>
      </w:r>
      <w:proofErr w:type="spellStart"/>
      <w:r>
        <w:rPr>
          <w:rFonts w:ascii="Georgia" w:hAnsi="Georgia"/>
          <w:sz w:val="18"/>
          <w:szCs w:val="16"/>
        </w:rPr>
        <w:t>OpenStack</w:t>
      </w:r>
      <w:proofErr w:type="spellEnd"/>
      <w:r>
        <w:rPr>
          <w:rFonts w:ascii="Georgia" w:hAnsi="Georgia"/>
          <w:sz w:val="18"/>
          <w:szCs w:val="16"/>
        </w:rPr>
        <w:t xml:space="preserve">, </w:t>
      </w:r>
      <w:proofErr w:type="spellStart"/>
      <w:r>
        <w:rPr>
          <w:rFonts w:ascii="Georgia" w:hAnsi="Georgia"/>
          <w:sz w:val="18"/>
          <w:szCs w:val="16"/>
        </w:rPr>
        <w:t>Hadoop</w:t>
      </w:r>
      <w:proofErr w:type="spellEnd"/>
      <w:r>
        <w:rPr>
          <w:rFonts w:ascii="Georgia" w:hAnsi="Georgia"/>
          <w:sz w:val="18"/>
          <w:szCs w:val="16"/>
        </w:rPr>
        <w:t xml:space="preserve">, Container, </w:t>
      </w:r>
      <w:proofErr w:type="spellStart"/>
      <w:r>
        <w:rPr>
          <w:rFonts w:ascii="Georgia" w:hAnsi="Georgia"/>
          <w:sz w:val="18"/>
          <w:szCs w:val="16"/>
        </w:rPr>
        <w:t>Docker</w:t>
      </w:r>
      <w:proofErr w:type="spellEnd"/>
      <w:r>
        <w:rPr>
          <w:rFonts w:ascii="Georgia" w:hAnsi="Georgia"/>
          <w:sz w:val="18"/>
          <w:szCs w:val="16"/>
        </w:rPr>
        <w:t>, Spark, Deep learning</w:t>
      </w:r>
    </w:p>
    <w:p w:rsidR="00082ABE" w:rsidRDefault="000C785B" w:rsidP="00082ABE">
      <w:pPr>
        <w:rPr>
          <w:sz w:val="20"/>
        </w:rPr>
      </w:pPr>
      <w:r>
        <w:rPr>
          <w:sz w:val="20"/>
        </w:rPr>
        <w:pict>
          <v:rect id="_x0000_i1027" style="width:0;height:1.5pt" o:hralign="center" o:hrstd="t" o:hr="t" fillcolor="#a0a0a0" stroked="f"/>
        </w:pict>
      </w:r>
    </w:p>
    <w:p w:rsidR="009A247A" w:rsidRPr="002676FC"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jc w:val="both"/>
        <w:rPr>
          <w:rFonts w:ascii="Georgia" w:hAnsi="Georgia"/>
          <w:sz w:val="18"/>
          <w:szCs w:val="16"/>
        </w:rPr>
      </w:pPr>
      <w:r w:rsidRPr="00FC6176">
        <w:rPr>
          <w:rFonts w:ascii="Georgia" w:hAnsi="Georgia"/>
          <w:sz w:val="18"/>
          <w:szCs w:val="16"/>
        </w:rPr>
        <w:t xml:space="preserve">USPTO Patent: </w:t>
      </w:r>
      <w:r w:rsidRPr="00FC6176">
        <w:rPr>
          <w:rFonts w:ascii="Georgia" w:hAnsi="Georgia"/>
          <w:i/>
          <w:sz w:val="16"/>
          <w:szCs w:val="16"/>
        </w:rPr>
        <w:t>“Secure Firmware Update”</w:t>
      </w:r>
      <w:r w:rsidRPr="00FC6176">
        <w:rPr>
          <w:rFonts w:ascii="Georgia" w:hAnsi="Georgia"/>
          <w:sz w:val="16"/>
          <w:szCs w:val="16"/>
        </w:rPr>
        <w:t xml:space="preserve">, SN# </w:t>
      </w:r>
      <w:r>
        <w:rPr>
          <w:rFonts w:ascii="Georgia" w:hAnsi="Georgia"/>
          <w:sz w:val="16"/>
          <w:szCs w:val="16"/>
        </w:rPr>
        <w:t xml:space="preserve">11/026,813, Dec 29, 2004; </w:t>
      </w:r>
      <w:r w:rsidRPr="00FC6176">
        <w:rPr>
          <w:rFonts w:ascii="Georgia" w:hAnsi="Georgia"/>
          <w:sz w:val="16"/>
          <w:szCs w:val="16"/>
        </w:rPr>
        <w:t xml:space="preserve">Phoenix Technologies. PCT/US2005/043606, Jun 7, 2006. </w:t>
      </w:r>
    </w:p>
    <w:p w:rsidR="009A247A" w:rsidRPr="00664596"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spacing w:before="60" w:line="276" w:lineRule="auto"/>
        <w:jc w:val="both"/>
        <w:rPr>
          <w:rFonts w:ascii="Georgia" w:hAnsi="Georgia"/>
          <w:sz w:val="18"/>
          <w:szCs w:val="16"/>
          <w:u w:val="single"/>
        </w:rPr>
      </w:pPr>
      <w:r>
        <w:rPr>
          <w:rFonts w:ascii="Georgia" w:hAnsi="Georgia"/>
          <w:sz w:val="18"/>
          <w:szCs w:val="16"/>
          <w:u w:val="single"/>
        </w:rPr>
        <w:t xml:space="preserve">Five </w:t>
      </w:r>
      <w:r w:rsidRPr="00664596">
        <w:rPr>
          <w:rFonts w:ascii="Georgia" w:hAnsi="Georgia"/>
          <w:sz w:val="18"/>
          <w:szCs w:val="16"/>
          <w:u w:val="single"/>
        </w:rPr>
        <w:t>Grants &amp; Contracts [1992-98]</w:t>
      </w:r>
    </w:p>
    <w:p w:rsidR="009A247A" w:rsidRPr="0050353C"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spacing w:line="242" w:lineRule="auto"/>
        <w:jc w:val="both"/>
        <w:rPr>
          <w:rFonts w:ascii="Georgia" w:hAnsi="Georgia" w:cs="Georgia"/>
          <w:sz w:val="16"/>
          <w:szCs w:val="16"/>
        </w:rPr>
      </w:pPr>
      <w:r w:rsidRPr="0050353C">
        <w:rPr>
          <w:rFonts w:ascii="Georgia" w:hAnsi="Georgia" w:cs="Georgia"/>
          <w:i/>
          <w:sz w:val="16"/>
          <w:szCs w:val="16"/>
        </w:rPr>
        <w:t>National Science Foundatio</w:t>
      </w:r>
      <w:r>
        <w:rPr>
          <w:rFonts w:ascii="Georgia" w:hAnsi="Georgia" w:cs="Georgia"/>
          <w:i/>
          <w:sz w:val="16"/>
          <w:szCs w:val="16"/>
        </w:rPr>
        <w:t>n,</w:t>
      </w:r>
      <w:r w:rsidRPr="0050353C">
        <w:rPr>
          <w:rFonts w:ascii="Georgia" w:hAnsi="Georgia" w:cs="Georgia"/>
          <w:b/>
          <w:sz w:val="16"/>
          <w:szCs w:val="16"/>
        </w:rPr>
        <w:t xml:space="preserve"> </w:t>
      </w:r>
      <w:r>
        <w:rPr>
          <w:rFonts w:ascii="Georgia" w:hAnsi="Georgia" w:cs="Georgia"/>
          <w:sz w:val="16"/>
          <w:szCs w:val="16"/>
        </w:rPr>
        <w:t xml:space="preserve">09/01/95-08/31/98; </w:t>
      </w:r>
      <w:r w:rsidRPr="0050353C">
        <w:rPr>
          <w:rFonts w:ascii="Georgia" w:hAnsi="Georgia" w:cs="Georgia"/>
          <w:i/>
          <w:sz w:val="16"/>
          <w:szCs w:val="16"/>
        </w:rPr>
        <w:t>Los Alamos National Laboratory</w:t>
      </w:r>
      <w:r>
        <w:rPr>
          <w:rFonts w:ascii="Georgia" w:hAnsi="Georgia" w:cs="Georgia"/>
          <w:i/>
          <w:sz w:val="16"/>
          <w:szCs w:val="16"/>
        </w:rPr>
        <w:t>,</w:t>
      </w:r>
      <w:r>
        <w:rPr>
          <w:rFonts w:ascii="Georgia" w:hAnsi="Georgia" w:cs="Georgia"/>
          <w:sz w:val="16"/>
          <w:szCs w:val="16"/>
        </w:rPr>
        <w:t xml:space="preserve"> 10/21/94-08/31/95 (High Performance Computing)</w:t>
      </w:r>
    </w:p>
    <w:p w:rsidR="009A247A" w:rsidRPr="005C0F94"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spacing w:line="242" w:lineRule="auto"/>
        <w:jc w:val="both"/>
        <w:rPr>
          <w:rFonts w:ascii="Georgia" w:hAnsi="Georgia" w:cs="Georgia"/>
          <w:sz w:val="16"/>
          <w:szCs w:val="16"/>
        </w:rPr>
      </w:pPr>
      <w:r w:rsidRPr="005C0F94">
        <w:rPr>
          <w:rFonts w:ascii="Georgia" w:hAnsi="Georgia" w:cs="Georgia"/>
          <w:i/>
          <w:sz w:val="16"/>
          <w:szCs w:val="16"/>
        </w:rPr>
        <w:t>U.S. Army Corps of Engineers</w:t>
      </w:r>
      <w:r>
        <w:rPr>
          <w:rFonts w:ascii="Georgia" w:hAnsi="Georgia" w:cs="Georgia"/>
          <w:i/>
          <w:sz w:val="16"/>
          <w:szCs w:val="16"/>
        </w:rPr>
        <w:t>,</w:t>
      </w:r>
      <w:r>
        <w:rPr>
          <w:rFonts w:ascii="Georgia" w:hAnsi="Georgia" w:cs="Georgia"/>
          <w:sz w:val="16"/>
          <w:szCs w:val="16"/>
        </w:rPr>
        <w:t xml:space="preserve"> 01/02/94-12/31/94; </w:t>
      </w:r>
      <w:r w:rsidRPr="005C0F94">
        <w:rPr>
          <w:rFonts w:ascii="Georgia" w:hAnsi="Georgia" w:cs="Georgia"/>
          <w:i/>
          <w:sz w:val="16"/>
          <w:szCs w:val="16"/>
        </w:rPr>
        <w:t xml:space="preserve">Lockheed Company, </w:t>
      </w:r>
      <w:proofErr w:type="spellStart"/>
      <w:r w:rsidRPr="005C0F94">
        <w:rPr>
          <w:rFonts w:ascii="Georgia" w:hAnsi="Georgia" w:cs="Georgia"/>
          <w:i/>
          <w:sz w:val="16"/>
          <w:szCs w:val="16"/>
        </w:rPr>
        <w:t>Inc</w:t>
      </w:r>
      <w:proofErr w:type="spellEnd"/>
      <w:r w:rsidRPr="005C0F94">
        <w:rPr>
          <w:rFonts w:ascii="Georgia" w:hAnsi="Georgia" w:cs="Georgia"/>
          <w:b/>
          <w:sz w:val="16"/>
          <w:szCs w:val="16"/>
        </w:rPr>
        <w:t xml:space="preserve"> </w:t>
      </w:r>
      <w:r w:rsidRPr="005C0F94">
        <w:rPr>
          <w:rFonts w:ascii="Georgia" w:hAnsi="Georgia" w:cs="Georgia"/>
          <w:sz w:val="16"/>
          <w:szCs w:val="16"/>
        </w:rPr>
        <w:t>(Austin Division)</w:t>
      </w:r>
      <w:r>
        <w:rPr>
          <w:rFonts w:ascii="Georgia" w:hAnsi="Georgia" w:cs="Georgia"/>
          <w:sz w:val="16"/>
          <w:szCs w:val="16"/>
        </w:rPr>
        <w:t>, 01/02/93 -12/31/93 (Information Fusion)</w:t>
      </w:r>
    </w:p>
    <w:p w:rsidR="009A247A" w:rsidRPr="005C0F94"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spacing w:line="242" w:lineRule="auto"/>
        <w:jc w:val="both"/>
        <w:rPr>
          <w:rFonts w:ascii="Georgia" w:hAnsi="Georgia" w:cs="Georgia"/>
          <w:sz w:val="16"/>
          <w:szCs w:val="16"/>
        </w:rPr>
      </w:pPr>
      <w:r w:rsidRPr="005C0F94">
        <w:rPr>
          <w:rFonts w:ascii="Georgia" w:hAnsi="Georgia" w:cs="Georgia"/>
          <w:i/>
          <w:sz w:val="16"/>
          <w:szCs w:val="16"/>
        </w:rPr>
        <w:t>National Science Foundation</w:t>
      </w:r>
      <w:r>
        <w:rPr>
          <w:rFonts w:ascii="Georgia" w:hAnsi="Georgia" w:cs="Georgia"/>
          <w:sz w:val="16"/>
          <w:szCs w:val="16"/>
        </w:rPr>
        <w:t>, 06/15/92 -11/30/94 (Complex Systems)</w:t>
      </w:r>
    </w:p>
    <w:p w:rsidR="009A247A" w:rsidRPr="00B96666"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spacing w:before="60" w:line="276" w:lineRule="auto"/>
        <w:jc w:val="both"/>
        <w:rPr>
          <w:rFonts w:ascii="Georgia" w:hAnsi="Georgia"/>
          <w:sz w:val="18"/>
          <w:szCs w:val="16"/>
          <w:u w:val="single"/>
        </w:rPr>
      </w:pPr>
      <w:r>
        <w:rPr>
          <w:rFonts w:ascii="Georgia" w:hAnsi="Georgia"/>
          <w:sz w:val="18"/>
          <w:szCs w:val="16"/>
          <w:u w:val="single"/>
        </w:rPr>
        <w:t>Eight Conference/Book</w:t>
      </w:r>
      <w:r w:rsidRPr="00B96666">
        <w:rPr>
          <w:rFonts w:ascii="Georgia" w:hAnsi="Georgia"/>
          <w:sz w:val="18"/>
          <w:szCs w:val="16"/>
          <w:u w:val="single"/>
        </w:rPr>
        <w:t xml:space="preserve"> Publications [1986-96]</w:t>
      </w:r>
    </w:p>
    <w:p w:rsidR="009A247A" w:rsidRPr="009A247A"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spacing w:line="242" w:lineRule="auto"/>
        <w:rPr>
          <w:rFonts w:ascii="Georgia" w:hAnsi="Georgia"/>
          <w:sz w:val="14"/>
          <w:szCs w:val="16"/>
        </w:rPr>
      </w:pPr>
      <w:r w:rsidRPr="009A247A">
        <w:rPr>
          <w:rFonts w:ascii="Georgia" w:hAnsi="Georgia"/>
          <w:i/>
          <w:sz w:val="14"/>
          <w:szCs w:val="16"/>
        </w:rPr>
        <w:t xml:space="preserve">J.V.W. </w:t>
      </w:r>
      <w:proofErr w:type="spellStart"/>
      <w:r w:rsidRPr="009A247A">
        <w:rPr>
          <w:rFonts w:ascii="Georgia" w:hAnsi="Georgia"/>
          <w:i/>
          <w:sz w:val="14"/>
          <w:szCs w:val="16"/>
        </w:rPr>
        <w:t>Reynders</w:t>
      </w:r>
      <w:proofErr w:type="spellEnd"/>
      <w:r w:rsidRPr="009A247A">
        <w:rPr>
          <w:rFonts w:ascii="Georgia" w:hAnsi="Georgia"/>
          <w:i/>
          <w:sz w:val="14"/>
          <w:szCs w:val="16"/>
        </w:rPr>
        <w:t>,</w:t>
      </w:r>
      <w:r w:rsidRPr="009A247A">
        <w:rPr>
          <w:rFonts w:ascii="Georgia" w:hAnsi="Georgia"/>
          <w:sz w:val="14"/>
          <w:szCs w:val="16"/>
        </w:rPr>
        <w:t xml:space="preserve"> P. J. </w:t>
      </w:r>
      <w:proofErr w:type="spellStart"/>
      <w:r w:rsidRPr="009A247A">
        <w:rPr>
          <w:rFonts w:ascii="Georgia" w:hAnsi="Georgia"/>
          <w:sz w:val="14"/>
          <w:szCs w:val="16"/>
        </w:rPr>
        <w:t>Hinker</w:t>
      </w:r>
      <w:proofErr w:type="spellEnd"/>
      <w:r w:rsidRPr="009A247A">
        <w:rPr>
          <w:rFonts w:ascii="Georgia" w:hAnsi="Georgia"/>
          <w:sz w:val="14"/>
          <w:szCs w:val="16"/>
        </w:rPr>
        <w:t xml:space="preserve">, J. C. Cummings, S. R. Atlas, S. Banerjee, W. F. Humphrey, S. R. </w:t>
      </w:r>
      <w:proofErr w:type="spellStart"/>
      <w:r w:rsidRPr="009A247A">
        <w:rPr>
          <w:rFonts w:ascii="Georgia" w:hAnsi="Georgia"/>
          <w:sz w:val="14"/>
          <w:szCs w:val="16"/>
        </w:rPr>
        <w:t>Karmesin</w:t>
      </w:r>
      <w:proofErr w:type="spellEnd"/>
      <w:r w:rsidRPr="009A247A">
        <w:rPr>
          <w:rFonts w:ascii="Georgia" w:hAnsi="Georgia"/>
          <w:sz w:val="14"/>
          <w:szCs w:val="16"/>
        </w:rPr>
        <w:t xml:space="preserve">, K. </w:t>
      </w:r>
      <w:proofErr w:type="spellStart"/>
      <w:r w:rsidRPr="009A247A">
        <w:rPr>
          <w:rFonts w:ascii="Georgia" w:hAnsi="Georgia"/>
          <w:sz w:val="14"/>
          <w:szCs w:val="16"/>
        </w:rPr>
        <w:t>Keahey</w:t>
      </w:r>
      <w:proofErr w:type="spellEnd"/>
      <w:r w:rsidRPr="009A247A">
        <w:rPr>
          <w:rFonts w:ascii="Georgia" w:hAnsi="Georgia"/>
          <w:sz w:val="14"/>
          <w:szCs w:val="16"/>
        </w:rPr>
        <w:t xml:space="preserve">, </w:t>
      </w:r>
      <w:smartTag w:uri="urn:schemas-microsoft-com:office:smarttags" w:element="PersonName">
        <w:r w:rsidRPr="009A247A">
          <w:rPr>
            <w:rFonts w:ascii="Georgia" w:hAnsi="Georgia"/>
            <w:sz w:val="14"/>
            <w:szCs w:val="16"/>
          </w:rPr>
          <w:t xml:space="preserve">M. </w:t>
        </w:r>
        <w:proofErr w:type="spellStart"/>
        <w:r w:rsidRPr="009A247A">
          <w:rPr>
            <w:rFonts w:ascii="Georgia" w:hAnsi="Georgia"/>
            <w:sz w:val="14"/>
            <w:szCs w:val="16"/>
          </w:rPr>
          <w:t>Srikant</w:t>
        </w:r>
      </w:smartTag>
      <w:proofErr w:type="spellEnd"/>
      <w:r w:rsidRPr="009A247A">
        <w:rPr>
          <w:rFonts w:ascii="Georgia" w:hAnsi="Georgia"/>
          <w:sz w:val="14"/>
          <w:szCs w:val="16"/>
        </w:rPr>
        <w:t xml:space="preserve"> and M. </w:t>
      </w:r>
      <w:proofErr w:type="spellStart"/>
      <w:r w:rsidRPr="009A247A">
        <w:rPr>
          <w:rFonts w:ascii="Georgia" w:hAnsi="Georgia"/>
          <w:sz w:val="14"/>
          <w:szCs w:val="16"/>
        </w:rPr>
        <w:t>Tholburn</w:t>
      </w:r>
      <w:proofErr w:type="spellEnd"/>
      <w:r w:rsidRPr="009A247A">
        <w:rPr>
          <w:rFonts w:ascii="Georgia" w:hAnsi="Georgia"/>
          <w:sz w:val="14"/>
          <w:szCs w:val="16"/>
        </w:rPr>
        <w:t>, (1996), POOMA: A Framework for Scientific Simulations on Parallel Architectures, In Parallel Programming using C++, Chapter 14,  pp. 547-587, MIT Press.</w:t>
      </w:r>
    </w:p>
    <w:p w:rsidR="009A247A" w:rsidRPr="009A247A"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rPr>
          <w:rFonts w:ascii="Georgia" w:hAnsi="Georgia"/>
          <w:sz w:val="14"/>
          <w:szCs w:val="16"/>
        </w:rPr>
      </w:pPr>
      <w:r w:rsidRPr="009A247A">
        <w:rPr>
          <w:rFonts w:ascii="Georgia" w:hAnsi="Georgia"/>
          <w:i/>
          <w:sz w:val="14"/>
          <w:szCs w:val="16"/>
        </w:rPr>
        <w:t xml:space="preserve">J. V.W. </w:t>
      </w:r>
      <w:proofErr w:type="spellStart"/>
      <w:r w:rsidRPr="009A247A">
        <w:rPr>
          <w:rFonts w:ascii="Georgia" w:hAnsi="Georgia"/>
          <w:i/>
          <w:sz w:val="14"/>
          <w:szCs w:val="16"/>
        </w:rPr>
        <w:t>Reynders</w:t>
      </w:r>
      <w:proofErr w:type="spellEnd"/>
      <w:r w:rsidRPr="009A247A">
        <w:rPr>
          <w:rFonts w:ascii="Georgia" w:hAnsi="Georgia"/>
          <w:sz w:val="14"/>
          <w:szCs w:val="16"/>
        </w:rPr>
        <w:t xml:space="preserve">, P. J. </w:t>
      </w:r>
      <w:proofErr w:type="spellStart"/>
      <w:r w:rsidRPr="009A247A">
        <w:rPr>
          <w:rFonts w:ascii="Georgia" w:hAnsi="Georgia"/>
          <w:sz w:val="14"/>
          <w:szCs w:val="16"/>
        </w:rPr>
        <w:t>Hinker</w:t>
      </w:r>
      <w:proofErr w:type="spellEnd"/>
      <w:r w:rsidRPr="009A247A">
        <w:rPr>
          <w:rFonts w:ascii="Georgia" w:hAnsi="Georgia"/>
          <w:sz w:val="14"/>
          <w:szCs w:val="16"/>
        </w:rPr>
        <w:t xml:space="preserve">, J. C. Cummings, S. R. Atlas, S. Banerjee, W. F. Humphrey, S. R. </w:t>
      </w:r>
      <w:proofErr w:type="spellStart"/>
      <w:r w:rsidRPr="009A247A">
        <w:rPr>
          <w:rFonts w:ascii="Georgia" w:hAnsi="Georgia"/>
          <w:sz w:val="14"/>
          <w:szCs w:val="16"/>
        </w:rPr>
        <w:t>Karmesin</w:t>
      </w:r>
      <w:proofErr w:type="spellEnd"/>
      <w:r w:rsidRPr="009A247A">
        <w:rPr>
          <w:rFonts w:ascii="Georgia" w:hAnsi="Georgia"/>
          <w:sz w:val="14"/>
          <w:szCs w:val="16"/>
        </w:rPr>
        <w:t xml:space="preserve">, K. </w:t>
      </w:r>
      <w:proofErr w:type="spellStart"/>
      <w:r w:rsidRPr="009A247A">
        <w:rPr>
          <w:rFonts w:ascii="Georgia" w:hAnsi="Georgia"/>
          <w:sz w:val="14"/>
          <w:szCs w:val="16"/>
        </w:rPr>
        <w:t>Keahey</w:t>
      </w:r>
      <w:proofErr w:type="spellEnd"/>
      <w:r w:rsidRPr="009A247A">
        <w:rPr>
          <w:rFonts w:ascii="Georgia" w:hAnsi="Georgia"/>
          <w:sz w:val="14"/>
          <w:szCs w:val="16"/>
        </w:rPr>
        <w:t xml:space="preserve">, M. </w:t>
      </w:r>
      <w:proofErr w:type="spellStart"/>
      <w:r w:rsidRPr="009A247A">
        <w:rPr>
          <w:rFonts w:ascii="Georgia" w:hAnsi="Georgia"/>
          <w:sz w:val="14"/>
          <w:szCs w:val="16"/>
        </w:rPr>
        <w:t>Srikant</w:t>
      </w:r>
      <w:proofErr w:type="spellEnd"/>
      <w:r w:rsidRPr="009A247A">
        <w:rPr>
          <w:rFonts w:ascii="Georgia" w:hAnsi="Georgia"/>
          <w:sz w:val="14"/>
          <w:szCs w:val="16"/>
        </w:rPr>
        <w:t xml:space="preserve"> and M. </w:t>
      </w:r>
      <w:proofErr w:type="spellStart"/>
      <w:r w:rsidRPr="009A247A">
        <w:rPr>
          <w:rFonts w:ascii="Georgia" w:hAnsi="Georgia"/>
          <w:sz w:val="14"/>
          <w:szCs w:val="16"/>
        </w:rPr>
        <w:t>Tholburn</w:t>
      </w:r>
      <w:proofErr w:type="spellEnd"/>
      <w:r w:rsidRPr="009A247A">
        <w:rPr>
          <w:rFonts w:ascii="Georgia" w:hAnsi="Georgia"/>
          <w:sz w:val="14"/>
          <w:szCs w:val="16"/>
        </w:rPr>
        <w:t xml:space="preserve">, (1996), POOMA: A Framework for Scientific Simulations on Parallel Architectures, Proceedings of the International Parallel Processing Symposium (IPPS 96), 1st International Workshop on High-Level Programming Models and Supportive Environments (HIPS 96) , Honolulu. IEEE Computer Society Press. </w:t>
      </w:r>
    </w:p>
    <w:p w:rsidR="009A247A" w:rsidRPr="009A247A" w:rsidRDefault="009A247A" w:rsidP="009A247A">
      <w:pPr>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rPr>
          <w:rFonts w:ascii="Georgia" w:hAnsi="Georgia"/>
          <w:sz w:val="14"/>
          <w:szCs w:val="16"/>
        </w:rPr>
      </w:pPr>
      <w:r w:rsidRPr="009A247A">
        <w:rPr>
          <w:rFonts w:ascii="Georgia" w:hAnsi="Georgia"/>
          <w:i/>
          <w:sz w:val="14"/>
          <w:szCs w:val="16"/>
        </w:rPr>
        <w:t xml:space="preserve">J.V.W. </w:t>
      </w:r>
      <w:proofErr w:type="spellStart"/>
      <w:r w:rsidRPr="009A247A">
        <w:rPr>
          <w:rFonts w:ascii="Georgia" w:hAnsi="Georgia"/>
          <w:i/>
          <w:sz w:val="14"/>
          <w:szCs w:val="16"/>
        </w:rPr>
        <w:t>Reynders</w:t>
      </w:r>
      <w:proofErr w:type="spellEnd"/>
      <w:r w:rsidRPr="009A247A">
        <w:rPr>
          <w:rFonts w:ascii="Georgia" w:hAnsi="Georgia"/>
          <w:i/>
          <w:sz w:val="14"/>
          <w:szCs w:val="16"/>
        </w:rPr>
        <w:t>,</w:t>
      </w:r>
      <w:r w:rsidRPr="009A247A">
        <w:rPr>
          <w:rFonts w:ascii="Georgia" w:hAnsi="Georgia"/>
          <w:sz w:val="14"/>
          <w:szCs w:val="16"/>
        </w:rPr>
        <w:t xml:space="preserve"> J. C. Cummings, M. </w:t>
      </w:r>
      <w:proofErr w:type="spellStart"/>
      <w:r w:rsidRPr="009A247A">
        <w:rPr>
          <w:rFonts w:ascii="Georgia" w:hAnsi="Georgia"/>
          <w:sz w:val="14"/>
          <w:szCs w:val="16"/>
        </w:rPr>
        <w:t>Tholburn</w:t>
      </w:r>
      <w:proofErr w:type="spellEnd"/>
      <w:r w:rsidRPr="009A247A">
        <w:rPr>
          <w:rFonts w:ascii="Georgia" w:hAnsi="Georgia"/>
          <w:sz w:val="14"/>
          <w:szCs w:val="16"/>
        </w:rPr>
        <w:t xml:space="preserve">, S. R. Atlas, S. Banerjee, M. </w:t>
      </w:r>
      <w:proofErr w:type="spellStart"/>
      <w:r w:rsidRPr="009A247A">
        <w:rPr>
          <w:rFonts w:ascii="Georgia" w:hAnsi="Georgia"/>
          <w:sz w:val="14"/>
          <w:szCs w:val="16"/>
        </w:rPr>
        <w:t>Srikant</w:t>
      </w:r>
      <w:proofErr w:type="spellEnd"/>
      <w:r w:rsidRPr="009A247A">
        <w:rPr>
          <w:rFonts w:ascii="Georgia" w:hAnsi="Georgia"/>
          <w:sz w:val="14"/>
          <w:szCs w:val="16"/>
        </w:rPr>
        <w:t xml:space="preserve">, P. J. </w:t>
      </w:r>
      <w:proofErr w:type="spellStart"/>
      <w:r w:rsidRPr="009A247A">
        <w:rPr>
          <w:rFonts w:ascii="Georgia" w:hAnsi="Georgia"/>
          <w:sz w:val="14"/>
          <w:szCs w:val="16"/>
        </w:rPr>
        <w:t>Hinker</w:t>
      </w:r>
      <w:proofErr w:type="spellEnd"/>
      <w:r w:rsidRPr="009A247A">
        <w:rPr>
          <w:rFonts w:ascii="Georgia" w:hAnsi="Georgia"/>
          <w:sz w:val="14"/>
          <w:szCs w:val="16"/>
        </w:rPr>
        <w:t xml:space="preserve">, W. F. Humphrey, S. R. </w:t>
      </w:r>
      <w:proofErr w:type="spellStart"/>
      <w:r w:rsidRPr="009A247A">
        <w:rPr>
          <w:rFonts w:ascii="Georgia" w:hAnsi="Georgia"/>
          <w:sz w:val="14"/>
          <w:szCs w:val="16"/>
        </w:rPr>
        <w:t>Karmesin</w:t>
      </w:r>
      <w:proofErr w:type="spellEnd"/>
      <w:r w:rsidRPr="009A247A">
        <w:rPr>
          <w:rFonts w:ascii="Georgia" w:hAnsi="Georgia"/>
          <w:sz w:val="14"/>
          <w:szCs w:val="16"/>
        </w:rPr>
        <w:t xml:space="preserve">, K. </w:t>
      </w:r>
      <w:proofErr w:type="spellStart"/>
      <w:r w:rsidRPr="009A247A">
        <w:rPr>
          <w:rFonts w:ascii="Georgia" w:hAnsi="Georgia"/>
          <w:sz w:val="14"/>
          <w:szCs w:val="16"/>
        </w:rPr>
        <w:t>Keahey</w:t>
      </w:r>
      <w:proofErr w:type="spellEnd"/>
      <w:r w:rsidRPr="009A247A">
        <w:rPr>
          <w:rFonts w:ascii="Georgia" w:hAnsi="Georgia"/>
          <w:sz w:val="14"/>
          <w:szCs w:val="16"/>
        </w:rPr>
        <w:t xml:space="preserve"> (1995), POOMA-Parallel Object-Oriented Methods and Applications, Virtual Environments and Distributed Computing, Super Computing’95, San Diego, CA.</w:t>
      </w:r>
    </w:p>
    <w:p w:rsidR="009A247A" w:rsidRPr="009A247A" w:rsidRDefault="009A247A" w:rsidP="009A247A">
      <w:pPr>
        <w:shd w:val="clear" w:color="auto" w:fill="FFFFFF"/>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rPr>
          <w:rFonts w:ascii="Georgia" w:hAnsi="Georgia" w:cs="Georgia"/>
          <w:sz w:val="14"/>
          <w:szCs w:val="16"/>
        </w:rPr>
      </w:pPr>
      <w:r w:rsidRPr="009A247A">
        <w:rPr>
          <w:rFonts w:ascii="Georgia" w:hAnsi="Georgia" w:cs="Georgia"/>
          <w:i/>
          <w:sz w:val="14"/>
          <w:szCs w:val="16"/>
        </w:rPr>
        <w:t xml:space="preserve">R. </w:t>
      </w:r>
      <w:proofErr w:type="spellStart"/>
      <w:r w:rsidRPr="009A247A">
        <w:rPr>
          <w:rFonts w:ascii="Georgia" w:hAnsi="Georgia" w:cs="Georgia"/>
          <w:i/>
          <w:sz w:val="14"/>
          <w:szCs w:val="16"/>
        </w:rPr>
        <w:t>Chandrashekar</w:t>
      </w:r>
      <w:proofErr w:type="spellEnd"/>
      <w:r w:rsidRPr="009A247A">
        <w:rPr>
          <w:rFonts w:ascii="Georgia" w:hAnsi="Georgia" w:cs="Georgia"/>
          <w:i/>
          <w:sz w:val="14"/>
          <w:szCs w:val="16"/>
        </w:rPr>
        <w:t xml:space="preserve">, </w:t>
      </w:r>
      <w:r w:rsidRPr="009A247A">
        <w:rPr>
          <w:rFonts w:ascii="Georgia" w:hAnsi="Georgia" w:cs="Georgia"/>
          <w:sz w:val="14"/>
          <w:szCs w:val="16"/>
        </w:rPr>
        <w:t xml:space="preserve">M. </w:t>
      </w:r>
      <w:proofErr w:type="spellStart"/>
      <w:r w:rsidRPr="009A247A">
        <w:rPr>
          <w:rFonts w:ascii="Georgia" w:hAnsi="Georgia" w:cs="Georgia"/>
          <w:sz w:val="14"/>
          <w:szCs w:val="16"/>
        </w:rPr>
        <w:t>Srikant</w:t>
      </w:r>
      <w:proofErr w:type="spellEnd"/>
      <w:r w:rsidRPr="009A247A">
        <w:rPr>
          <w:rFonts w:ascii="Georgia" w:hAnsi="Georgia" w:cs="Georgia"/>
          <w:sz w:val="14"/>
          <w:szCs w:val="16"/>
        </w:rPr>
        <w:t xml:space="preserve">, and S. </w:t>
      </w:r>
      <w:proofErr w:type="spellStart"/>
      <w:r w:rsidRPr="009A247A">
        <w:rPr>
          <w:rFonts w:ascii="Georgia" w:hAnsi="Georgia" w:cs="Georgia"/>
          <w:sz w:val="14"/>
          <w:szCs w:val="16"/>
        </w:rPr>
        <w:t>Ramani</w:t>
      </w:r>
      <w:proofErr w:type="spellEnd"/>
      <w:r w:rsidRPr="009A247A">
        <w:rPr>
          <w:rFonts w:ascii="Georgia" w:hAnsi="Georgia" w:cs="Georgia"/>
          <w:sz w:val="14"/>
          <w:szCs w:val="16"/>
        </w:rPr>
        <w:t xml:space="preserve"> (1989), An Integrated Approach to </w:t>
      </w:r>
      <w:proofErr w:type="spellStart"/>
      <w:r w:rsidRPr="009A247A">
        <w:rPr>
          <w:rFonts w:ascii="Georgia" w:hAnsi="Georgia" w:cs="Georgia"/>
          <w:sz w:val="14"/>
          <w:szCs w:val="16"/>
        </w:rPr>
        <w:t>Analysing</w:t>
      </w:r>
      <w:proofErr w:type="spellEnd"/>
      <w:r w:rsidRPr="009A247A">
        <w:rPr>
          <w:rFonts w:ascii="Georgia" w:hAnsi="Georgia" w:cs="Georgia"/>
          <w:sz w:val="14"/>
          <w:szCs w:val="16"/>
        </w:rPr>
        <w:t xml:space="preserve"> News Stories, Proceedings of the Workshop on Natural Language Processing, </w:t>
      </w:r>
      <w:proofErr w:type="spellStart"/>
      <w:r w:rsidRPr="009A247A">
        <w:rPr>
          <w:rFonts w:ascii="Georgia" w:hAnsi="Georgia" w:cs="Georgia"/>
          <w:sz w:val="14"/>
          <w:szCs w:val="16"/>
        </w:rPr>
        <w:t>Roorkee</w:t>
      </w:r>
      <w:proofErr w:type="spellEnd"/>
      <w:r w:rsidRPr="009A247A">
        <w:rPr>
          <w:rFonts w:ascii="Georgia" w:hAnsi="Georgia" w:cs="Georgia"/>
          <w:sz w:val="14"/>
          <w:szCs w:val="16"/>
        </w:rPr>
        <w:t>, India, Jan 19-20.</w:t>
      </w:r>
    </w:p>
    <w:p w:rsidR="009A247A" w:rsidRPr="009A247A" w:rsidRDefault="009A247A" w:rsidP="009A247A">
      <w:pPr>
        <w:shd w:val="clear" w:color="auto" w:fill="FFFFFF"/>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rPr>
          <w:rFonts w:ascii="Georgia" w:hAnsi="Georgia"/>
          <w:sz w:val="14"/>
          <w:szCs w:val="16"/>
        </w:rPr>
      </w:pPr>
      <w:r w:rsidRPr="009A247A">
        <w:rPr>
          <w:rFonts w:ascii="Georgia" w:hAnsi="Georgia"/>
          <w:i/>
          <w:sz w:val="14"/>
          <w:szCs w:val="16"/>
        </w:rPr>
        <w:t xml:space="preserve">M. </w:t>
      </w:r>
      <w:proofErr w:type="spellStart"/>
      <w:r w:rsidRPr="009A247A">
        <w:rPr>
          <w:rFonts w:ascii="Georgia" w:hAnsi="Georgia"/>
          <w:i/>
          <w:sz w:val="14"/>
          <w:szCs w:val="16"/>
        </w:rPr>
        <w:t>Srikant</w:t>
      </w:r>
      <w:proofErr w:type="spellEnd"/>
      <w:r w:rsidRPr="009A247A">
        <w:rPr>
          <w:rFonts w:ascii="Georgia" w:hAnsi="Georgia"/>
          <w:i/>
          <w:sz w:val="14"/>
          <w:szCs w:val="16"/>
        </w:rPr>
        <w:t>,</w:t>
      </w:r>
      <w:r w:rsidRPr="009A247A">
        <w:rPr>
          <w:rFonts w:ascii="Georgia" w:hAnsi="Georgia"/>
          <w:sz w:val="14"/>
          <w:szCs w:val="16"/>
        </w:rPr>
        <w:t xml:space="preserve"> R. </w:t>
      </w:r>
      <w:proofErr w:type="spellStart"/>
      <w:r w:rsidRPr="009A247A">
        <w:rPr>
          <w:rFonts w:ascii="Georgia" w:hAnsi="Georgia"/>
          <w:sz w:val="14"/>
          <w:szCs w:val="16"/>
        </w:rPr>
        <w:t>Chandrashekar</w:t>
      </w:r>
      <w:proofErr w:type="spellEnd"/>
      <w:r w:rsidRPr="009A247A">
        <w:rPr>
          <w:rFonts w:ascii="Georgia" w:hAnsi="Georgia"/>
          <w:sz w:val="14"/>
          <w:szCs w:val="16"/>
        </w:rPr>
        <w:t xml:space="preserve">, and S. </w:t>
      </w:r>
      <w:proofErr w:type="spellStart"/>
      <w:r w:rsidRPr="009A247A">
        <w:rPr>
          <w:rFonts w:ascii="Georgia" w:hAnsi="Georgia"/>
          <w:sz w:val="14"/>
          <w:szCs w:val="16"/>
        </w:rPr>
        <w:t>Ramani</w:t>
      </w:r>
      <w:proofErr w:type="spellEnd"/>
      <w:r w:rsidRPr="009A247A">
        <w:rPr>
          <w:rFonts w:ascii="Georgia" w:hAnsi="Georgia"/>
          <w:sz w:val="14"/>
          <w:szCs w:val="16"/>
        </w:rPr>
        <w:t xml:space="preserve"> (1988). An Interactive </w:t>
      </w:r>
      <w:proofErr w:type="spellStart"/>
      <w:r w:rsidRPr="009A247A">
        <w:rPr>
          <w:rFonts w:ascii="Georgia" w:hAnsi="Georgia"/>
          <w:sz w:val="14"/>
          <w:szCs w:val="16"/>
        </w:rPr>
        <w:t>Analyser</w:t>
      </w:r>
      <w:proofErr w:type="spellEnd"/>
      <w:r w:rsidRPr="009A247A">
        <w:rPr>
          <w:rFonts w:ascii="Georgia" w:hAnsi="Georgia"/>
          <w:sz w:val="14"/>
          <w:szCs w:val="16"/>
        </w:rPr>
        <w:t xml:space="preserve"> for Natural Language Sentences, Proceedings of the Conference on Knowledge Based Computer Systems, Bangalore, India, Jun 10-11.</w:t>
      </w:r>
    </w:p>
    <w:p w:rsidR="00C17DCC" w:rsidRPr="004F5BF1" w:rsidRDefault="00C17DCC" w:rsidP="00C17DCC">
      <w:pPr>
        <w:shd w:val="clear" w:color="auto" w:fill="FFFFFF"/>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spacing w:before="60" w:line="276" w:lineRule="auto"/>
        <w:jc w:val="both"/>
        <w:rPr>
          <w:rFonts w:ascii="Georgia" w:hAnsi="Georgia"/>
          <w:sz w:val="18"/>
          <w:szCs w:val="16"/>
        </w:rPr>
      </w:pPr>
      <w:r w:rsidRPr="004F5BF1">
        <w:rPr>
          <w:rFonts w:ascii="Georgia" w:hAnsi="Georgia"/>
          <w:sz w:val="18"/>
          <w:szCs w:val="16"/>
          <w:u w:val="single"/>
        </w:rPr>
        <w:t>US Citizen</w:t>
      </w:r>
      <w:r w:rsidRPr="004F5BF1">
        <w:rPr>
          <w:rFonts w:ascii="Arial" w:hAnsi="Arial" w:cs="Arial"/>
          <w:sz w:val="18"/>
          <w:szCs w:val="16"/>
          <w:vertAlign w:val="superscript"/>
        </w:rPr>
        <w:t>‡</w:t>
      </w:r>
    </w:p>
    <w:p w:rsidR="00C17DCC" w:rsidRPr="00FC2E91" w:rsidRDefault="00C17DCC" w:rsidP="00C17DCC">
      <w:pPr>
        <w:shd w:val="clear" w:color="auto" w:fill="FFFFFF"/>
        <w:tabs>
          <w:tab w:val="left" w:pos="0"/>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 w:val="left" w:pos="5832"/>
          <w:tab w:val="left" w:pos="6048"/>
          <w:tab w:val="left" w:pos="6264"/>
          <w:tab w:val="left" w:pos="6480"/>
          <w:tab w:val="left" w:pos="6696"/>
          <w:tab w:val="left" w:pos="6912"/>
          <w:tab w:val="left" w:pos="7128"/>
          <w:tab w:val="left" w:pos="7344"/>
          <w:tab w:val="left" w:pos="7560"/>
          <w:tab w:val="left" w:pos="7776"/>
          <w:tab w:val="left" w:pos="7992"/>
          <w:tab w:val="left" w:pos="8208"/>
          <w:tab w:val="left" w:pos="8424"/>
          <w:tab w:val="left" w:pos="8640"/>
          <w:tab w:val="left" w:pos="8856"/>
          <w:tab w:val="left" w:pos="9072"/>
          <w:tab w:val="left" w:pos="9288"/>
          <w:tab w:val="left" w:pos="9504"/>
          <w:tab w:val="left" w:pos="9720"/>
          <w:tab w:val="left" w:pos="9936"/>
          <w:tab w:val="left" w:pos="10152"/>
          <w:tab w:val="left" w:pos="10368"/>
          <w:tab w:val="left" w:pos="10584"/>
        </w:tabs>
        <w:spacing w:line="242" w:lineRule="auto"/>
        <w:rPr>
          <w:rFonts w:ascii="Arial" w:hAnsi="Arial" w:cs="Arial"/>
          <w:sz w:val="14"/>
          <w:szCs w:val="14"/>
        </w:rPr>
      </w:pPr>
      <w:r w:rsidRPr="00C17DCC">
        <w:rPr>
          <w:rFonts w:ascii="Arial" w:hAnsi="Arial" w:cs="Arial"/>
          <w:b/>
          <w:sz w:val="14"/>
          <w:szCs w:val="14"/>
          <w:vertAlign w:val="superscript"/>
        </w:rPr>
        <w:t>‡</w:t>
      </w:r>
      <w:r w:rsidRPr="00C17DCC">
        <w:rPr>
          <w:rFonts w:ascii="Arial" w:hAnsi="Arial" w:cs="Arial"/>
          <w:b/>
          <w:sz w:val="14"/>
          <w:szCs w:val="14"/>
        </w:rPr>
        <w:t>PR:</w:t>
      </w:r>
      <w:r>
        <w:rPr>
          <w:rFonts w:ascii="Arial" w:hAnsi="Arial" w:cs="Arial"/>
          <w:sz w:val="14"/>
          <w:szCs w:val="14"/>
        </w:rPr>
        <w:t xml:space="preserve"> S</w:t>
      </w:r>
      <w:r w:rsidRPr="00FC2E91">
        <w:rPr>
          <w:rFonts w:ascii="Arial" w:hAnsi="Arial" w:cs="Arial"/>
          <w:sz w:val="14"/>
          <w:szCs w:val="14"/>
        </w:rPr>
        <w:t>ection 203(b</w:t>
      </w:r>
      <w:proofErr w:type="gramStart"/>
      <w:r w:rsidRPr="00FC2E91">
        <w:rPr>
          <w:rFonts w:ascii="Arial" w:hAnsi="Arial" w:cs="Arial"/>
          <w:sz w:val="14"/>
          <w:szCs w:val="14"/>
        </w:rPr>
        <w:t>)(</w:t>
      </w:r>
      <w:proofErr w:type="gramEnd"/>
      <w:r w:rsidRPr="00FC2E91">
        <w:rPr>
          <w:rFonts w:ascii="Arial" w:hAnsi="Arial" w:cs="Arial"/>
          <w:sz w:val="14"/>
          <w:szCs w:val="14"/>
        </w:rPr>
        <w:t xml:space="preserve">2) waiver petitioned by US Department of Energy &amp; US Department of Defense as </w:t>
      </w:r>
      <w:r w:rsidRPr="00FC2E91">
        <w:rPr>
          <w:rFonts w:ascii="Arial" w:hAnsi="Arial" w:cs="Arial"/>
          <w:i/>
          <w:sz w:val="14"/>
          <w:szCs w:val="14"/>
        </w:rPr>
        <w:t>‘</w:t>
      </w:r>
      <w:r w:rsidRPr="004F5BF1">
        <w:rPr>
          <w:rFonts w:ascii="Arial" w:hAnsi="Arial" w:cs="Arial"/>
          <w:i/>
          <w:sz w:val="14"/>
          <w:szCs w:val="14"/>
          <w:u w:val="single"/>
        </w:rPr>
        <w:t>Researcher of Exceptional Ability in the National Interest</w:t>
      </w:r>
      <w:r w:rsidRPr="00FC2E91">
        <w:rPr>
          <w:rFonts w:ascii="Arial" w:hAnsi="Arial" w:cs="Arial"/>
          <w:i/>
          <w:sz w:val="14"/>
          <w:szCs w:val="14"/>
        </w:rPr>
        <w:t>’</w:t>
      </w:r>
      <w:r w:rsidRPr="00FC2E91">
        <w:rPr>
          <w:rFonts w:ascii="Arial" w:hAnsi="Arial" w:cs="Arial"/>
          <w:sz w:val="14"/>
          <w:szCs w:val="14"/>
        </w:rPr>
        <w:t xml:space="preserve"> (1995).</w:t>
      </w:r>
    </w:p>
    <w:p w:rsidR="00C17DCC" w:rsidRDefault="00C17DCC" w:rsidP="00C17DCC">
      <w:pPr>
        <w:rPr>
          <w:rFonts w:ascii="Georgia" w:hAnsi="Georgia"/>
          <w:sz w:val="16"/>
          <w:szCs w:val="16"/>
        </w:rPr>
      </w:pPr>
    </w:p>
    <w:p w:rsidR="003025ED" w:rsidRDefault="003025ED" w:rsidP="009A247A">
      <w:pPr>
        <w:rPr>
          <w:rFonts w:ascii="Georgia" w:hAnsi="Georgia"/>
          <w:sz w:val="16"/>
          <w:szCs w:val="16"/>
        </w:rPr>
      </w:pPr>
    </w:p>
    <w:sectPr w:rsidR="003025ED" w:rsidSect="003025ED">
      <w:type w:val="continuous"/>
      <w:pgSz w:w="12240" w:h="15840"/>
      <w:pgMar w:top="940" w:right="820" w:bottom="280" w:left="820" w:header="720" w:footer="720" w:gutter="0"/>
      <w:pgBorders w:offsetFrom="page">
        <w:top w:val="single" w:sz="18" w:space="24" w:color="A7A8A7"/>
        <w:left w:val="single" w:sz="18" w:space="24" w:color="A7A8A7"/>
        <w:bottom w:val="single" w:sz="18" w:space="24" w:color="A7A8A7"/>
        <w:right w:val="single" w:sz="18" w:space="24" w:color="A7A8A7"/>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Linotype">
    <w:altName w:val="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6F99"/>
      </v:shape>
    </w:pict>
  </w:numPicBullet>
  <w:abstractNum w:abstractNumId="0">
    <w:nsid w:val="02437F8D"/>
    <w:multiLevelType w:val="hybridMultilevel"/>
    <w:tmpl w:val="3DE03DD0"/>
    <w:lvl w:ilvl="0" w:tplc="A25AFD7C">
      <w:start w:val="1"/>
      <w:numFmt w:val="bullet"/>
      <w:suff w:val="space"/>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4106F"/>
    <w:multiLevelType w:val="hybridMultilevel"/>
    <w:tmpl w:val="52E0E7B8"/>
    <w:lvl w:ilvl="0" w:tplc="13A4D308">
      <w:numFmt w:val="bullet"/>
      <w:lvlText w:val=""/>
      <w:lvlJc w:val="left"/>
      <w:pPr>
        <w:ind w:left="424" w:hanging="276"/>
      </w:pPr>
      <w:rPr>
        <w:rFonts w:ascii="Wingdings" w:eastAsia="Wingdings" w:hAnsi="Wingdings" w:cs="Wingdings" w:hint="default"/>
        <w:color w:val="818181"/>
        <w:w w:val="100"/>
        <w:sz w:val="22"/>
        <w:szCs w:val="22"/>
      </w:rPr>
    </w:lvl>
    <w:lvl w:ilvl="1" w:tplc="5C9AEADA">
      <w:numFmt w:val="bullet"/>
      <w:lvlText w:val="•"/>
      <w:lvlJc w:val="left"/>
      <w:pPr>
        <w:ind w:left="921" w:hanging="276"/>
      </w:pPr>
      <w:rPr>
        <w:rFonts w:hint="default"/>
      </w:rPr>
    </w:lvl>
    <w:lvl w:ilvl="2" w:tplc="4E12882C">
      <w:numFmt w:val="bullet"/>
      <w:lvlText w:val="•"/>
      <w:lvlJc w:val="left"/>
      <w:pPr>
        <w:ind w:left="1422" w:hanging="276"/>
      </w:pPr>
      <w:rPr>
        <w:rFonts w:hint="default"/>
      </w:rPr>
    </w:lvl>
    <w:lvl w:ilvl="3" w:tplc="8EBE95B6">
      <w:numFmt w:val="bullet"/>
      <w:lvlText w:val="•"/>
      <w:lvlJc w:val="left"/>
      <w:pPr>
        <w:ind w:left="1923" w:hanging="276"/>
      </w:pPr>
      <w:rPr>
        <w:rFonts w:hint="default"/>
      </w:rPr>
    </w:lvl>
    <w:lvl w:ilvl="4" w:tplc="03427818">
      <w:numFmt w:val="bullet"/>
      <w:lvlText w:val="•"/>
      <w:lvlJc w:val="left"/>
      <w:pPr>
        <w:ind w:left="2424" w:hanging="276"/>
      </w:pPr>
      <w:rPr>
        <w:rFonts w:hint="default"/>
      </w:rPr>
    </w:lvl>
    <w:lvl w:ilvl="5" w:tplc="99DE6948">
      <w:numFmt w:val="bullet"/>
      <w:lvlText w:val="•"/>
      <w:lvlJc w:val="left"/>
      <w:pPr>
        <w:ind w:left="2925" w:hanging="276"/>
      </w:pPr>
      <w:rPr>
        <w:rFonts w:hint="default"/>
      </w:rPr>
    </w:lvl>
    <w:lvl w:ilvl="6" w:tplc="547230F0">
      <w:numFmt w:val="bullet"/>
      <w:lvlText w:val="•"/>
      <w:lvlJc w:val="left"/>
      <w:pPr>
        <w:ind w:left="3426" w:hanging="276"/>
      </w:pPr>
      <w:rPr>
        <w:rFonts w:hint="default"/>
      </w:rPr>
    </w:lvl>
    <w:lvl w:ilvl="7" w:tplc="F63C1DEE">
      <w:numFmt w:val="bullet"/>
      <w:lvlText w:val="•"/>
      <w:lvlJc w:val="left"/>
      <w:pPr>
        <w:ind w:left="3927" w:hanging="276"/>
      </w:pPr>
      <w:rPr>
        <w:rFonts w:hint="default"/>
      </w:rPr>
    </w:lvl>
    <w:lvl w:ilvl="8" w:tplc="90628C02">
      <w:numFmt w:val="bullet"/>
      <w:lvlText w:val="•"/>
      <w:lvlJc w:val="left"/>
      <w:pPr>
        <w:ind w:left="4428" w:hanging="276"/>
      </w:pPr>
      <w:rPr>
        <w:rFonts w:hint="default"/>
      </w:rPr>
    </w:lvl>
  </w:abstractNum>
  <w:abstractNum w:abstractNumId="2">
    <w:nsid w:val="0F671D30"/>
    <w:multiLevelType w:val="hybridMultilevel"/>
    <w:tmpl w:val="F25A13B8"/>
    <w:lvl w:ilvl="0" w:tplc="FC3ACD02">
      <w:numFmt w:val="bullet"/>
      <w:lvlText w:val=""/>
      <w:lvlJc w:val="left"/>
      <w:pPr>
        <w:ind w:left="271" w:hanging="188"/>
      </w:pPr>
      <w:rPr>
        <w:rFonts w:ascii="Wingdings" w:eastAsia="Wingdings" w:hAnsi="Wingdings" w:cs="Wingdings" w:hint="default"/>
        <w:color w:val="595958"/>
        <w:w w:val="100"/>
        <w:sz w:val="15"/>
        <w:szCs w:val="15"/>
      </w:rPr>
    </w:lvl>
    <w:lvl w:ilvl="1" w:tplc="6CE04E4A">
      <w:numFmt w:val="bullet"/>
      <w:lvlText w:val="•"/>
      <w:lvlJc w:val="left"/>
      <w:pPr>
        <w:ind w:left="423" w:hanging="188"/>
      </w:pPr>
      <w:rPr>
        <w:rFonts w:hint="default"/>
      </w:rPr>
    </w:lvl>
    <w:lvl w:ilvl="2" w:tplc="DEA2AA56">
      <w:numFmt w:val="bullet"/>
      <w:lvlText w:val="•"/>
      <w:lvlJc w:val="left"/>
      <w:pPr>
        <w:ind w:left="566" w:hanging="188"/>
      </w:pPr>
      <w:rPr>
        <w:rFonts w:hint="default"/>
      </w:rPr>
    </w:lvl>
    <w:lvl w:ilvl="3" w:tplc="4260D7CE">
      <w:numFmt w:val="bullet"/>
      <w:lvlText w:val="•"/>
      <w:lvlJc w:val="left"/>
      <w:pPr>
        <w:ind w:left="709" w:hanging="188"/>
      </w:pPr>
      <w:rPr>
        <w:rFonts w:hint="default"/>
      </w:rPr>
    </w:lvl>
    <w:lvl w:ilvl="4" w:tplc="87425EFA">
      <w:numFmt w:val="bullet"/>
      <w:lvlText w:val="•"/>
      <w:lvlJc w:val="left"/>
      <w:pPr>
        <w:ind w:left="852" w:hanging="188"/>
      </w:pPr>
      <w:rPr>
        <w:rFonts w:hint="default"/>
      </w:rPr>
    </w:lvl>
    <w:lvl w:ilvl="5" w:tplc="2826C3DA">
      <w:numFmt w:val="bullet"/>
      <w:lvlText w:val="•"/>
      <w:lvlJc w:val="left"/>
      <w:pPr>
        <w:ind w:left="995" w:hanging="188"/>
      </w:pPr>
      <w:rPr>
        <w:rFonts w:hint="default"/>
      </w:rPr>
    </w:lvl>
    <w:lvl w:ilvl="6" w:tplc="15A0E014">
      <w:numFmt w:val="bullet"/>
      <w:lvlText w:val="•"/>
      <w:lvlJc w:val="left"/>
      <w:pPr>
        <w:ind w:left="1138" w:hanging="188"/>
      </w:pPr>
      <w:rPr>
        <w:rFonts w:hint="default"/>
      </w:rPr>
    </w:lvl>
    <w:lvl w:ilvl="7" w:tplc="14FECD7A">
      <w:numFmt w:val="bullet"/>
      <w:lvlText w:val="•"/>
      <w:lvlJc w:val="left"/>
      <w:pPr>
        <w:ind w:left="1281" w:hanging="188"/>
      </w:pPr>
      <w:rPr>
        <w:rFonts w:hint="default"/>
      </w:rPr>
    </w:lvl>
    <w:lvl w:ilvl="8" w:tplc="4D401B60">
      <w:numFmt w:val="bullet"/>
      <w:lvlText w:val="•"/>
      <w:lvlJc w:val="left"/>
      <w:pPr>
        <w:ind w:left="1424" w:hanging="188"/>
      </w:pPr>
      <w:rPr>
        <w:rFonts w:hint="default"/>
      </w:rPr>
    </w:lvl>
  </w:abstractNum>
  <w:abstractNum w:abstractNumId="3">
    <w:nsid w:val="0FC07CC6"/>
    <w:multiLevelType w:val="hybridMultilevel"/>
    <w:tmpl w:val="A436370C"/>
    <w:lvl w:ilvl="0" w:tplc="90069F58">
      <w:start w:val="1"/>
      <w:numFmt w:val="bullet"/>
      <w:suff w:val="space"/>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42581"/>
    <w:multiLevelType w:val="hybridMultilevel"/>
    <w:tmpl w:val="144C2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C24E86"/>
    <w:multiLevelType w:val="hybridMultilevel"/>
    <w:tmpl w:val="79F2B6C4"/>
    <w:lvl w:ilvl="0" w:tplc="A326857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D83AB9"/>
    <w:multiLevelType w:val="hybridMultilevel"/>
    <w:tmpl w:val="31B419F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C12560"/>
    <w:multiLevelType w:val="hybridMultilevel"/>
    <w:tmpl w:val="309E8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290119"/>
    <w:multiLevelType w:val="hybridMultilevel"/>
    <w:tmpl w:val="78FE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8A78E3"/>
    <w:multiLevelType w:val="hybridMultilevel"/>
    <w:tmpl w:val="F17EF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B932D6"/>
    <w:multiLevelType w:val="hybridMultilevel"/>
    <w:tmpl w:val="F6641FC4"/>
    <w:lvl w:ilvl="0" w:tplc="2230DD8A">
      <w:numFmt w:val="bullet"/>
      <w:lvlText w:val=""/>
      <w:lvlJc w:val="left"/>
      <w:pPr>
        <w:ind w:left="271" w:hanging="188"/>
      </w:pPr>
      <w:rPr>
        <w:rFonts w:ascii="Wingdings" w:eastAsia="Wingdings" w:hAnsi="Wingdings" w:cs="Wingdings" w:hint="default"/>
        <w:color w:val="595958"/>
        <w:w w:val="100"/>
        <w:sz w:val="15"/>
        <w:szCs w:val="15"/>
      </w:rPr>
    </w:lvl>
    <w:lvl w:ilvl="1" w:tplc="7994BCD6">
      <w:numFmt w:val="bullet"/>
      <w:lvlText w:val="•"/>
      <w:lvlJc w:val="left"/>
      <w:pPr>
        <w:ind w:left="502" w:hanging="188"/>
      </w:pPr>
      <w:rPr>
        <w:rFonts w:hint="default"/>
      </w:rPr>
    </w:lvl>
    <w:lvl w:ilvl="2" w:tplc="022A51FE">
      <w:numFmt w:val="bullet"/>
      <w:lvlText w:val="•"/>
      <w:lvlJc w:val="left"/>
      <w:pPr>
        <w:ind w:left="724" w:hanging="188"/>
      </w:pPr>
      <w:rPr>
        <w:rFonts w:hint="default"/>
      </w:rPr>
    </w:lvl>
    <w:lvl w:ilvl="3" w:tplc="FC283504">
      <w:numFmt w:val="bullet"/>
      <w:lvlText w:val="•"/>
      <w:lvlJc w:val="left"/>
      <w:pPr>
        <w:ind w:left="947" w:hanging="188"/>
      </w:pPr>
      <w:rPr>
        <w:rFonts w:hint="default"/>
      </w:rPr>
    </w:lvl>
    <w:lvl w:ilvl="4" w:tplc="6084027A">
      <w:numFmt w:val="bullet"/>
      <w:lvlText w:val="•"/>
      <w:lvlJc w:val="left"/>
      <w:pPr>
        <w:ind w:left="1169" w:hanging="188"/>
      </w:pPr>
      <w:rPr>
        <w:rFonts w:hint="default"/>
      </w:rPr>
    </w:lvl>
    <w:lvl w:ilvl="5" w:tplc="70888B6E">
      <w:numFmt w:val="bullet"/>
      <w:lvlText w:val="•"/>
      <w:lvlJc w:val="left"/>
      <w:pPr>
        <w:ind w:left="1392" w:hanging="188"/>
      </w:pPr>
      <w:rPr>
        <w:rFonts w:hint="default"/>
      </w:rPr>
    </w:lvl>
    <w:lvl w:ilvl="6" w:tplc="8FECB482">
      <w:numFmt w:val="bullet"/>
      <w:lvlText w:val="•"/>
      <w:lvlJc w:val="left"/>
      <w:pPr>
        <w:ind w:left="1614" w:hanging="188"/>
      </w:pPr>
      <w:rPr>
        <w:rFonts w:hint="default"/>
      </w:rPr>
    </w:lvl>
    <w:lvl w:ilvl="7" w:tplc="82AA3566">
      <w:numFmt w:val="bullet"/>
      <w:lvlText w:val="•"/>
      <w:lvlJc w:val="left"/>
      <w:pPr>
        <w:ind w:left="1837" w:hanging="188"/>
      </w:pPr>
      <w:rPr>
        <w:rFonts w:hint="default"/>
      </w:rPr>
    </w:lvl>
    <w:lvl w:ilvl="8" w:tplc="D21C16CA">
      <w:numFmt w:val="bullet"/>
      <w:lvlText w:val="•"/>
      <w:lvlJc w:val="left"/>
      <w:pPr>
        <w:ind w:left="2059" w:hanging="188"/>
      </w:pPr>
      <w:rPr>
        <w:rFonts w:hint="default"/>
      </w:rPr>
    </w:lvl>
  </w:abstractNum>
  <w:abstractNum w:abstractNumId="11">
    <w:nsid w:val="4BAE0B60"/>
    <w:multiLevelType w:val="hybridMultilevel"/>
    <w:tmpl w:val="076C3248"/>
    <w:lvl w:ilvl="0" w:tplc="732CD5FE">
      <w:numFmt w:val="bullet"/>
      <w:lvlText w:val=""/>
      <w:lvlJc w:val="left"/>
      <w:pPr>
        <w:ind w:left="847" w:hanging="276"/>
      </w:pPr>
      <w:rPr>
        <w:rFonts w:ascii="Wingdings" w:eastAsia="Wingdings" w:hAnsi="Wingdings" w:cs="Wingdings" w:hint="default"/>
        <w:color w:val="818181"/>
        <w:w w:val="100"/>
        <w:sz w:val="22"/>
        <w:szCs w:val="22"/>
      </w:rPr>
    </w:lvl>
    <w:lvl w:ilvl="1" w:tplc="F8F22848">
      <w:numFmt w:val="bullet"/>
      <w:lvlText w:val="•"/>
      <w:lvlJc w:val="left"/>
      <w:pPr>
        <w:ind w:left="1824" w:hanging="276"/>
      </w:pPr>
      <w:rPr>
        <w:rFonts w:hint="default"/>
      </w:rPr>
    </w:lvl>
    <w:lvl w:ilvl="2" w:tplc="ADE0117A">
      <w:numFmt w:val="bullet"/>
      <w:lvlText w:val="•"/>
      <w:lvlJc w:val="left"/>
      <w:pPr>
        <w:ind w:left="2808" w:hanging="276"/>
      </w:pPr>
      <w:rPr>
        <w:rFonts w:hint="default"/>
      </w:rPr>
    </w:lvl>
    <w:lvl w:ilvl="3" w:tplc="CA5CE76E">
      <w:numFmt w:val="bullet"/>
      <w:lvlText w:val="•"/>
      <w:lvlJc w:val="left"/>
      <w:pPr>
        <w:ind w:left="3792" w:hanging="276"/>
      </w:pPr>
      <w:rPr>
        <w:rFonts w:hint="default"/>
      </w:rPr>
    </w:lvl>
    <w:lvl w:ilvl="4" w:tplc="0928C612">
      <w:numFmt w:val="bullet"/>
      <w:lvlText w:val="•"/>
      <w:lvlJc w:val="left"/>
      <w:pPr>
        <w:ind w:left="4776" w:hanging="276"/>
      </w:pPr>
      <w:rPr>
        <w:rFonts w:hint="default"/>
      </w:rPr>
    </w:lvl>
    <w:lvl w:ilvl="5" w:tplc="4B6E3212">
      <w:numFmt w:val="bullet"/>
      <w:lvlText w:val="•"/>
      <w:lvlJc w:val="left"/>
      <w:pPr>
        <w:ind w:left="5760" w:hanging="276"/>
      </w:pPr>
      <w:rPr>
        <w:rFonts w:hint="default"/>
      </w:rPr>
    </w:lvl>
    <w:lvl w:ilvl="6" w:tplc="557E3A3A">
      <w:numFmt w:val="bullet"/>
      <w:lvlText w:val="•"/>
      <w:lvlJc w:val="left"/>
      <w:pPr>
        <w:ind w:left="6744" w:hanging="276"/>
      </w:pPr>
      <w:rPr>
        <w:rFonts w:hint="default"/>
      </w:rPr>
    </w:lvl>
    <w:lvl w:ilvl="7" w:tplc="535ECA2A">
      <w:numFmt w:val="bullet"/>
      <w:lvlText w:val="•"/>
      <w:lvlJc w:val="left"/>
      <w:pPr>
        <w:ind w:left="7728" w:hanging="276"/>
      </w:pPr>
      <w:rPr>
        <w:rFonts w:hint="default"/>
      </w:rPr>
    </w:lvl>
    <w:lvl w:ilvl="8" w:tplc="3CDC525E">
      <w:numFmt w:val="bullet"/>
      <w:lvlText w:val="•"/>
      <w:lvlJc w:val="left"/>
      <w:pPr>
        <w:ind w:left="8712" w:hanging="276"/>
      </w:pPr>
      <w:rPr>
        <w:rFonts w:hint="default"/>
      </w:rPr>
    </w:lvl>
  </w:abstractNum>
  <w:abstractNum w:abstractNumId="12">
    <w:nsid w:val="4E0437BF"/>
    <w:multiLevelType w:val="hybridMultilevel"/>
    <w:tmpl w:val="AF2A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19B6585"/>
    <w:multiLevelType w:val="hybridMultilevel"/>
    <w:tmpl w:val="DCBE0B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2D632D6"/>
    <w:multiLevelType w:val="hybridMultilevel"/>
    <w:tmpl w:val="E44CD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5F1959"/>
    <w:multiLevelType w:val="hybridMultilevel"/>
    <w:tmpl w:val="3A32D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D631D0"/>
    <w:multiLevelType w:val="hybridMultilevel"/>
    <w:tmpl w:val="7CE4A8FE"/>
    <w:lvl w:ilvl="0" w:tplc="8F6EEDBC">
      <w:numFmt w:val="bullet"/>
      <w:lvlText w:val=""/>
      <w:lvlJc w:val="left"/>
      <w:pPr>
        <w:ind w:left="620" w:hanging="358"/>
      </w:pPr>
      <w:rPr>
        <w:rFonts w:ascii="Wingdings" w:eastAsia="Wingdings" w:hAnsi="Wingdings" w:cs="Wingdings" w:hint="default"/>
        <w:color w:val="244061"/>
        <w:w w:val="99"/>
        <w:sz w:val="20"/>
        <w:szCs w:val="20"/>
      </w:rPr>
    </w:lvl>
    <w:lvl w:ilvl="1" w:tplc="EDB28866">
      <w:numFmt w:val="bullet"/>
      <w:lvlText w:val="•"/>
      <w:lvlJc w:val="left"/>
      <w:pPr>
        <w:ind w:left="1618" w:hanging="358"/>
      </w:pPr>
      <w:rPr>
        <w:rFonts w:hint="default"/>
      </w:rPr>
    </w:lvl>
    <w:lvl w:ilvl="2" w:tplc="21B8D1C2">
      <w:numFmt w:val="bullet"/>
      <w:lvlText w:val="•"/>
      <w:lvlJc w:val="left"/>
      <w:pPr>
        <w:ind w:left="2616" w:hanging="358"/>
      </w:pPr>
      <w:rPr>
        <w:rFonts w:hint="default"/>
      </w:rPr>
    </w:lvl>
    <w:lvl w:ilvl="3" w:tplc="983E1D62">
      <w:numFmt w:val="bullet"/>
      <w:lvlText w:val="•"/>
      <w:lvlJc w:val="left"/>
      <w:pPr>
        <w:ind w:left="3614" w:hanging="358"/>
      </w:pPr>
      <w:rPr>
        <w:rFonts w:hint="default"/>
      </w:rPr>
    </w:lvl>
    <w:lvl w:ilvl="4" w:tplc="952AEC14">
      <w:numFmt w:val="bullet"/>
      <w:lvlText w:val="•"/>
      <w:lvlJc w:val="left"/>
      <w:pPr>
        <w:ind w:left="4612" w:hanging="358"/>
      </w:pPr>
      <w:rPr>
        <w:rFonts w:hint="default"/>
      </w:rPr>
    </w:lvl>
    <w:lvl w:ilvl="5" w:tplc="5B3205A8">
      <w:numFmt w:val="bullet"/>
      <w:lvlText w:val="•"/>
      <w:lvlJc w:val="left"/>
      <w:pPr>
        <w:ind w:left="5610" w:hanging="358"/>
      </w:pPr>
      <w:rPr>
        <w:rFonts w:hint="default"/>
      </w:rPr>
    </w:lvl>
    <w:lvl w:ilvl="6" w:tplc="36FA8792">
      <w:numFmt w:val="bullet"/>
      <w:lvlText w:val="•"/>
      <w:lvlJc w:val="left"/>
      <w:pPr>
        <w:ind w:left="6608" w:hanging="358"/>
      </w:pPr>
      <w:rPr>
        <w:rFonts w:hint="default"/>
      </w:rPr>
    </w:lvl>
    <w:lvl w:ilvl="7" w:tplc="8A903572">
      <w:numFmt w:val="bullet"/>
      <w:lvlText w:val="•"/>
      <w:lvlJc w:val="left"/>
      <w:pPr>
        <w:ind w:left="7606" w:hanging="358"/>
      </w:pPr>
      <w:rPr>
        <w:rFonts w:hint="default"/>
      </w:rPr>
    </w:lvl>
    <w:lvl w:ilvl="8" w:tplc="DE54E8FE">
      <w:numFmt w:val="bullet"/>
      <w:lvlText w:val="•"/>
      <w:lvlJc w:val="left"/>
      <w:pPr>
        <w:ind w:left="8604" w:hanging="358"/>
      </w:pPr>
      <w:rPr>
        <w:rFonts w:hint="default"/>
      </w:rPr>
    </w:lvl>
  </w:abstractNum>
  <w:abstractNum w:abstractNumId="17">
    <w:nsid w:val="5D77634E"/>
    <w:multiLevelType w:val="hybridMultilevel"/>
    <w:tmpl w:val="0836710E"/>
    <w:lvl w:ilvl="0" w:tplc="8CBC74F6">
      <w:numFmt w:val="bullet"/>
      <w:lvlText w:val=""/>
      <w:lvlJc w:val="left"/>
      <w:pPr>
        <w:ind w:left="271" w:hanging="188"/>
      </w:pPr>
      <w:rPr>
        <w:rFonts w:ascii="Wingdings" w:eastAsia="Wingdings" w:hAnsi="Wingdings" w:cs="Wingdings" w:hint="default"/>
        <w:color w:val="595958"/>
        <w:w w:val="100"/>
        <w:sz w:val="15"/>
        <w:szCs w:val="15"/>
      </w:rPr>
    </w:lvl>
    <w:lvl w:ilvl="1" w:tplc="9B3CC758">
      <w:numFmt w:val="bullet"/>
      <w:lvlText w:val="•"/>
      <w:lvlJc w:val="left"/>
      <w:pPr>
        <w:ind w:left="567" w:hanging="188"/>
      </w:pPr>
      <w:rPr>
        <w:rFonts w:hint="default"/>
      </w:rPr>
    </w:lvl>
    <w:lvl w:ilvl="2" w:tplc="0672BC6E">
      <w:numFmt w:val="bullet"/>
      <w:lvlText w:val="•"/>
      <w:lvlJc w:val="left"/>
      <w:pPr>
        <w:ind w:left="855" w:hanging="188"/>
      </w:pPr>
      <w:rPr>
        <w:rFonts w:hint="default"/>
      </w:rPr>
    </w:lvl>
    <w:lvl w:ilvl="3" w:tplc="58A4FF12">
      <w:numFmt w:val="bullet"/>
      <w:lvlText w:val="•"/>
      <w:lvlJc w:val="left"/>
      <w:pPr>
        <w:ind w:left="1143" w:hanging="188"/>
      </w:pPr>
      <w:rPr>
        <w:rFonts w:hint="default"/>
      </w:rPr>
    </w:lvl>
    <w:lvl w:ilvl="4" w:tplc="08D663A6">
      <w:numFmt w:val="bullet"/>
      <w:lvlText w:val="•"/>
      <w:lvlJc w:val="left"/>
      <w:pPr>
        <w:ind w:left="1431" w:hanging="188"/>
      </w:pPr>
      <w:rPr>
        <w:rFonts w:hint="default"/>
      </w:rPr>
    </w:lvl>
    <w:lvl w:ilvl="5" w:tplc="46C0A33A">
      <w:numFmt w:val="bullet"/>
      <w:lvlText w:val="•"/>
      <w:lvlJc w:val="left"/>
      <w:pPr>
        <w:ind w:left="1719" w:hanging="188"/>
      </w:pPr>
      <w:rPr>
        <w:rFonts w:hint="default"/>
      </w:rPr>
    </w:lvl>
    <w:lvl w:ilvl="6" w:tplc="4F62E8F4">
      <w:numFmt w:val="bullet"/>
      <w:lvlText w:val="•"/>
      <w:lvlJc w:val="left"/>
      <w:pPr>
        <w:ind w:left="2007" w:hanging="188"/>
      </w:pPr>
      <w:rPr>
        <w:rFonts w:hint="default"/>
      </w:rPr>
    </w:lvl>
    <w:lvl w:ilvl="7" w:tplc="8C66C3A8">
      <w:numFmt w:val="bullet"/>
      <w:lvlText w:val="•"/>
      <w:lvlJc w:val="left"/>
      <w:pPr>
        <w:ind w:left="2295" w:hanging="188"/>
      </w:pPr>
      <w:rPr>
        <w:rFonts w:hint="default"/>
      </w:rPr>
    </w:lvl>
    <w:lvl w:ilvl="8" w:tplc="853AAC06">
      <w:numFmt w:val="bullet"/>
      <w:lvlText w:val="•"/>
      <w:lvlJc w:val="left"/>
      <w:pPr>
        <w:ind w:left="2583" w:hanging="188"/>
      </w:pPr>
      <w:rPr>
        <w:rFonts w:hint="default"/>
      </w:rPr>
    </w:lvl>
  </w:abstractNum>
  <w:abstractNum w:abstractNumId="18">
    <w:nsid w:val="5F4401FB"/>
    <w:multiLevelType w:val="hybridMultilevel"/>
    <w:tmpl w:val="64209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B93EB5"/>
    <w:multiLevelType w:val="hybridMultilevel"/>
    <w:tmpl w:val="EA568A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4E213A"/>
    <w:multiLevelType w:val="hybridMultilevel"/>
    <w:tmpl w:val="E2D0E8DE"/>
    <w:lvl w:ilvl="0" w:tplc="3342B3DE">
      <w:numFmt w:val="bullet"/>
      <w:lvlText w:val=""/>
      <w:lvlJc w:val="left"/>
      <w:pPr>
        <w:ind w:left="271" w:hanging="188"/>
      </w:pPr>
      <w:rPr>
        <w:rFonts w:ascii="Wingdings" w:eastAsia="Wingdings" w:hAnsi="Wingdings" w:cs="Wingdings" w:hint="default"/>
        <w:color w:val="595958"/>
        <w:w w:val="100"/>
        <w:sz w:val="15"/>
        <w:szCs w:val="15"/>
      </w:rPr>
    </w:lvl>
    <w:lvl w:ilvl="1" w:tplc="D8943362">
      <w:numFmt w:val="bullet"/>
      <w:lvlText w:val="•"/>
      <w:lvlJc w:val="left"/>
      <w:pPr>
        <w:ind w:left="473" w:hanging="188"/>
      </w:pPr>
      <w:rPr>
        <w:rFonts w:hint="default"/>
      </w:rPr>
    </w:lvl>
    <w:lvl w:ilvl="2" w:tplc="BDCCDFA0">
      <w:numFmt w:val="bullet"/>
      <w:lvlText w:val="•"/>
      <w:lvlJc w:val="left"/>
      <w:pPr>
        <w:ind w:left="666" w:hanging="188"/>
      </w:pPr>
      <w:rPr>
        <w:rFonts w:hint="default"/>
      </w:rPr>
    </w:lvl>
    <w:lvl w:ilvl="3" w:tplc="8398C91A">
      <w:numFmt w:val="bullet"/>
      <w:lvlText w:val="•"/>
      <w:lvlJc w:val="left"/>
      <w:pPr>
        <w:ind w:left="859" w:hanging="188"/>
      </w:pPr>
      <w:rPr>
        <w:rFonts w:hint="default"/>
      </w:rPr>
    </w:lvl>
    <w:lvl w:ilvl="4" w:tplc="9C34FA38">
      <w:numFmt w:val="bullet"/>
      <w:lvlText w:val="•"/>
      <w:lvlJc w:val="left"/>
      <w:pPr>
        <w:ind w:left="1052" w:hanging="188"/>
      </w:pPr>
      <w:rPr>
        <w:rFonts w:hint="default"/>
      </w:rPr>
    </w:lvl>
    <w:lvl w:ilvl="5" w:tplc="DB6C5FF0">
      <w:numFmt w:val="bullet"/>
      <w:lvlText w:val="•"/>
      <w:lvlJc w:val="left"/>
      <w:pPr>
        <w:ind w:left="1245" w:hanging="188"/>
      </w:pPr>
      <w:rPr>
        <w:rFonts w:hint="default"/>
      </w:rPr>
    </w:lvl>
    <w:lvl w:ilvl="6" w:tplc="EDF20D32">
      <w:numFmt w:val="bullet"/>
      <w:lvlText w:val="•"/>
      <w:lvlJc w:val="left"/>
      <w:pPr>
        <w:ind w:left="1438" w:hanging="188"/>
      </w:pPr>
      <w:rPr>
        <w:rFonts w:hint="default"/>
      </w:rPr>
    </w:lvl>
    <w:lvl w:ilvl="7" w:tplc="84FE7CA6">
      <w:numFmt w:val="bullet"/>
      <w:lvlText w:val="•"/>
      <w:lvlJc w:val="left"/>
      <w:pPr>
        <w:ind w:left="1632" w:hanging="188"/>
      </w:pPr>
      <w:rPr>
        <w:rFonts w:hint="default"/>
      </w:rPr>
    </w:lvl>
    <w:lvl w:ilvl="8" w:tplc="5DCCCD50">
      <w:numFmt w:val="bullet"/>
      <w:lvlText w:val="•"/>
      <w:lvlJc w:val="left"/>
      <w:pPr>
        <w:ind w:left="1825" w:hanging="188"/>
      </w:pPr>
      <w:rPr>
        <w:rFonts w:hint="default"/>
      </w:rPr>
    </w:lvl>
  </w:abstractNum>
  <w:abstractNum w:abstractNumId="21">
    <w:nsid w:val="70E70F9F"/>
    <w:multiLevelType w:val="hybridMultilevel"/>
    <w:tmpl w:val="33B644F2"/>
    <w:lvl w:ilvl="0" w:tplc="D58CF38E">
      <w:start w:val="1"/>
      <w:numFmt w:val="bullet"/>
      <w:suff w:val="space"/>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7"/>
  </w:num>
  <w:num w:numId="4">
    <w:abstractNumId w:val="20"/>
  </w:num>
  <w:num w:numId="5">
    <w:abstractNumId w:val="2"/>
  </w:num>
  <w:num w:numId="6">
    <w:abstractNumId w:val="10"/>
  </w:num>
  <w:num w:numId="7">
    <w:abstractNumId w:val="11"/>
  </w:num>
  <w:num w:numId="8">
    <w:abstractNumId w:val="19"/>
  </w:num>
  <w:num w:numId="9">
    <w:abstractNumId w:val="5"/>
  </w:num>
  <w:num w:numId="10">
    <w:abstractNumId w:val="6"/>
  </w:num>
  <w:num w:numId="11">
    <w:abstractNumId w:val="21"/>
  </w:num>
  <w:num w:numId="12">
    <w:abstractNumId w:val="0"/>
  </w:num>
  <w:num w:numId="13">
    <w:abstractNumId w:val="3"/>
  </w:num>
  <w:num w:numId="14">
    <w:abstractNumId w:val="9"/>
  </w:num>
  <w:num w:numId="15">
    <w:abstractNumId w:val="13"/>
  </w:num>
  <w:num w:numId="16">
    <w:abstractNumId w:val="18"/>
  </w:num>
  <w:num w:numId="17">
    <w:abstractNumId w:val="8"/>
  </w:num>
  <w:num w:numId="18">
    <w:abstractNumId w:val="7"/>
  </w:num>
  <w:num w:numId="19">
    <w:abstractNumId w:val="15"/>
  </w:num>
  <w:num w:numId="20">
    <w:abstractNumId w:val="8"/>
  </w:num>
  <w:num w:numId="21">
    <w:abstractNumId w:val="14"/>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3B0672"/>
    <w:rsid w:val="00002160"/>
    <w:rsid w:val="00055270"/>
    <w:rsid w:val="00082ABE"/>
    <w:rsid w:val="000A116D"/>
    <w:rsid w:val="000B54E3"/>
    <w:rsid w:val="000C785B"/>
    <w:rsid w:val="000C79B6"/>
    <w:rsid w:val="000D4C77"/>
    <w:rsid w:val="000F403E"/>
    <w:rsid w:val="0011032D"/>
    <w:rsid w:val="00120036"/>
    <w:rsid w:val="00164120"/>
    <w:rsid w:val="001B1D44"/>
    <w:rsid w:val="001B2665"/>
    <w:rsid w:val="001C0770"/>
    <w:rsid w:val="001D565C"/>
    <w:rsid w:val="001E327F"/>
    <w:rsid w:val="00204261"/>
    <w:rsid w:val="002125F6"/>
    <w:rsid w:val="002D2DB3"/>
    <w:rsid w:val="003025ED"/>
    <w:rsid w:val="0030687B"/>
    <w:rsid w:val="00315877"/>
    <w:rsid w:val="003310B3"/>
    <w:rsid w:val="003349F6"/>
    <w:rsid w:val="00356637"/>
    <w:rsid w:val="00374905"/>
    <w:rsid w:val="00391E82"/>
    <w:rsid w:val="003B0672"/>
    <w:rsid w:val="003B5D94"/>
    <w:rsid w:val="00401868"/>
    <w:rsid w:val="00406243"/>
    <w:rsid w:val="0042091E"/>
    <w:rsid w:val="00444B3D"/>
    <w:rsid w:val="004731BA"/>
    <w:rsid w:val="00473BB4"/>
    <w:rsid w:val="004A2E65"/>
    <w:rsid w:val="004B16FD"/>
    <w:rsid w:val="004B4CA9"/>
    <w:rsid w:val="004C6188"/>
    <w:rsid w:val="004D171B"/>
    <w:rsid w:val="004E2825"/>
    <w:rsid w:val="00523024"/>
    <w:rsid w:val="00527610"/>
    <w:rsid w:val="005365E0"/>
    <w:rsid w:val="00554AF7"/>
    <w:rsid w:val="00577C7F"/>
    <w:rsid w:val="00585AC0"/>
    <w:rsid w:val="005D17DA"/>
    <w:rsid w:val="00601ED6"/>
    <w:rsid w:val="00626F78"/>
    <w:rsid w:val="00633F6F"/>
    <w:rsid w:val="006344BB"/>
    <w:rsid w:val="00670C7B"/>
    <w:rsid w:val="00690EC3"/>
    <w:rsid w:val="006B66DF"/>
    <w:rsid w:val="006C49E7"/>
    <w:rsid w:val="00702B2A"/>
    <w:rsid w:val="00723B97"/>
    <w:rsid w:val="007311E2"/>
    <w:rsid w:val="007C3083"/>
    <w:rsid w:val="007C7339"/>
    <w:rsid w:val="008068D8"/>
    <w:rsid w:val="008177D9"/>
    <w:rsid w:val="0085703A"/>
    <w:rsid w:val="00877197"/>
    <w:rsid w:val="008B0AF1"/>
    <w:rsid w:val="008C5950"/>
    <w:rsid w:val="008E3132"/>
    <w:rsid w:val="008F2FAC"/>
    <w:rsid w:val="008F7580"/>
    <w:rsid w:val="009064B9"/>
    <w:rsid w:val="009207FA"/>
    <w:rsid w:val="009625E0"/>
    <w:rsid w:val="009839EE"/>
    <w:rsid w:val="009A247A"/>
    <w:rsid w:val="009C6BD9"/>
    <w:rsid w:val="009D7810"/>
    <w:rsid w:val="009E53D5"/>
    <w:rsid w:val="00A76EA5"/>
    <w:rsid w:val="00A9671F"/>
    <w:rsid w:val="00AE2BB6"/>
    <w:rsid w:val="00AF18EB"/>
    <w:rsid w:val="00B51703"/>
    <w:rsid w:val="00B556F4"/>
    <w:rsid w:val="00BA526A"/>
    <w:rsid w:val="00C17DCC"/>
    <w:rsid w:val="00C22D9B"/>
    <w:rsid w:val="00C45B0D"/>
    <w:rsid w:val="00CA596B"/>
    <w:rsid w:val="00CA646A"/>
    <w:rsid w:val="00CC2276"/>
    <w:rsid w:val="00CC4DC2"/>
    <w:rsid w:val="00CD3234"/>
    <w:rsid w:val="00CD6BA5"/>
    <w:rsid w:val="00CE1C2E"/>
    <w:rsid w:val="00D115E1"/>
    <w:rsid w:val="00D13685"/>
    <w:rsid w:val="00D17E03"/>
    <w:rsid w:val="00D328E6"/>
    <w:rsid w:val="00D40472"/>
    <w:rsid w:val="00D6597F"/>
    <w:rsid w:val="00DC75BB"/>
    <w:rsid w:val="00DC7F7E"/>
    <w:rsid w:val="00DF7E62"/>
    <w:rsid w:val="00E8617E"/>
    <w:rsid w:val="00E91E55"/>
    <w:rsid w:val="00EC444B"/>
    <w:rsid w:val="00F01676"/>
    <w:rsid w:val="00F33440"/>
    <w:rsid w:val="00F570F0"/>
    <w:rsid w:val="00F86D7E"/>
    <w:rsid w:val="00F9183E"/>
    <w:rsid w:val="00FB0394"/>
    <w:rsid w:val="00FE4703"/>
    <w:rsid w:val="00FE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1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qFormat/>
    <w:rsid w:val="00444B3D"/>
    <w:pPr>
      <w:keepNext/>
      <w:autoSpaceDE w:val="0"/>
      <w:autoSpaceDN w:val="0"/>
      <w:adjustRightInd w:val="0"/>
      <w:spacing w:line="242" w:lineRule="auto"/>
      <w:jc w:val="center"/>
      <w:outlineLvl w:val="0"/>
    </w:pPr>
    <w:rPr>
      <w:rFonts w:ascii="Arial" w:eastAsia="Times New Roman" w:hAnsi="Arial" w:cs="Arial"/>
      <w:b/>
      <w:bCs/>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20"/>
      <w:ind w:left="620" w:hanging="360"/>
    </w:pPr>
  </w:style>
  <w:style w:type="paragraph" w:customStyle="1" w:styleId="TableParagraph">
    <w:name w:val="Table Paragraph"/>
    <w:basedOn w:val="Normal"/>
    <w:uiPriority w:val="1"/>
    <w:qFormat/>
    <w:pPr>
      <w:ind w:left="853"/>
      <w:jc w:val="center"/>
    </w:pPr>
  </w:style>
  <w:style w:type="character" w:styleId="Hyperlink">
    <w:name w:val="Hyperlink"/>
    <w:basedOn w:val="DefaultParagraphFont"/>
    <w:uiPriority w:val="99"/>
    <w:unhideWhenUsed/>
    <w:rsid w:val="00002160"/>
    <w:rPr>
      <w:color w:val="0000FF" w:themeColor="hyperlink"/>
      <w:u w:val="single"/>
    </w:rPr>
  </w:style>
  <w:style w:type="paragraph" w:customStyle="1" w:styleId="Default">
    <w:name w:val="Default"/>
    <w:rsid w:val="00D115E1"/>
    <w:pPr>
      <w:widowControl/>
      <w:autoSpaceDE w:val="0"/>
      <w:autoSpaceDN w:val="0"/>
      <w:adjustRightInd w:val="0"/>
    </w:pPr>
    <w:rPr>
      <w:rFonts w:ascii="Garamond" w:eastAsia="Calibri" w:hAnsi="Garamond" w:cs="Garamond"/>
      <w:color w:val="000000"/>
      <w:sz w:val="24"/>
      <w:szCs w:val="24"/>
    </w:rPr>
  </w:style>
  <w:style w:type="character" w:customStyle="1" w:styleId="Heading1Char">
    <w:name w:val="Heading 1 Char"/>
    <w:basedOn w:val="DefaultParagraphFont"/>
    <w:link w:val="Heading1"/>
    <w:rsid w:val="00444B3D"/>
    <w:rPr>
      <w:rFonts w:ascii="Arial" w:eastAsia="Times New Roman" w:hAnsi="Arial" w:cs="Arial"/>
      <w:b/>
      <w:bCs/>
      <w:spacing w:val="20"/>
      <w:szCs w:val="26"/>
    </w:rPr>
  </w:style>
  <w:style w:type="paragraph" w:styleId="BalloonText">
    <w:name w:val="Balloon Text"/>
    <w:basedOn w:val="Normal"/>
    <w:link w:val="BalloonTextChar"/>
    <w:uiPriority w:val="99"/>
    <w:semiHidden/>
    <w:unhideWhenUsed/>
    <w:rsid w:val="003025ED"/>
    <w:rPr>
      <w:rFonts w:ascii="Tahoma" w:hAnsi="Tahoma" w:cs="Tahoma"/>
      <w:sz w:val="16"/>
      <w:szCs w:val="16"/>
    </w:rPr>
  </w:style>
  <w:style w:type="character" w:customStyle="1" w:styleId="BalloonTextChar">
    <w:name w:val="Balloon Text Char"/>
    <w:basedOn w:val="DefaultParagraphFont"/>
    <w:link w:val="BalloonText"/>
    <w:uiPriority w:val="99"/>
    <w:semiHidden/>
    <w:rsid w:val="003025ED"/>
    <w:rPr>
      <w:rFonts w:ascii="Tahoma" w:eastAsia="Calibri" w:hAnsi="Tahoma" w:cs="Tahoma"/>
      <w:sz w:val="16"/>
      <w:szCs w:val="16"/>
    </w:rPr>
  </w:style>
  <w:style w:type="paragraph" w:customStyle="1" w:styleId="Level1">
    <w:name w:val="Level 1"/>
    <w:basedOn w:val="Normal"/>
    <w:rsid w:val="00082ABE"/>
    <w:pPr>
      <w:autoSpaceDE w:val="0"/>
      <w:autoSpaceDN w:val="0"/>
      <w:adjustRightInd w:val="0"/>
      <w:ind w:left="432" w:hanging="216"/>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ymplectic@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650</TotalTime>
  <Pages>4</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CEO &amp; President Resume Sample</dc:creator>
  <cp:lastModifiedBy>M Srikant</cp:lastModifiedBy>
  <cp:revision>125</cp:revision>
  <dcterms:created xsi:type="dcterms:W3CDTF">2016-06-12T02:04:00Z</dcterms:created>
  <dcterms:modified xsi:type="dcterms:W3CDTF">2017-06-01T18:01:00Z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2014-04-05T00:00:00Z</vt:filetime>
  </property>
  <property fmtid="{D5CDD505-2E9C-101B-9397-08002B2CF9AE}" pid="3" name="Creator">
    <vt:lpwstr>Acrobat PDFMaker 10.1 for Word</vt:lpwstr>
  </property>
  <property fmtid="{D5CDD505-2E9C-101B-9397-08002B2CF9AE}" pid="4" name="LastSaved">
    <vt:filetime>2016-06-12T00:00:00Z</vt:filetime>
  </property>
</Properties>
</file>