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b w:val="1"/>
        </w:rPr>
      </w:pPr>
      <w:bookmarkStart w:colFirst="0" w:colLast="0" w:name="_cle8u1emcf5m" w:id="0"/>
      <w:bookmarkEnd w:id="0"/>
      <w:r w:rsidDel="00000000" w:rsidR="00000000" w:rsidRPr="00000000">
        <w:rPr>
          <w:b w:val="1"/>
          <w:rtl w:val="0"/>
        </w:rPr>
        <w:t xml:space="preserve">Paul Curtis</w:t>
      </w:r>
    </w:p>
    <w:p w:rsidR="00000000" w:rsidDel="00000000" w:rsidP="00000000" w:rsidRDefault="00000000" w:rsidRPr="00000000">
      <w:pPr>
        <w:pBdr/>
        <w:contextualSpacing w:val="0"/>
        <w:jc w:val="center"/>
        <w:rPr>
          <w:color w:val="0000ff"/>
        </w:rPr>
      </w:pPr>
      <w:r w:rsidDel="00000000" w:rsidR="00000000" w:rsidRPr="00000000">
        <w:rPr>
          <w:rtl w:val="0"/>
        </w:rPr>
        <w:t xml:space="preserve">Media, PA 19063 • 412-716-0747 • </w:t>
      </w:r>
      <w:r w:rsidDel="00000000" w:rsidR="00000000" w:rsidRPr="00000000">
        <w:rPr>
          <w:color w:val="0000ff"/>
          <w:rtl w:val="0"/>
        </w:rPr>
        <w:t xml:space="preserve">pcurtis5688@gmail.com</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pPr>
        <w:pBdr/>
        <w:contextualSpacing w:val="0"/>
        <w:rPr>
          <w:b w:val="1"/>
          <w:i w:val="1"/>
        </w:rPr>
      </w:pPr>
      <w:r w:rsidDel="00000000" w:rsidR="00000000" w:rsidRPr="00000000">
        <w:rPr>
          <w:b w:val="1"/>
          <w:i w:val="1"/>
          <w:rtl w:val="0"/>
        </w:rPr>
        <w:t xml:space="preserve">Indiana University of Pennsylvania</w:t>
      </w:r>
    </w:p>
    <w:p w:rsidR="00000000" w:rsidDel="00000000" w:rsidP="00000000" w:rsidRDefault="00000000" w:rsidRPr="00000000">
      <w:pPr>
        <w:pBdr/>
        <w:contextualSpacing w:val="0"/>
        <w:rPr/>
      </w:pPr>
      <w:r w:rsidDel="00000000" w:rsidR="00000000" w:rsidRPr="00000000">
        <w:rPr>
          <w:rtl w:val="0"/>
        </w:rPr>
        <w:t xml:space="preserve">College of Natural Sciences and Mathematics</w:t>
      </w:r>
    </w:p>
    <w:p w:rsidR="00000000" w:rsidDel="00000000" w:rsidP="00000000" w:rsidRDefault="00000000" w:rsidRPr="00000000">
      <w:pPr>
        <w:pBdr/>
        <w:contextualSpacing w:val="0"/>
        <w:rPr/>
      </w:pPr>
      <w:r w:rsidDel="00000000" w:rsidR="00000000" w:rsidRPr="00000000">
        <w:rPr>
          <w:rtl w:val="0"/>
        </w:rPr>
        <w:t xml:space="preserve">Computer Science Bachelor’s degree (2010)</w:t>
      </w:r>
    </w:p>
    <w:p w:rsidR="00000000" w:rsidDel="00000000" w:rsidP="00000000" w:rsidRDefault="00000000" w:rsidRPr="00000000">
      <w:pPr>
        <w:pBdr/>
        <w:contextualSpacing w:val="0"/>
        <w:rPr/>
      </w:pPr>
      <w:r w:rsidDel="00000000" w:rsidR="00000000" w:rsidRPr="00000000">
        <w:rPr>
          <w:rtl w:val="0"/>
        </w:rPr>
        <w:t xml:space="preserve">Major G.P.A.: 3.58</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i w:val="1"/>
        </w:rPr>
      </w:pPr>
      <w:r w:rsidDel="00000000" w:rsidR="00000000" w:rsidRPr="00000000">
        <w:rPr>
          <w:b w:val="1"/>
          <w:i w:val="1"/>
          <w:rtl w:val="0"/>
        </w:rPr>
        <w:t xml:space="preserve">Coursework at Duquesne University</w:t>
      </w:r>
    </w:p>
    <w:p w:rsidR="00000000" w:rsidDel="00000000" w:rsidP="00000000" w:rsidRDefault="00000000" w:rsidRPr="00000000">
      <w:pPr>
        <w:pBdr/>
        <w:contextualSpacing w:val="0"/>
        <w:rPr/>
      </w:pPr>
      <w:r w:rsidDel="00000000" w:rsidR="00000000" w:rsidRPr="00000000">
        <w:rPr>
          <w:rtl w:val="0"/>
        </w:rPr>
        <w:t xml:space="preserve">Honors Chemistry Program</w:t>
      </w:r>
    </w:p>
    <w:p w:rsidR="00000000" w:rsidDel="00000000" w:rsidP="00000000" w:rsidRDefault="00000000" w:rsidRPr="00000000">
      <w:pPr>
        <w:pBdr/>
        <w:contextualSpacing w:val="0"/>
        <w:rPr/>
      </w:pPr>
      <w:r w:rsidDel="00000000" w:rsidR="00000000" w:rsidRPr="00000000">
        <w:rPr>
          <w:rtl w:val="0"/>
        </w:rPr>
        <w:t xml:space="preserve">Years Attended: 2006 – 2007</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Academic Honors and Activities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Graduated Cum Laude from IUP (2010)</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Dean’s List for duration of IUP enrollment (January 2008 – August 2010)</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Academic Scholarship awarded through Duquesne University (2007)</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Attended the </w:t>
      </w:r>
      <w:r w:rsidDel="00000000" w:rsidR="00000000" w:rsidRPr="00000000">
        <w:rPr>
          <w:b w:val="1"/>
          <w:rtl w:val="0"/>
        </w:rPr>
        <w:t xml:space="preserve">National Youth Leadership Forum on Technology </w:t>
      </w:r>
      <w:r w:rsidDel="00000000" w:rsidR="00000000" w:rsidRPr="00000000">
        <w:rPr>
          <w:rtl w:val="0"/>
        </w:rPr>
        <w:t xml:space="preserve">(</w:t>
      </w:r>
      <w:r w:rsidDel="00000000" w:rsidR="00000000" w:rsidRPr="00000000">
        <w:rPr>
          <w:rtl w:val="0"/>
        </w:rPr>
        <w:t xml:space="preserve">Silicon Valley, 2005)</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Participated in </w:t>
      </w:r>
      <w:r w:rsidDel="00000000" w:rsidR="00000000" w:rsidRPr="00000000">
        <w:rPr>
          <w:b w:val="1"/>
          <w:rtl w:val="0"/>
        </w:rPr>
        <w:t xml:space="preserve">Cisco Certified Network Associates (CCNA)</w:t>
      </w:r>
      <w:r w:rsidDel="00000000" w:rsidR="00000000" w:rsidRPr="00000000">
        <w:rPr>
          <w:rtl w:val="0"/>
        </w:rPr>
        <w:t xml:space="preserve"> Program (2004-2005)</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Technical Skills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b w:val="1"/>
          <w:i w:val="1"/>
          <w:rtl w:val="0"/>
        </w:rPr>
        <w:t xml:space="preserve">Languages/Technologies</w:t>
      </w:r>
      <w:r w:rsidDel="00000000" w:rsidR="00000000" w:rsidRPr="00000000">
        <w:rPr>
          <w:rtl w:val="0"/>
        </w:rPr>
        <w:t xml:space="preserve">: Java 6/7 &amp; J2EE technologies &amp; Architecture (JSPs, Servlets, Beans), JavaScript &amp; JS Libraries/Frameworks (jQuery, ExtJS, AngularJS), HTML5/CSS3/XML, MVC Frameworks (Struts 2/Spring), ORM (Hibernate), SQL/Relational DB Technologies, XML (Utilization &amp; Analysis), JSON, PHP, SOAP. CFML, COBOL, VB Script, Web Services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b w:val="1"/>
          <w:i w:val="1"/>
          <w:rtl w:val="0"/>
        </w:rPr>
        <w:t xml:space="preserve">Software:</w:t>
      </w:r>
      <w:r w:rsidDel="00000000" w:rsidR="00000000" w:rsidRPr="00000000">
        <w:rPr>
          <w:rtl w:val="0"/>
        </w:rPr>
        <w:t xml:space="preserve"> Eclipse, Netbeans IDEs, RDBMS (MS SQL Server 2005/2008, Oracle, MySQL), Apache Tomcat Deployment, Firebug, Git &amp; Subversion SVN, Cardiff Autonomy System (Process Automation), Cardiff Teleform, MS Dynamics (Great Plains), ColdFusion Builder, VB Studio</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b w:val="1"/>
          <w:i w:val="1"/>
          <w:rtl w:val="0"/>
        </w:rPr>
        <w:t xml:space="preserve">SDLC Methodologies</w:t>
      </w:r>
      <w:r w:rsidDel="00000000" w:rsidR="00000000" w:rsidRPr="00000000">
        <w:rPr>
          <w:rtl w:val="0"/>
        </w:rPr>
        <w:t xml:space="preserve">: Experience in Team-oriented and Agile Development environments; Experience gathering, analyzing, discussing, and meeting customer requirements; UML Design</w:t>
      </w:r>
    </w:p>
    <w:p w:rsidR="00000000" w:rsidDel="00000000" w:rsidP="00000000" w:rsidRDefault="00000000" w:rsidRPr="00000000">
      <w:pPr>
        <w:numPr>
          <w:ilvl w:val="0"/>
          <w:numId w:val="9"/>
        </w:numPr>
        <w:pBdr/>
        <w:ind w:left="720" w:hanging="360"/>
        <w:contextualSpacing w:val="1"/>
        <w:rPr>
          <w:b w:val="1"/>
          <w:i w:val="1"/>
          <w:u w:val="none"/>
        </w:rPr>
      </w:pPr>
      <w:r w:rsidDel="00000000" w:rsidR="00000000" w:rsidRPr="00000000">
        <w:rPr>
          <w:b w:val="1"/>
          <w:i w:val="1"/>
          <w:rtl w:val="0"/>
        </w:rPr>
        <w:t xml:space="preserve">Portfolio Resources:</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GitHub Repository (Some Public Projects): </w:t>
      </w:r>
      <w:hyperlink r:id="rId5">
        <w:r w:rsidDel="00000000" w:rsidR="00000000" w:rsidRPr="00000000">
          <w:rPr>
            <w:color w:val="1155cc"/>
            <w:u w:val="single"/>
            <w:rtl w:val="0"/>
          </w:rPr>
          <w:t xml:space="preserve">https://www.github.com/pcurtis5688</w:t>
        </w:r>
      </w:hyperlink>
      <w:r w:rsidDel="00000000" w:rsidR="00000000" w:rsidRPr="00000000">
        <w:rPr>
          <w:rtl w:val="0"/>
        </w:rPr>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Example existing site (at neighbor's request): </w:t>
      </w:r>
      <w:hyperlink r:id="rId6">
        <w:r w:rsidDel="00000000" w:rsidR="00000000" w:rsidRPr="00000000">
          <w:rPr>
            <w:color w:val="1155cc"/>
            <w:u w:val="single"/>
            <w:rtl w:val="0"/>
          </w:rPr>
          <w:t xml:space="preserve">http://www.psychic-bella.com</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Professional Work Experience</w:t>
      </w:r>
    </w:p>
    <w:p w:rsidR="00000000" w:rsidDel="00000000" w:rsidP="00000000" w:rsidRDefault="00000000" w:rsidRPr="00000000">
      <w:pPr>
        <w:pBdr/>
        <w:contextualSpacing w:val="0"/>
        <w:rPr>
          <w:b w:val="1"/>
        </w:rPr>
      </w:pPr>
      <w:r w:rsidDel="00000000" w:rsidR="00000000" w:rsidRPr="00000000">
        <w:rPr>
          <w:b w:val="1"/>
          <w:rtl w:val="0"/>
        </w:rPr>
        <w:t xml:space="preserve">Freelance Projects / Android Projects (Remote)                           </w:t>
        <w:tab/>
        <w:t xml:space="preserve">Mar 2017 - Present</w:t>
      </w:r>
    </w:p>
    <w:p w:rsidR="00000000" w:rsidDel="00000000" w:rsidP="00000000" w:rsidRDefault="00000000" w:rsidRPr="00000000">
      <w:pPr>
        <w:pBdr/>
        <w:contextualSpacing w:val="0"/>
        <w:rPr>
          <w:b w:val="1"/>
        </w:rPr>
      </w:pPr>
      <w:r w:rsidDel="00000000" w:rsidR="00000000" w:rsidRPr="00000000">
        <w:rPr>
          <w:b w:val="1"/>
          <w:rtl w:val="0"/>
        </w:rPr>
        <w:t xml:space="preserve">Software Engineer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Gymbuddy </w:t>
      </w:r>
      <w:r w:rsidDel="00000000" w:rsidR="00000000" w:rsidRPr="00000000">
        <w:rPr>
          <w:rtl w:val="0"/>
        </w:rPr>
        <w:t xml:space="preserve">– Modifications to an existing Android project for finding a gym partner by location, interests, gender,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Dsmeerut </w:t>
      </w:r>
      <w:r w:rsidDel="00000000" w:rsidR="00000000" w:rsidRPr="00000000">
        <w:rPr>
          <w:rtl w:val="0"/>
        </w:rPr>
        <w:t xml:space="preserve">– Conversion of www.dsmeerut.com to a native application such that the voting locations and other information can be accessed from an Android device anywhere without mobile data connection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(Completed all requirements given in contract for Ashton &amp; Mansion, LLC)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Ashton &amp; Mansion, LLC (Bala Cynwyd, PA)                      </w:t>
        <w:tab/>
        <w:t xml:space="preserve">           Aug 2016 – Feb 2017</w:t>
      </w:r>
    </w:p>
    <w:p w:rsidR="00000000" w:rsidDel="00000000" w:rsidP="00000000" w:rsidRDefault="00000000" w:rsidRPr="00000000">
      <w:pPr>
        <w:pBdr/>
        <w:contextualSpacing w:val="0"/>
        <w:rPr>
          <w:b w:val="1"/>
        </w:rPr>
      </w:pPr>
      <w:r w:rsidDel="00000000" w:rsidR="00000000" w:rsidRPr="00000000">
        <w:rPr>
          <w:b w:val="1"/>
          <w:rtl w:val="0"/>
        </w:rPr>
        <w:t xml:space="preserve">Software Engineer (remote contract, occasional meetings)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Developed a trade show management application for the Clover point-of-sale system. Clover POS is essentially an Android system with additional security features. The application made use of Android events to listen for changes which required a swap to a custom application, process users operations, and swap back when necessary to complete the transactions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Created a solution to cross-integrate MS Dynamics NAV and a separate Java-based system utilizing a RESTful web service to process CRUD operations for JSON objects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Built from scratch a Java system utilizing a Spring framework as well as the use of Payeezy (by First Data) to process credit card operations. The system also emailed  invoices as well as managed the data behind said ledger entries.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Penn Assurance Software (Media, PA)                 </w:t>
        <w:tab/>
        <w:t xml:space="preserve">      </w:t>
        <w:tab/>
        <w:t xml:space="preserve">                       Oct 2014 - May 2015</w:t>
      </w:r>
    </w:p>
    <w:p w:rsidR="00000000" w:rsidDel="00000000" w:rsidP="00000000" w:rsidRDefault="00000000" w:rsidRPr="00000000">
      <w:pPr>
        <w:pBdr/>
        <w:contextualSpacing w:val="0"/>
        <w:rPr>
          <w:b w:val="1"/>
        </w:rPr>
      </w:pPr>
      <w:r w:rsidDel="00000000" w:rsidR="00000000" w:rsidRPr="00000000">
        <w:rPr>
          <w:b w:val="1"/>
          <w:rtl w:val="0"/>
        </w:rPr>
        <w:t xml:space="preserve">Software Engineer</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Wrote Java-based algorithms to iterate over millions of DB records that were to be updated, analyzing XML for various requirements, counts, and analysis in the process, as required by the client. Utilized Node4J API for the XML analysis and update portion of the project. For example, the client needed to analyze parent-child node relationships in an effort to make decisions related to their new database schema, for which I was responsible for performing various counts and updates via JDBC.</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Added a new facet to an existing XML-based UI for a secondary client, adjusting their existing SQL Server database to account for a new parent-child relationship within their XML structure. </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Wrote SQL scripts to be run within the above environments when the client was ready to move the changes from development to testing environments. Received feedback and additional requests from clients and made myself available to re-focus on any high-priority changes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(Relocated to Philadelphia from Wyomissing.  Worked on small freelance projects as well as looking for new work.)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Fitch Ratings (RSC Solutions Contractor) (Wyomissing, PA)     </w:t>
        <w:tab/>
        <w:t xml:space="preserve">Aug 2013 – Oct 2013</w:t>
      </w:r>
    </w:p>
    <w:p w:rsidR="00000000" w:rsidDel="00000000" w:rsidP="00000000" w:rsidRDefault="00000000" w:rsidRPr="00000000">
      <w:pPr>
        <w:pBdr/>
        <w:contextualSpacing w:val="0"/>
        <w:rPr>
          <w:b w:val="1"/>
        </w:rPr>
      </w:pPr>
      <w:r w:rsidDel="00000000" w:rsidR="00000000" w:rsidRPr="00000000">
        <w:rPr>
          <w:b w:val="1"/>
          <w:rtl w:val="0"/>
        </w:rPr>
        <w:t xml:space="preserve">Java Developer (contract)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Contracted for a project invovling m</w:t>
      </w:r>
      <w:r w:rsidDel="00000000" w:rsidR="00000000" w:rsidRPr="00000000">
        <w:rPr>
          <w:rtl w:val="0"/>
        </w:rPr>
        <w:t xml:space="preserve">ajor enhancement, maintenance, and furthering of one of their largest and most fundamental internal applications, which is used to assist the company’s many financial analysts to utilize its research, financial data, and analytical tools to track, update, and organize the meetings in which the credit ratings of a great portion of companies, corporations, and financial institutions are discussed and distributed. Spring framework with a heavy use of, as described below, ExtJS framework</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Met business and functional requirements necessary for proper enhancements of the application utilizing SCRUM methodology, on-site discussion and versioning control in a J2EE-environment with a heavy emphasis on the use of the ExtJS framework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(Relocated from Pittsburgh to Philadelphia and then to Wyomissing for contract)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Transport Investments, Inc (Pittsburgh, PA) </w:t>
        <w:tab/>
        <w:t xml:space="preserve"> </w:t>
        <w:tab/>
        <w:t xml:space="preserve">                   Dec 2011 – May 2012</w:t>
      </w:r>
    </w:p>
    <w:p w:rsidR="00000000" w:rsidDel="00000000" w:rsidP="00000000" w:rsidRDefault="00000000" w:rsidRPr="00000000">
      <w:pPr>
        <w:pBdr/>
        <w:contextualSpacing w:val="0"/>
        <w:rPr>
          <w:b w:val="1"/>
        </w:rPr>
      </w:pPr>
      <w:r w:rsidDel="00000000" w:rsidR="00000000" w:rsidRPr="00000000">
        <w:rPr>
          <w:b w:val="1"/>
          <w:rtl w:val="0"/>
        </w:rPr>
        <w:t xml:space="preserve">Web Applications Developer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Utilized core Java and VB script in conjunction with Cardiff Teleform and Autonomy to bring automation to the indexing, processing, as well as the procedures following, the introduction of any business documents to the workplace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Independently utilized Coldfusion, JavaScript, and SQL Server 2005/2008 technologies and queries in the development of applications to bring the way in which multiple departments operated up-to-date, streamlining various processes and allowing for quicker, more efficient day-to-day business. Worked alongside these internal customers to help narrow and clarify their needs such that they can be implemented and realized within the development process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Utilized .NET to develop a custom plugin for MS Outlook to handle automatic indexing of outlined credit documents into the credit application, its database, as well as the file server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Collaborated with a second developer in the transition from a previously-built Autonomy-based system handling multiple processes to a more agile ColdFusion-based environment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Performed individual bug-prevention and QA on all applications that I worked with and/or maintained for the duration of my stay at Transport Investments LLC</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Ensured that I was available to any employee who may have a request, suggestion, or issue with any piece of software and worked quickly to correct any issue, or escalate any request or concern for my manager’s approval</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Highmark Blue Cross/Blue Shield (Pittsburgh, PA)                               Dec 2010 – Sept 2011           Customer Service Representative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Provided exceptional service to COBRA insurance participants by responding to a broad range of inquiries with accurate, reliable information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Cultivated positive customer relations by maintaining a friendly, professional attitude and by addressing any issues or concerns that may arise in an appropriate and timely fashion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Escalated all discrepancies in the administration of such benefits to the appropriate party for adjustment or review</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(Attended College 2006-2010)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Computer House Call (Pittsburgh, PA)   </w:t>
        <w:tab/>
        <w:t xml:space="preserve">                                              Jun 2003 - Aug 2006</w:t>
      </w:r>
    </w:p>
    <w:p w:rsidR="00000000" w:rsidDel="00000000" w:rsidP="00000000" w:rsidRDefault="00000000" w:rsidRPr="00000000">
      <w:pPr>
        <w:pBdr/>
        <w:contextualSpacing w:val="0"/>
        <w:rPr>
          <w:b w:val="1"/>
        </w:rPr>
      </w:pPr>
      <w:r w:rsidDel="00000000" w:rsidR="00000000" w:rsidRPr="00000000">
        <w:rPr>
          <w:b w:val="1"/>
          <w:rtl w:val="0"/>
        </w:rPr>
        <w:t xml:space="preserve">Computer Technician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Provided exceptional computer repair service for customers to resolve issues and concerns relating to prevention of data loss, virus infection, performance and security-related issues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Built new computers, installing hardware and software, and ensuring new equipment is up-to-date and ready for use. Held responsibility for installing data backup for a wide variety of complex jobs including external hard-drives and BIOS software to simple USB backups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ithub.com/pcurtis5688" TargetMode="External"/><Relationship Id="rId6" Type="http://schemas.openxmlformats.org/officeDocument/2006/relationships/hyperlink" Target="http://www.psychic-bella.com" TargetMode="External"/></Relationships>
</file>