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1F9" w:rsidRDefault="007E6203">
      <w:pPr>
        <w:pStyle w:val="Standard"/>
        <w:spacing w:after="0" w:line="254" w:lineRule="auto"/>
        <w:ind w:left="0" w:firstLine="0"/>
      </w:pPr>
      <w:r>
        <w:rPr>
          <w:b/>
          <w:sz w:val="28"/>
        </w:rPr>
        <w:t>Maria A. Davila</w:t>
      </w:r>
    </w:p>
    <w:p w:rsidR="00C601F9" w:rsidRDefault="00C601F9">
      <w:pPr>
        <w:pStyle w:val="Standard"/>
        <w:spacing w:after="139" w:line="254" w:lineRule="auto"/>
        <w:ind w:left="-58" w:right="-166" w:firstLine="0"/>
      </w:pPr>
    </w:p>
    <w:p w:rsidR="00C601F9" w:rsidRDefault="007E6203">
      <w:pPr>
        <w:pStyle w:val="Standard"/>
        <w:spacing w:after="99"/>
        <w:ind w:left="0" w:firstLine="0"/>
      </w:pPr>
      <w:r>
        <w:rPr>
          <w:sz w:val="21"/>
        </w:rPr>
        <w:t xml:space="preserve">19427 </w:t>
      </w:r>
      <w:proofErr w:type="spellStart"/>
      <w:r>
        <w:rPr>
          <w:sz w:val="21"/>
        </w:rPr>
        <w:t>Wann</w:t>
      </w:r>
      <w:proofErr w:type="spellEnd"/>
      <w:r>
        <w:rPr>
          <w:sz w:val="21"/>
        </w:rPr>
        <w:t xml:space="preserve"> Park Drive</w:t>
      </w:r>
      <w:r w:rsidR="00B910BA">
        <w:rPr>
          <w:sz w:val="21"/>
        </w:rPr>
        <w:t>,</w:t>
      </w:r>
      <w:r>
        <w:rPr>
          <w:sz w:val="21"/>
        </w:rPr>
        <w:t xml:space="preserve"> </w:t>
      </w:r>
      <w:r>
        <w:rPr>
          <w:sz w:val="21"/>
        </w:rPr>
        <w:tab/>
        <w:t xml:space="preserve">Houston, Texas 77073 </w:t>
      </w:r>
      <w:r w:rsidR="00B910BA">
        <w:rPr>
          <w:sz w:val="21"/>
        </w:rPr>
        <w:t xml:space="preserve">    Phone: 713-516-4764    </w:t>
      </w:r>
      <w:r>
        <w:rPr>
          <w:sz w:val="21"/>
        </w:rPr>
        <w:t>Email: maazudavila@gmail.com</w:t>
      </w:r>
    </w:p>
    <w:p w:rsidR="00C601F9" w:rsidRDefault="007E6203">
      <w:pPr>
        <w:pStyle w:val="Heading1"/>
        <w:ind w:left="-5"/>
      </w:pPr>
      <w:r>
        <w:t>Objective</w:t>
      </w:r>
    </w:p>
    <w:p w:rsidR="00C601F9" w:rsidRDefault="007E6203">
      <w:pPr>
        <w:pStyle w:val="Standard"/>
        <w:spacing w:after="0" w:line="254" w:lineRule="auto"/>
        <w:ind w:left="0" w:firstLine="0"/>
      </w:pPr>
      <w:r>
        <w:t xml:space="preserve"> </w:t>
      </w:r>
    </w:p>
    <w:p w:rsidR="00C601F9" w:rsidRDefault="007E6203">
      <w:pPr>
        <w:pStyle w:val="Standard"/>
        <w:ind w:left="-5"/>
      </w:pPr>
      <w:proofErr w:type="gramStart"/>
      <w:r>
        <w:t>To obtain a challenging and diverse position at a dynamic organization where I can make a valuable contribution utilizing my experience, with potential for professional advancement and growth.</w:t>
      </w:r>
      <w:proofErr w:type="gramEnd"/>
    </w:p>
    <w:p w:rsidR="00C601F9" w:rsidRDefault="007E6203">
      <w:pPr>
        <w:pStyle w:val="Standard"/>
        <w:spacing w:after="43" w:line="254" w:lineRule="auto"/>
        <w:ind w:left="0" w:firstLine="0"/>
      </w:pPr>
      <w:r>
        <w:rPr>
          <w:sz w:val="16"/>
        </w:rPr>
        <w:t xml:space="preserve"> </w:t>
      </w:r>
    </w:p>
    <w:p w:rsidR="00C601F9" w:rsidRDefault="007E6203">
      <w:pPr>
        <w:pStyle w:val="Heading1"/>
        <w:ind w:left="-5"/>
      </w:pPr>
      <w:r>
        <w:t>Education</w:t>
      </w:r>
    </w:p>
    <w:p w:rsidR="00C601F9" w:rsidRDefault="007E6203">
      <w:pPr>
        <w:pStyle w:val="Standard"/>
        <w:spacing w:after="0" w:line="254" w:lineRule="auto"/>
        <w:ind w:left="0" w:firstLine="0"/>
      </w:pPr>
      <w:r>
        <w:t xml:space="preserve"> </w:t>
      </w:r>
    </w:p>
    <w:p w:rsidR="00C601F9" w:rsidRDefault="007E6203">
      <w:pPr>
        <w:pStyle w:val="Standard"/>
        <w:ind w:left="-5"/>
      </w:pPr>
      <w:r>
        <w:t>2014—Foreign Language Certificate, Rice University</w:t>
      </w:r>
    </w:p>
    <w:p w:rsidR="00C601F9" w:rsidRDefault="007E6203">
      <w:pPr>
        <w:pStyle w:val="Standard"/>
        <w:ind w:left="-5"/>
      </w:pPr>
      <w:r>
        <w:t>1996—Associates Degree, University of Houston</w:t>
      </w:r>
    </w:p>
    <w:p w:rsidR="00C601F9" w:rsidRDefault="007E6203">
      <w:pPr>
        <w:pStyle w:val="Standard"/>
        <w:spacing w:after="43" w:line="254" w:lineRule="auto"/>
        <w:ind w:left="0" w:firstLine="0"/>
      </w:pPr>
      <w:r>
        <w:rPr>
          <w:sz w:val="16"/>
        </w:rPr>
        <w:t xml:space="preserve"> </w:t>
      </w:r>
    </w:p>
    <w:p w:rsidR="00C601F9" w:rsidRDefault="007E6203">
      <w:pPr>
        <w:pStyle w:val="Heading1"/>
        <w:ind w:left="-5"/>
      </w:pPr>
      <w:r>
        <w:t>Experience</w:t>
      </w:r>
    </w:p>
    <w:p w:rsidR="00C601F9" w:rsidRDefault="007E6203">
      <w:pPr>
        <w:pStyle w:val="Standard"/>
        <w:spacing w:after="4" w:line="254" w:lineRule="auto"/>
        <w:ind w:left="0" w:firstLine="0"/>
      </w:pPr>
      <w:r>
        <w:t xml:space="preserve"> </w:t>
      </w:r>
    </w:p>
    <w:p w:rsidR="00C601F9" w:rsidRDefault="007E6203">
      <w:pPr>
        <w:pStyle w:val="Standard"/>
        <w:tabs>
          <w:tab w:val="center" w:pos="5026"/>
          <w:tab w:val="right" w:pos="10291"/>
        </w:tabs>
        <w:spacing w:after="91"/>
        <w:ind w:left="-15" w:firstLine="0"/>
      </w:pPr>
      <w:r>
        <w:t xml:space="preserve">04/2016-Present </w:t>
      </w:r>
      <w:r>
        <w:tab/>
        <w:t xml:space="preserve">Operations Specialist </w:t>
      </w:r>
      <w:r>
        <w:tab/>
        <w:t>BLDG Works USA</w:t>
      </w:r>
    </w:p>
    <w:p w:rsidR="00C601F9" w:rsidRDefault="007E6203">
      <w:pPr>
        <w:pStyle w:val="Standard"/>
        <w:numPr>
          <w:ilvl w:val="0"/>
          <w:numId w:val="2"/>
        </w:numPr>
        <w:ind w:left="10"/>
      </w:pPr>
      <w:r>
        <w:t>Conducted the day to day processing of financial transactions and collections.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Create detailed monthly reports in tracking company’s profit and loss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Maintain consistency in vendor database and set up new vendors.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Draft Agreements and New Client forms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Assist with the pre-hire screening process of new employees.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Basic Customer Service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Prepare Service Requests and Work Orders for Customers</w:t>
      </w:r>
    </w:p>
    <w:p w:rsidR="00C601F9" w:rsidRDefault="00C601F9">
      <w:pPr>
        <w:pStyle w:val="Standard"/>
        <w:ind w:firstLine="0"/>
      </w:pPr>
    </w:p>
    <w:p w:rsidR="00C601F9" w:rsidRDefault="007E6203">
      <w:pPr>
        <w:pStyle w:val="Standard"/>
        <w:spacing w:after="3" w:line="254" w:lineRule="auto"/>
        <w:ind w:left="0" w:firstLine="0"/>
      </w:pPr>
      <w:r>
        <w:t xml:space="preserve"> 01/2012-01/2014 </w:t>
      </w:r>
      <w:r>
        <w:tab/>
      </w:r>
      <w:r>
        <w:tab/>
      </w:r>
      <w:r>
        <w:tab/>
        <w:t xml:space="preserve">Material Control Specialist </w:t>
      </w:r>
      <w:r>
        <w:tab/>
      </w:r>
      <w:r>
        <w:tab/>
      </w:r>
      <w:proofErr w:type="spellStart"/>
      <w:r>
        <w:t>DYNCorp</w:t>
      </w:r>
      <w:proofErr w:type="spellEnd"/>
      <w:r>
        <w:t xml:space="preserve"> International (Afghanistan)</w:t>
      </w:r>
    </w:p>
    <w:p w:rsidR="00C601F9" w:rsidRDefault="00C601F9">
      <w:pPr>
        <w:pStyle w:val="Standard"/>
        <w:spacing w:after="3" w:line="254" w:lineRule="auto"/>
        <w:ind w:left="0" w:firstLine="0"/>
      </w:pP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Developed and implemented standard operating procedures.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Maintained and updated Tracking system for de-scoping military bases for Material\Property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Authorized Requestor and Escort for Third Country Nationals for the department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Planned, coordinated and executed property transfers and monthly inventories.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Reviewed contract documents and correspondence for internal consistency and conformance with established procedures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Conducted Internal Audits on all Material\Property being shipped throughout Afghanistan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Created detailed daily, weekly and bi-weekly reports in tracking Materials\Property received and accepted</w:t>
      </w:r>
    </w:p>
    <w:p w:rsidR="00C601F9" w:rsidRDefault="007E6203">
      <w:pPr>
        <w:pStyle w:val="Standard"/>
        <w:spacing w:after="88" w:line="254" w:lineRule="auto"/>
        <w:ind w:left="0" w:firstLine="0"/>
      </w:pPr>
      <w:r>
        <w:rPr>
          <w:sz w:val="12"/>
        </w:rPr>
        <w:t xml:space="preserve"> </w:t>
      </w:r>
    </w:p>
    <w:p w:rsidR="00C601F9" w:rsidRDefault="007E6203">
      <w:pPr>
        <w:pStyle w:val="Standard"/>
        <w:tabs>
          <w:tab w:val="center" w:pos="5025"/>
          <w:tab w:val="right" w:pos="10291"/>
        </w:tabs>
        <w:spacing w:after="91"/>
        <w:ind w:left="-15" w:firstLine="0"/>
      </w:pPr>
      <w:r>
        <w:t xml:space="preserve">02/2011-11/2011 </w:t>
      </w:r>
      <w:r>
        <w:tab/>
        <w:t xml:space="preserve">Document </w:t>
      </w:r>
      <w:r w:rsidR="00B875A4">
        <w:t xml:space="preserve">Control </w:t>
      </w:r>
      <w:r>
        <w:t xml:space="preserve">Specialist </w:t>
      </w:r>
      <w:r>
        <w:tab/>
        <w:t>KBR, Inc. (Iraq)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Responsible for obtaining, routing, recording, and monitoring relevant information for engineering and supplier data.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Ensured that the documents are in an accurate and recordable form.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Ensured compliance with established company policies and procedures.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Updated and maintained project document files and record keeping system.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Fulfilled the transmittals and distribution of data as directed.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Research and analyze possible solutions under standard procedures while developing advanced skills.</w:t>
      </w:r>
    </w:p>
    <w:p w:rsidR="00283107" w:rsidRDefault="00283107" w:rsidP="00283107">
      <w:pPr>
        <w:pStyle w:val="Standard"/>
        <w:ind w:firstLine="0"/>
      </w:pPr>
    </w:p>
    <w:p w:rsidR="00C601F9" w:rsidRDefault="00C601F9">
      <w:pPr>
        <w:pStyle w:val="Standard"/>
        <w:ind w:firstLine="0"/>
      </w:pPr>
    </w:p>
    <w:p w:rsidR="00C601F9" w:rsidRDefault="00C601F9">
      <w:pPr>
        <w:pStyle w:val="Standard"/>
        <w:spacing w:after="88" w:line="254" w:lineRule="auto"/>
        <w:ind w:firstLine="0"/>
        <w:rPr>
          <w:sz w:val="12"/>
        </w:rPr>
      </w:pPr>
    </w:p>
    <w:p w:rsidR="00C601F9" w:rsidRDefault="00C601F9">
      <w:pPr>
        <w:pStyle w:val="Standard"/>
        <w:spacing w:after="88" w:line="254" w:lineRule="auto"/>
        <w:ind w:left="0" w:firstLine="0"/>
        <w:rPr>
          <w:sz w:val="12"/>
        </w:rPr>
      </w:pPr>
    </w:p>
    <w:p w:rsidR="00C601F9" w:rsidRDefault="00C601F9">
      <w:pPr>
        <w:pStyle w:val="Standard"/>
        <w:spacing w:after="88" w:line="254" w:lineRule="auto"/>
        <w:ind w:left="0" w:firstLine="0"/>
      </w:pPr>
    </w:p>
    <w:p w:rsidR="00C601F9" w:rsidRDefault="007E6203">
      <w:pPr>
        <w:pStyle w:val="Standard"/>
        <w:tabs>
          <w:tab w:val="center" w:pos="5028"/>
          <w:tab w:val="right" w:pos="10291"/>
        </w:tabs>
        <w:spacing w:after="91"/>
        <w:ind w:left="-15" w:firstLine="0"/>
      </w:pPr>
      <w:r>
        <w:t xml:space="preserve">01/2010-02/2011 </w:t>
      </w:r>
      <w:r>
        <w:tab/>
        <w:t xml:space="preserve">Legal Assistant (Contract Project) </w:t>
      </w:r>
      <w:r>
        <w:tab/>
      </w:r>
      <w:proofErr w:type="spellStart"/>
      <w:r>
        <w:t>Chernosky</w:t>
      </w:r>
      <w:proofErr w:type="spellEnd"/>
      <w:r>
        <w:t xml:space="preserve">, Smith, </w:t>
      </w:r>
      <w:proofErr w:type="spellStart"/>
      <w:r>
        <w:t>Ressling</w:t>
      </w:r>
      <w:proofErr w:type="spellEnd"/>
      <w:r>
        <w:t xml:space="preserve"> &amp; Smith, PLLC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Responsible for obtaining relevant information for the completion of broker documents.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Researched title issues in order to propose solutions and assist in clearing title encumbrances and/or impediments.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Drafted tax suits and collection lawsuits.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Assisted attorneys with preparation for court hearings.</w:t>
      </w:r>
    </w:p>
    <w:p w:rsidR="00C601F9" w:rsidRDefault="007E6203">
      <w:pPr>
        <w:pStyle w:val="Standard"/>
        <w:spacing w:after="87" w:line="254" w:lineRule="auto"/>
        <w:ind w:left="0" w:firstLine="0"/>
      </w:pPr>
      <w:r>
        <w:rPr>
          <w:sz w:val="12"/>
        </w:rPr>
        <w:t xml:space="preserve"> </w:t>
      </w:r>
    </w:p>
    <w:p w:rsidR="00C601F9" w:rsidRDefault="007E6203">
      <w:pPr>
        <w:pStyle w:val="Standard"/>
        <w:tabs>
          <w:tab w:val="center" w:pos="5027"/>
          <w:tab w:val="right" w:pos="10291"/>
        </w:tabs>
        <w:spacing w:after="91"/>
        <w:ind w:left="-15" w:firstLine="0"/>
      </w:pPr>
      <w:r>
        <w:t xml:space="preserve">1/2007-02/2010 </w:t>
      </w:r>
      <w:r>
        <w:tab/>
        <w:t xml:space="preserve">Legal Assistant </w:t>
      </w:r>
      <w:r>
        <w:tab/>
        <w:t>Law Offices of J. Todd Malaise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Interviewed clients in preparation for filing bankruptcy petitions.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Drafted and filed bankruptcy pleadings.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Generated status reports keeping the attorney updated on all pending matters.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Drafted correspondence and general office duties.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Assisted attorneys with preparation for hearings.</w:t>
      </w:r>
    </w:p>
    <w:p w:rsidR="00C601F9" w:rsidRDefault="007E6203">
      <w:pPr>
        <w:pStyle w:val="Standard"/>
        <w:spacing w:after="0" w:line="254" w:lineRule="auto"/>
        <w:ind w:left="0" w:firstLine="0"/>
      </w:pPr>
      <w:r>
        <w:rPr>
          <w:sz w:val="12"/>
        </w:rPr>
        <w:t xml:space="preserve"> </w:t>
      </w:r>
    </w:p>
    <w:p w:rsidR="00C601F9" w:rsidRDefault="007E6203">
      <w:pPr>
        <w:pStyle w:val="Standard"/>
        <w:tabs>
          <w:tab w:val="center" w:pos="5133"/>
          <w:tab w:val="right" w:pos="10306"/>
        </w:tabs>
        <w:spacing w:after="91"/>
        <w:ind w:left="0" w:firstLine="0"/>
      </w:pPr>
      <w:r>
        <w:t xml:space="preserve">4/2006-01/2007 </w:t>
      </w:r>
      <w:r>
        <w:tab/>
        <w:t xml:space="preserve">Escrow Assistant </w:t>
      </w:r>
      <w:r>
        <w:tab/>
        <w:t>First American Title Company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Responsible for obtaining relevant information for the completion of broker documents.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Fulfilled the title requirements for issuance of a final policy.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Researched title issues in order to propose solutions and assist in clearing title encumbrances and/or impediments.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Ensured that the documents are in an accurate and recordable form</w:t>
      </w:r>
    </w:p>
    <w:p w:rsidR="00C601F9" w:rsidRDefault="007E6203">
      <w:pPr>
        <w:pStyle w:val="Standard"/>
        <w:numPr>
          <w:ilvl w:val="0"/>
          <w:numId w:val="1"/>
        </w:numPr>
        <w:ind w:left="10"/>
      </w:pPr>
      <w:r>
        <w:t>Ensured compliance with established company policies and procedures.</w:t>
      </w:r>
    </w:p>
    <w:p w:rsidR="00283107" w:rsidRDefault="003511EA">
      <w:pPr>
        <w:pStyle w:val="Heading1"/>
        <w:ind w:left="100"/>
      </w:pPr>
      <w:r>
        <w:t>Skills</w:t>
      </w:r>
      <w:r w:rsidR="00750F47">
        <w:t>/Experience</w:t>
      </w:r>
    </w:p>
    <w:p w:rsidR="003511EA" w:rsidRPr="003511EA" w:rsidRDefault="003511EA" w:rsidP="003511EA">
      <w:pPr>
        <w:pStyle w:val="Textbody"/>
      </w:pPr>
    </w:p>
    <w:p w:rsidR="003511EA" w:rsidRDefault="003511EA" w:rsidP="003511EA">
      <w:pPr>
        <w:pStyle w:val="Standard"/>
        <w:numPr>
          <w:ilvl w:val="0"/>
          <w:numId w:val="1"/>
        </w:numPr>
        <w:ind w:left="10"/>
      </w:pPr>
      <w:r>
        <w:t>SAP</w:t>
      </w:r>
    </w:p>
    <w:p w:rsidR="003511EA" w:rsidRDefault="003511EA" w:rsidP="003511EA">
      <w:pPr>
        <w:pStyle w:val="Standard"/>
        <w:numPr>
          <w:ilvl w:val="0"/>
          <w:numId w:val="1"/>
        </w:numPr>
        <w:ind w:left="10"/>
      </w:pPr>
      <w:r>
        <w:t>Maximo</w:t>
      </w:r>
      <w:bookmarkStart w:id="0" w:name="_GoBack"/>
      <w:bookmarkEnd w:id="0"/>
    </w:p>
    <w:p w:rsidR="003511EA" w:rsidRDefault="003511EA" w:rsidP="003511EA">
      <w:pPr>
        <w:pStyle w:val="Standard"/>
        <w:numPr>
          <w:ilvl w:val="0"/>
          <w:numId w:val="1"/>
        </w:numPr>
        <w:ind w:left="10"/>
      </w:pPr>
      <w:proofErr w:type="spellStart"/>
      <w:r>
        <w:t>DynMRO</w:t>
      </w:r>
      <w:proofErr w:type="spellEnd"/>
    </w:p>
    <w:p w:rsidR="003511EA" w:rsidRDefault="003511EA" w:rsidP="003511EA">
      <w:pPr>
        <w:pStyle w:val="Standard"/>
        <w:numPr>
          <w:ilvl w:val="0"/>
          <w:numId w:val="1"/>
        </w:numPr>
        <w:ind w:left="10"/>
      </w:pPr>
      <w:r>
        <w:t>Subcontract Tracker</w:t>
      </w:r>
      <w:r w:rsidR="00AC165A">
        <w:t>/Vendor</w:t>
      </w:r>
    </w:p>
    <w:p w:rsidR="003511EA" w:rsidRDefault="00750F47" w:rsidP="003511EA">
      <w:pPr>
        <w:pStyle w:val="Standard"/>
        <w:numPr>
          <w:ilvl w:val="0"/>
          <w:numId w:val="1"/>
        </w:numPr>
        <w:ind w:left="10"/>
      </w:pPr>
      <w:r>
        <w:t>U.S. Army PBUSE/SAMS/SARSS</w:t>
      </w:r>
      <w:r w:rsidR="00DE5572">
        <w:t>/MILSTRIP</w:t>
      </w:r>
    </w:p>
    <w:p w:rsidR="00AC165A" w:rsidRDefault="00DE5572" w:rsidP="003511EA">
      <w:pPr>
        <w:pStyle w:val="Standard"/>
        <w:numPr>
          <w:ilvl w:val="0"/>
          <w:numId w:val="1"/>
        </w:numPr>
        <w:ind w:left="10"/>
      </w:pPr>
      <w:r>
        <w:t>AW</w:t>
      </w:r>
      <w:r w:rsidR="00630186">
        <w:t>RDS/LMP experience</w:t>
      </w:r>
    </w:p>
    <w:p w:rsidR="00630186" w:rsidRDefault="00630186" w:rsidP="003511EA">
      <w:pPr>
        <w:pStyle w:val="Standard"/>
        <w:numPr>
          <w:ilvl w:val="0"/>
          <w:numId w:val="1"/>
        </w:numPr>
        <w:ind w:left="10"/>
      </w:pPr>
      <w:r>
        <w:t>OSHA experience</w:t>
      </w:r>
    </w:p>
    <w:p w:rsidR="00630186" w:rsidRDefault="00630186" w:rsidP="00630186">
      <w:pPr>
        <w:pStyle w:val="Heading4"/>
        <w:shd w:val="clear" w:color="auto" w:fill="FFFFFF"/>
        <w:spacing w:before="0" w:line="360" w:lineRule="atLeast"/>
        <w:ind w:left="360"/>
        <w:rPr>
          <w:rFonts w:ascii="Helvetica" w:hAnsi="Helvetica"/>
          <w:b w:val="0"/>
          <w:bCs w:val="0"/>
          <w:sz w:val="26"/>
          <w:szCs w:val="26"/>
        </w:rPr>
      </w:pPr>
      <w:r>
        <w:rPr>
          <w:rFonts w:ascii="Helvetica" w:hAnsi="Helvetica"/>
          <w:b w:val="0"/>
          <w:bCs w:val="0"/>
          <w:sz w:val="26"/>
          <w:szCs w:val="26"/>
        </w:rPr>
        <w:t>LOGCAP III (Logistics Civil Augmentation)</w:t>
      </w:r>
    </w:p>
    <w:p w:rsidR="00630186" w:rsidRPr="00630186" w:rsidRDefault="00630186" w:rsidP="00630186">
      <w:pPr>
        <w:pStyle w:val="ListParagraph"/>
        <w:numPr>
          <w:ilvl w:val="0"/>
          <w:numId w:val="1"/>
        </w:numPr>
        <w:textAlignment w:val="auto"/>
        <w:rPr>
          <w:sz w:val="24"/>
          <w:szCs w:val="24"/>
        </w:rPr>
      </w:pPr>
      <w:r>
        <w:t>United States Department of Defense’s Logistics Civil Augmentation Program in Iraq</w:t>
      </w:r>
    </w:p>
    <w:p w:rsidR="00630186" w:rsidRDefault="00630186" w:rsidP="00630186">
      <w:pPr>
        <w:pStyle w:val="Heading4"/>
        <w:shd w:val="clear" w:color="auto" w:fill="FFFFFF"/>
        <w:spacing w:before="0" w:line="360" w:lineRule="atLeast"/>
        <w:ind w:left="360"/>
        <w:rPr>
          <w:rFonts w:ascii="Helvetica" w:hAnsi="Helvetica"/>
          <w:b w:val="0"/>
          <w:bCs w:val="0"/>
          <w:sz w:val="26"/>
          <w:szCs w:val="26"/>
        </w:rPr>
      </w:pPr>
      <w:r>
        <w:rPr>
          <w:rFonts w:ascii="Helvetica" w:hAnsi="Helvetica"/>
          <w:b w:val="0"/>
          <w:bCs w:val="0"/>
          <w:sz w:val="26"/>
          <w:szCs w:val="26"/>
        </w:rPr>
        <w:t>LOGCAP IV (Logistics Civil Augmentation)</w:t>
      </w:r>
    </w:p>
    <w:p w:rsidR="00630186" w:rsidRPr="00630186" w:rsidRDefault="00630186" w:rsidP="00630186">
      <w:pPr>
        <w:pStyle w:val="ListParagraph"/>
        <w:numPr>
          <w:ilvl w:val="0"/>
          <w:numId w:val="1"/>
        </w:numPr>
        <w:textAlignment w:val="auto"/>
        <w:rPr>
          <w:sz w:val="24"/>
          <w:szCs w:val="24"/>
        </w:rPr>
      </w:pPr>
      <w:r>
        <w:t>United States Department of Defense’s Logistics Civil Augmentation Program in Northern Afghanistan</w:t>
      </w:r>
    </w:p>
    <w:p w:rsidR="00C601F9" w:rsidRDefault="007E6203">
      <w:pPr>
        <w:pStyle w:val="Heading1"/>
        <w:ind w:left="100"/>
      </w:pPr>
      <w:r>
        <w:t>References</w:t>
      </w:r>
    </w:p>
    <w:p w:rsidR="00C601F9" w:rsidRDefault="007E6203">
      <w:pPr>
        <w:pStyle w:val="Standard"/>
        <w:spacing w:after="0" w:line="254" w:lineRule="auto"/>
        <w:ind w:left="90" w:firstLine="0"/>
      </w:pPr>
      <w:r>
        <w:t xml:space="preserve"> </w:t>
      </w:r>
    </w:p>
    <w:p w:rsidR="00C601F9" w:rsidRDefault="007E6203">
      <w:pPr>
        <w:pStyle w:val="Standard"/>
        <w:ind w:left="100"/>
      </w:pPr>
      <w:r>
        <w:t xml:space="preserve">Jeannie </w:t>
      </w:r>
      <w:proofErr w:type="spellStart"/>
      <w:r>
        <w:t>Hovell</w:t>
      </w:r>
      <w:proofErr w:type="spellEnd"/>
      <w:r>
        <w:t>-Cox, Attorney at Law, 832-423-9440</w:t>
      </w:r>
    </w:p>
    <w:p w:rsidR="00C601F9" w:rsidRDefault="007E6203">
      <w:pPr>
        <w:pStyle w:val="Standard"/>
        <w:ind w:left="100"/>
      </w:pPr>
      <w:proofErr w:type="spellStart"/>
      <w:r>
        <w:t>Kinni</w:t>
      </w:r>
      <w:proofErr w:type="spellEnd"/>
      <w:r>
        <w:t xml:space="preserve"> Flores, 281-608-3857</w:t>
      </w:r>
    </w:p>
    <w:p w:rsidR="00C601F9" w:rsidRDefault="007E6203">
      <w:pPr>
        <w:pStyle w:val="Standard"/>
        <w:ind w:left="100"/>
      </w:pPr>
      <w:r>
        <w:t>Tyro</w:t>
      </w:r>
      <w:r w:rsidR="00B910BA">
        <w:t xml:space="preserve">ne Jones, </w:t>
      </w:r>
      <w:proofErr w:type="spellStart"/>
      <w:r w:rsidR="00B910BA">
        <w:t>Dyn</w:t>
      </w:r>
      <w:proofErr w:type="spellEnd"/>
      <w:r w:rsidR="00B910BA">
        <w:t xml:space="preserve"> Corp, 253-263-6257</w:t>
      </w:r>
    </w:p>
    <w:p w:rsidR="00C601F9" w:rsidRDefault="007E6203">
      <w:pPr>
        <w:pStyle w:val="Standard"/>
        <w:ind w:left="100"/>
      </w:pPr>
      <w:r>
        <w:t>Aron Fudge, E7, US Army, +82 10-7441-4290</w:t>
      </w:r>
    </w:p>
    <w:p w:rsidR="00C601F9" w:rsidRDefault="007E6203">
      <w:pPr>
        <w:pStyle w:val="Standard"/>
        <w:ind w:left="100"/>
      </w:pPr>
      <w:r>
        <w:t>Joshua Christopher Rhodes, 305-788-3237</w:t>
      </w:r>
    </w:p>
    <w:sectPr w:rsidR="00C601F9">
      <w:pgSz w:w="12240" w:h="15840"/>
      <w:pgMar w:top="822" w:right="886" w:bottom="1084" w:left="10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0C" w:rsidRDefault="00E7460C">
      <w:pPr>
        <w:spacing w:after="0" w:line="240" w:lineRule="auto"/>
      </w:pPr>
      <w:r>
        <w:separator/>
      </w:r>
    </w:p>
  </w:endnote>
  <w:endnote w:type="continuationSeparator" w:id="0">
    <w:p w:rsidR="00E7460C" w:rsidRDefault="00E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0C" w:rsidRDefault="00E746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7460C" w:rsidRDefault="00E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1454"/>
    <w:multiLevelType w:val="hybridMultilevel"/>
    <w:tmpl w:val="01846D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B94287E"/>
    <w:multiLevelType w:val="multilevel"/>
    <w:tmpl w:val="304ACF82"/>
    <w:styleLink w:val="WWNum1"/>
    <w:lvl w:ilvl="0"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46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01F9"/>
    <w:rsid w:val="00283107"/>
    <w:rsid w:val="003511EA"/>
    <w:rsid w:val="00630186"/>
    <w:rsid w:val="00750F47"/>
    <w:rsid w:val="007E6203"/>
    <w:rsid w:val="00AC165A"/>
    <w:rsid w:val="00B875A4"/>
    <w:rsid w:val="00B910BA"/>
    <w:rsid w:val="00C601F9"/>
    <w:rsid w:val="00D109CC"/>
    <w:rsid w:val="00DE5572"/>
    <w:rsid w:val="00E7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keepLines/>
      <w:spacing w:after="0"/>
      <w:outlineLvl w:val="0"/>
    </w:pPr>
    <w:rPr>
      <w:rFonts w:ascii="Times New Roman" w:eastAsia="Times New Roman" w:hAnsi="Times New Roman" w:cs="Times New Roman"/>
      <w:b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0" w:line="26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01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0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keepLines/>
      <w:spacing w:after="0"/>
      <w:outlineLvl w:val="0"/>
    </w:pPr>
    <w:rPr>
      <w:rFonts w:ascii="Times New Roman" w:eastAsia="Times New Roman" w:hAnsi="Times New Roman" w:cs="Times New Roman"/>
      <w:b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0" w:line="26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01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3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77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Kinni Flores</dc:creator>
  <cp:lastModifiedBy>Azucena</cp:lastModifiedBy>
  <cp:revision>2</cp:revision>
  <dcterms:created xsi:type="dcterms:W3CDTF">2017-03-30T21:15:00Z</dcterms:created>
  <dcterms:modified xsi:type="dcterms:W3CDTF">2017-03-30T21:15:00Z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