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39FE7F49" w14:textId="77777777" w:rsidR="002A5F39" w:rsidRDefault="002A5F39" w:rsidP="00545421">
      <w:pPr>
        <w:spacing w:after="0"/>
        <w:ind w:left="-720"/>
        <w:jc w:val="center"/>
        <w:rPr>
          <w:rFonts w:ascii="Book Antiqua" w:hAnsi="Book Antiqua" w:cs="TimesNewRoman,Bold"/>
          <w:b/>
          <w:bCs/>
          <w:color w:val="000000"/>
          <w:sz w:val="36"/>
          <w:szCs w:val="36"/>
        </w:rPr>
      </w:pPr>
    </w:p>
    <w:p w14:paraId="7365F6E0" w14:textId="77777777" w:rsidR="002A5F39" w:rsidRDefault="002A5F39" w:rsidP="00545421">
      <w:pPr>
        <w:spacing w:after="0"/>
        <w:ind w:left="-720"/>
        <w:jc w:val="center"/>
        <w:rPr>
          <w:rFonts w:ascii="Book Antiqua" w:hAnsi="Book Antiqua" w:cs="TimesNewRoman,Bold"/>
          <w:b/>
          <w:bCs/>
          <w:color w:val="000000"/>
          <w:sz w:val="36"/>
          <w:szCs w:val="36"/>
        </w:rPr>
      </w:pPr>
    </w:p>
    <w:p w14:paraId="0A4E3444" w14:textId="464F0DC9" w:rsidR="00920FCB" w:rsidRPr="00C90233" w:rsidRDefault="00545421" w:rsidP="00545421">
      <w:pPr>
        <w:spacing w:after="0"/>
        <w:ind w:left="-720"/>
        <w:jc w:val="center"/>
        <w:rPr>
          <w:rFonts w:ascii="Times New Roman" w:hAnsi="Times New Roman" w:cs="Times New Roman"/>
          <w:b/>
          <w:sz w:val="40"/>
          <w:szCs w:val="40"/>
        </w:rPr>
      </w:pPr>
      <w:r>
        <w:rPr>
          <w:rFonts w:ascii="Book Antiqua" w:hAnsi="Book Antiqua" w:cs="TimesNewRoman,Bold"/>
          <w:b/>
          <w:bCs/>
          <w:color w:val="000000"/>
          <w:sz w:val="36"/>
          <w:szCs w:val="36"/>
        </w:rPr>
        <w:t>SHRAVAN KUMAR</w:t>
      </w:r>
    </w:p>
    <w:p w14:paraId="7537CEEB" w14:textId="77777777" w:rsidR="007B02EB" w:rsidRDefault="007B02EB" w:rsidP="007B02EB">
      <w:pPr>
        <w:spacing w:after="0"/>
      </w:pPr>
    </w:p>
    <w:p w14:paraId="71A64702" w14:textId="77777777" w:rsidR="00545421" w:rsidRDefault="007B02EB" w:rsidP="0097128D">
      <w:pPr>
        <w:pStyle w:val="Heading1"/>
        <w:spacing w:before="0" w:line="240" w:lineRule="auto"/>
        <w:ind w:left="-720"/>
      </w:pPr>
      <w:r>
        <w:t>Experience Summary</w:t>
      </w:r>
    </w:p>
    <w:p w14:paraId="4E4370DF" w14:textId="77777777" w:rsidR="0097128D" w:rsidRPr="0097128D" w:rsidRDefault="0097128D" w:rsidP="0097128D"/>
    <w:p w14:paraId="35E40D03" w14:textId="4A88BDDB" w:rsidR="00545421" w:rsidRDefault="00545421" w:rsidP="0097128D">
      <w:pPr>
        <w:pStyle w:val="Heading1"/>
        <w:spacing w:before="0" w:line="240" w:lineRule="auto"/>
        <w:ind w:left="-720"/>
        <w:rPr>
          <w:rFonts w:ascii="Calibri" w:hAnsi="Calibri" w:cs="Calibri"/>
          <w:b w:val="0"/>
          <w:color w:val="auto"/>
          <w:sz w:val="22"/>
          <w:szCs w:val="22"/>
        </w:rPr>
      </w:pPr>
      <w:r w:rsidRPr="00545421">
        <w:rPr>
          <w:rFonts w:ascii="Calibri" w:hAnsi="Calibri" w:cs="Calibri"/>
          <w:b w:val="0"/>
          <w:color w:val="auto"/>
          <w:sz w:val="22"/>
          <w:szCs w:val="22"/>
        </w:rPr>
        <w:t>Proficient software developer having 10 years of experience in Enterprise Application Integration and Application Software Development using Oracle SOA, BPM, BPEL, OSB, Mediator, ADF, Java/</w:t>
      </w:r>
      <w:proofErr w:type="gramStart"/>
      <w:r w:rsidRPr="00545421">
        <w:rPr>
          <w:rFonts w:ascii="Calibri" w:hAnsi="Calibri" w:cs="Calibri"/>
          <w:b w:val="0"/>
          <w:color w:val="auto"/>
          <w:sz w:val="22"/>
          <w:szCs w:val="22"/>
        </w:rPr>
        <w:t>J2EE ,</w:t>
      </w:r>
      <w:proofErr w:type="gramEnd"/>
      <w:r w:rsidRPr="00545421">
        <w:rPr>
          <w:rFonts w:ascii="Calibri" w:hAnsi="Calibri" w:cs="Calibri"/>
          <w:b w:val="0"/>
          <w:color w:val="auto"/>
          <w:sz w:val="22"/>
          <w:szCs w:val="22"/>
        </w:rPr>
        <w:t xml:space="preserve"> SQL/PLSQL, Shell Scripting.</w:t>
      </w:r>
      <w:r>
        <w:rPr>
          <w:rFonts w:ascii="Calibri" w:hAnsi="Calibri" w:cs="Calibri"/>
          <w:b w:val="0"/>
          <w:color w:val="auto"/>
          <w:sz w:val="22"/>
          <w:szCs w:val="22"/>
        </w:rPr>
        <w:t xml:space="preserve"> Proven s</w:t>
      </w:r>
      <w:r w:rsidRPr="00545421">
        <w:rPr>
          <w:rFonts w:ascii="Calibri" w:hAnsi="Calibri" w:cs="Calibri"/>
          <w:b w:val="0"/>
          <w:color w:val="auto"/>
          <w:sz w:val="22"/>
          <w:szCs w:val="22"/>
        </w:rPr>
        <w:t xml:space="preserve">uccess in the implementation of SOA based Solutions leveraging Oracle products, Oracle SOA Suite, OWSM, Oracle BPM, Mediators, and Oracle Human Task. </w:t>
      </w:r>
    </w:p>
    <w:p w14:paraId="7AE86062" w14:textId="77777777" w:rsidR="0097128D" w:rsidRPr="0097128D" w:rsidRDefault="0097128D" w:rsidP="0097128D">
      <w:pPr>
        <w:spacing w:after="0" w:line="240" w:lineRule="auto"/>
      </w:pPr>
    </w:p>
    <w:p w14:paraId="3BAAF368" w14:textId="5B36C5D0" w:rsidR="00545421" w:rsidRDefault="0097128D" w:rsidP="0097128D">
      <w:pPr>
        <w:tabs>
          <w:tab w:val="left" w:pos="1440"/>
        </w:tabs>
        <w:spacing w:after="0" w:line="240" w:lineRule="auto"/>
        <w:ind w:left="-720"/>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t>Core Competencies/Skills Summary</w:t>
      </w:r>
    </w:p>
    <w:p w14:paraId="0C4DEDA9" w14:textId="77777777" w:rsidR="0097128D" w:rsidRPr="0097128D" w:rsidRDefault="0097128D" w:rsidP="0097128D">
      <w:pPr>
        <w:tabs>
          <w:tab w:val="left" w:pos="1440"/>
        </w:tabs>
        <w:spacing w:after="0" w:line="240" w:lineRule="auto"/>
        <w:ind w:left="-720"/>
        <w:rPr>
          <w:rFonts w:asciiTheme="majorHAnsi" w:eastAsiaTheme="majorEastAsia" w:hAnsiTheme="majorHAnsi" w:cstheme="majorBidi"/>
          <w:b/>
          <w:bCs/>
          <w:color w:val="2E74B5" w:themeColor="accent1" w:themeShade="BF"/>
          <w:sz w:val="28"/>
          <w:szCs w:val="28"/>
        </w:rPr>
      </w:pPr>
    </w:p>
    <w:p w14:paraId="16FD481A" w14:textId="2965A656" w:rsidR="00545421" w:rsidRPr="00545421" w:rsidRDefault="00545421" w:rsidP="0097128D">
      <w:pPr>
        <w:pStyle w:val="Heading1"/>
        <w:numPr>
          <w:ilvl w:val="0"/>
          <w:numId w:val="26"/>
        </w:numPr>
        <w:spacing w:before="0" w:line="240" w:lineRule="auto"/>
        <w:rPr>
          <w:b w:val="0"/>
          <w:color w:val="auto"/>
          <w:sz w:val="22"/>
          <w:szCs w:val="22"/>
        </w:rPr>
      </w:pPr>
      <w:proofErr w:type="gramStart"/>
      <w:r w:rsidRPr="00545421">
        <w:rPr>
          <w:rFonts w:ascii="Calibri" w:hAnsi="Calibri" w:cs="Calibri"/>
          <w:b w:val="0"/>
          <w:color w:val="auto"/>
          <w:sz w:val="22"/>
          <w:szCs w:val="22"/>
        </w:rPr>
        <w:t>Expert level skills in BPEL-Web Services Orchestration and, BPEL to BPEL asynchronous and synchronous communication, BPEL integration with BPM, Rules Engine.</w:t>
      </w:r>
      <w:proofErr w:type="gramEnd"/>
    </w:p>
    <w:p w14:paraId="0DC3C7D1" w14:textId="7648AD73"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Expertise in </w:t>
      </w:r>
      <w:r w:rsidRPr="00545421">
        <w:rPr>
          <w:rFonts w:ascii="Calibri" w:hAnsi="Calibri" w:cs="Calibri"/>
          <w:b/>
          <w:bCs/>
        </w:rPr>
        <w:t>Service mediation, Message transformation</w:t>
      </w:r>
      <w:r w:rsidRPr="00545421">
        <w:rPr>
          <w:rFonts w:ascii="Calibri" w:hAnsi="Calibri" w:cs="Calibri"/>
        </w:rPr>
        <w:t xml:space="preserve">, </w:t>
      </w:r>
      <w:r w:rsidRPr="00545421">
        <w:rPr>
          <w:rFonts w:ascii="Calibri" w:hAnsi="Calibri" w:cs="Calibri"/>
          <w:b/>
          <w:bCs/>
        </w:rPr>
        <w:t>Content-based routing</w:t>
      </w:r>
      <w:r w:rsidRPr="00545421">
        <w:rPr>
          <w:rFonts w:ascii="Calibri" w:hAnsi="Calibri" w:cs="Calibri"/>
        </w:rPr>
        <w:t xml:space="preserve">, </w:t>
      </w:r>
      <w:r w:rsidRPr="00545421">
        <w:rPr>
          <w:rFonts w:ascii="Calibri" w:hAnsi="Calibri" w:cs="Calibri"/>
          <w:b/>
          <w:bCs/>
        </w:rPr>
        <w:t>Message validation</w:t>
      </w:r>
      <w:r w:rsidRPr="00545421">
        <w:rPr>
          <w:rFonts w:ascii="Calibri" w:hAnsi="Calibri" w:cs="Calibri"/>
        </w:rPr>
        <w:t xml:space="preserve">, Versioning and service monitoring </w:t>
      </w:r>
      <w:r w:rsidRPr="00545421">
        <w:rPr>
          <w:rFonts w:ascii="Calibri" w:hAnsi="Calibri" w:cs="Calibri"/>
          <w:b/>
          <w:bCs/>
        </w:rPr>
        <w:t>using Oracle Service Bus</w:t>
      </w:r>
      <w:proofErr w:type="gramStart"/>
      <w:r w:rsidRPr="00545421">
        <w:rPr>
          <w:rFonts w:ascii="Calibri" w:hAnsi="Calibri" w:cs="Calibri"/>
        </w:rPr>
        <w:t>.(</w:t>
      </w:r>
      <w:proofErr w:type="gramEnd"/>
      <w:r w:rsidRPr="00545421">
        <w:rPr>
          <w:rFonts w:ascii="Calibri" w:hAnsi="Calibri" w:cs="Calibri"/>
        </w:rPr>
        <w:t>aka ALSB)</w:t>
      </w:r>
    </w:p>
    <w:p w14:paraId="2AD56383"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Hands on experience using </w:t>
      </w:r>
      <w:proofErr w:type="spellStart"/>
      <w:r w:rsidRPr="00545421">
        <w:rPr>
          <w:rFonts w:ascii="Calibri" w:hAnsi="Calibri" w:cs="Calibri"/>
          <w:b/>
          <w:bCs/>
        </w:rPr>
        <w:t>JDeveloper</w:t>
      </w:r>
      <w:proofErr w:type="spellEnd"/>
      <w:r w:rsidRPr="00545421">
        <w:rPr>
          <w:rFonts w:ascii="Calibri" w:hAnsi="Calibri" w:cs="Calibri"/>
          <w:b/>
          <w:bCs/>
        </w:rPr>
        <w:t xml:space="preserve">, Web Services, SOAP, WSDL, XML, XSLT, XPATH, HTML, </w:t>
      </w:r>
      <w:proofErr w:type="gramStart"/>
      <w:r w:rsidRPr="00545421">
        <w:rPr>
          <w:rFonts w:ascii="Calibri" w:hAnsi="Calibri" w:cs="Calibri"/>
          <w:b/>
          <w:bCs/>
        </w:rPr>
        <w:t>UDDI</w:t>
      </w:r>
      <w:proofErr w:type="gramEnd"/>
      <w:r w:rsidRPr="00545421">
        <w:rPr>
          <w:rFonts w:ascii="Calibri" w:hAnsi="Calibri" w:cs="Calibri"/>
        </w:rPr>
        <w:t xml:space="preserve"> in OSB, BPEL, BPM service development.</w:t>
      </w:r>
      <w:r w:rsidRPr="00545421">
        <w:rPr>
          <w:rFonts w:ascii="Calibri" w:hAnsi="Calibri" w:cs="Calibri"/>
        </w:rPr>
        <w:tab/>
      </w:r>
    </w:p>
    <w:p w14:paraId="5757501C"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Working Expertise in Human Workflows, </w:t>
      </w:r>
      <w:r w:rsidRPr="00545421">
        <w:rPr>
          <w:rFonts w:ascii="Calibri" w:hAnsi="Calibri" w:cs="Calibri"/>
          <w:b/>
        </w:rPr>
        <w:t>File</w:t>
      </w:r>
      <w:r w:rsidRPr="00545421">
        <w:rPr>
          <w:rFonts w:ascii="Calibri" w:hAnsi="Calibri" w:cs="Calibri"/>
        </w:rPr>
        <w:t xml:space="preserve"> Adapters, </w:t>
      </w:r>
      <w:r w:rsidRPr="00545421">
        <w:rPr>
          <w:rFonts w:ascii="Calibri" w:hAnsi="Calibri" w:cs="Calibri"/>
          <w:b/>
        </w:rPr>
        <w:t>FTP</w:t>
      </w:r>
      <w:r w:rsidRPr="00545421">
        <w:rPr>
          <w:rFonts w:ascii="Calibri" w:hAnsi="Calibri" w:cs="Calibri"/>
        </w:rPr>
        <w:t xml:space="preserve"> Adapters, </w:t>
      </w:r>
      <w:r w:rsidRPr="00545421">
        <w:rPr>
          <w:rFonts w:ascii="Calibri" w:hAnsi="Calibri" w:cs="Calibri"/>
          <w:b/>
          <w:bCs/>
        </w:rPr>
        <w:t>AQ</w:t>
      </w:r>
      <w:r w:rsidRPr="00545421">
        <w:rPr>
          <w:rFonts w:ascii="Calibri" w:hAnsi="Calibri" w:cs="Calibri"/>
        </w:rPr>
        <w:t> Adapters, </w:t>
      </w:r>
      <w:r w:rsidRPr="00545421">
        <w:rPr>
          <w:rFonts w:ascii="Calibri" w:hAnsi="Calibri" w:cs="Calibri"/>
          <w:b/>
          <w:bCs/>
        </w:rPr>
        <w:t>OA</w:t>
      </w:r>
      <w:r w:rsidRPr="00545421">
        <w:rPr>
          <w:rFonts w:ascii="Calibri" w:hAnsi="Calibri" w:cs="Calibri"/>
        </w:rPr>
        <w:t> Adapters and </w:t>
      </w:r>
      <w:r w:rsidRPr="00545421">
        <w:rPr>
          <w:rFonts w:ascii="Calibri" w:hAnsi="Calibri" w:cs="Calibri"/>
          <w:b/>
          <w:bCs/>
        </w:rPr>
        <w:t xml:space="preserve">DB </w:t>
      </w:r>
      <w:r w:rsidRPr="00545421">
        <w:rPr>
          <w:rFonts w:ascii="Calibri" w:hAnsi="Calibri" w:cs="Calibri"/>
        </w:rPr>
        <w:t xml:space="preserve">Adapters and </w:t>
      </w:r>
      <w:r w:rsidRPr="00545421">
        <w:rPr>
          <w:rFonts w:ascii="Calibri" w:hAnsi="Calibri" w:cs="Calibri"/>
          <w:b/>
        </w:rPr>
        <w:t>JMS</w:t>
      </w:r>
      <w:r w:rsidRPr="00545421">
        <w:rPr>
          <w:rFonts w:ascii="Calibri" w:hAnsi="Calibri" w:cs="Calibri"/>
        </w:rPr>
        <w:t xml:space="preserve"> Adapters in BPEL processes.</w:t>
      </w:r>
    </w:p>
    <w:p w14:paraId="4BA932DD"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Experience in </w:t>
      </w:r>
      <w:r w:rsidRPr="00545421">
        <w:rPr>
          <w:rFonts w:ascii="Calibri" w:hAnsi="Calibri" w:cs="Calibri"/>
          <w:b/>
          <w:bCs/>
        </w:rPr>
        <w:t>building and deployment</w:t>
      </w:r>
      <w:r w:rsidRPr="00545421">
        <w:rPr>
          <w:rFonts w:ascii="Calibri" w:hAnsi="Calibri" w:cs="Calibri"/>
        </w:rPr>
        <w:t xml:space="preserve"> of several Oracle SOA, OSB applications using </w:t>
      </w:r>
      <w:r w:rsidRPr="00545421">
        <w:rPr>
          <w:rFonts w:ascii="Calibri" w:hAnsi="Calibri" w:cs="Calibri"/>
          <w:b/>
          <w:bCs/>
        </w:rPr>
        <w:t>ANT.</w:t>
      </w:r>
    </w:p>
    <w:p w14:paraId="35112951"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Expertise in deploying and monitoring the Fusion middleware components using Oracle BPEL console and Oracle ESB console</w:t>
      </w:r>
    </w:p>
    <w:p w14:paraId="6E6AEAE1"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Auditing, Configuration and Performance Tuning for BPEL processes at the Domain and Process Level</w:t>
      </w:r>
    </w:p>
    <w:p w14:paraId="16C1AD81"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Experience in Enterprise application development using </w:t>
      </w:r>
      <w:r w:rsidRPr="00545421">
        <w:rPr>
          <w:rFonts w:ascii="Calibri" w:hAnsi="Calibri" w:cs="Calibri"/>
          <w:b/>
          <w:bCs/>
        </w:rPr>
        <w:t>Oracle Application Development Framework</w:t>
      </w:r>
      <w:r w:rsidRPr="00545421">
        <w:rPr>
          <w:rFonts w:ascii="Calibri" w:hAnsi="Calibri" w:cs="Calibri"/>
        </w:rPr>
        <w:t xml:space="preserve"> (</w:t>
      </w:r>
      <w:r w:rsidRPr="00545421">
        <w:rPr>
          <w:rFonts w:ascii="Calibri" w:hAnsi="Calibri" w:cs="Calibri"/>
          <w:b/>
        </w:rPr>
        <w:t>ADF</w:t>
      </w:r>
      <w:r w:rsidRPr="00545421">
        <w:rPr>
          <w:rFonts w:ascii="Calibri" w:hAnsi="Calibri" w:cs="Calibri"/>
        </w:rPr>
        <w:t>).</w:t>
      </w:r>
    </w:p>
    <w:p w14:paraId="1F29F9C5"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Expertise with Oracle ADF Business Components, ADF Faces, ADF Task flows and ADF Data</w:t>
      </w:r>
    </w:p>
    <w:p w14:paraId="285FAE1E" w14:textId="77777777" w:rsidR="00545421" w:rsidRPr="00545421" w:rsidRDefault="00545421" w:rsidP="0097128D">
      <w:pPr>
        <w:tabs>
          <w:tab w:val="left" w:pos="1440"/>
        </w:tabs>
        <w:spacing w:after="0" w:line="240" w:lineRule="auto"/>
        <w:rPr>
          <w:rFonts w:ascii="Calibri" w:hAnsi="Calibri" w:cs="Calibri"/>
        </w:rPr>
      </w:pPr>
      <w:r w:rsidRPr="00545421">
        <w:rPr>
          <w:rFonts w:ascii="Calibri" w:hAnsi="Calibri" w:cs="Calibri"/>
        </w:rPr>
        <w:t>Controls.</w:t>
      </w:r>
    </w:p>
    <w:p w14:paraId="79A78D89"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In depth knowledge of developing various ADF business components like Entity Objects, View</w:t>
      </w:r>
    </w:p>
    <w:p w14:paraId="2BEDBC67" w14:textId="77777777" w:rsidR="00545421" w:rsidRPr="00545421" w:rsidRDefault="00545421" w:rsidP="0097128D">
      <w:pPr>
        <w:tabs>
          <w:tab w:val="left" w:pos="1440"/>
        </w:tabs>
        <w:spacing w:after="0" w:line="240" w:lineRule="auto"/>
        <w:rPr>
          <w:rFonts w:ascii="Calibri" w:hAnsi="Calibri" w:cs="Calibri"/>
        </w:rPr>
      </w:pPr>
      <w:r w:rsidRPr="00545421">
        <w:rPr>
          <w:rFonts w:ascii="Calibri" w:hAnsi="Calibri" w:cs="Calibri"/>
        </w:rPr>
        <w:t xml:space="preserve">Objects, Associations, </w:t>
      </w:r>
      <w:proofErr w:type="spellStart"/>
      <w:r w:rsidRPr="00545421">
        <w:rPr>
          <w:rFonts w:ascii="Calibri" w:hAnsi="Calibri" w:cs="Calibri"/>
        </w:rPr>
        <w:t>ViewLinks</w:t>
      </w:r>
      <w:proofErr w:type="spellEnd"/>
      <w:r w:rsidRPr="00545421">
        <w:rPr>
          <w:rFonts w:ascii="Calibri" w:hAnsi="Calibri" w:cs="Calibri"/>
        </w:rPr>
        <w:t xml:space="preserve"> and Application Modules as a part of business layer of the</w:t>
      </w:r>
    </w:p>
    <w:p w14:paraId="5A618A2B" w14:textId="77777777" w:rsidR="00545421" w:rsidRPr="00545421" w:rsidRDefault="00545421" w:rsidP="0097128D">
      <w:pPr>
        <w:tabs>
          <w:tab w:val="left" w:pos="1440"/>
        </w:tabs>
        <w:spacing w:after="0" w:line="240" w:lineRule="auto"/>
        <w:rPr>
          <w:rFonts w:ascii="Calibri" w:hAnsi="Calibri" w:cs="Calibri"/>
        </w:rPr>
      </w:pPr>
      <w:proofErr w:type="gramStart"/>
      <w:r w:rsidRPr="00545421">
        <w:rPr>
          <w:rFonts w:ascii="Calibri" w:hAnsi="Calibri" w:cs="Calibri"/>
        </w:rPr>
        <w:t>application</w:t>
      </w:r>
      <w:proofErr w:type="gramEnd"/>
      <w:r w:rsidRPr="00545421">
        <w:rPr>
          <w:rFonts w:ascii="Calibri" w:hAnsi="Calibri" w:cs="Calibri"/>
        </w:rPr>
        <w:t>.</w:t>
      </w:r>
    </w:p>
    <w:p w14:paraId="6AFE69C9"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Experienced in developing various UI/Frontend components like </w:t>
      </w:r>
      <w:proofErr w:type="spellStart"/>
      <w:r w:rsidRPr="00545421">
        <w:rPr>
          <w:rFonts w:ascii="Calibri" w:hAnsi="Calibri" w:cs="Calibri"/>
        </w:rPr>
        <w:t>jsff</w:t>
      </w:r>
      <w:proofErr w:type="spellEnd"/>
      <w:r w:rsidRPr="00545421">
        <w:rPr>
          <w:rFonts w:ascii="Calibri" w:hAnsi="Calibri" w:cs="Calibri"/>
        </w:rPr>
        <w:t xml:space="preserve">, </w:t>
      </w:r>
      <w:proofErr w:type="spellStart"/>
      <w:r w:rsidRPr="00545421">
        <w:rPr>
          <w:rFonts w:ascii="Calibri" w:hAnsi="Calibri" w:cs="Calibri"/>
        </w:rPr>
        <w:t>jspx</w:t>
      </w:r>
      <w:proofErr w:type="spellEnd"/>
      <w:r w:rsidRPr="00545421">
        <w:rPr>
          <w:rFonts w:ascii="Calibri" w:hAnsi="Calibri" w:cs="Calibri"/>
        </w:rPr>
        <w:t>, ADF regions, bounded Task flows, ADF Menu etc., using JSF, ADF Faces and ADF Rich Faces.</w:t>
      </w:r>
    </w:p>
    <w:p w14:paraId="3D2D3FE0"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Experience in using </w:t>
      </w:r>
      <w:r w:rsidRPr="00545421">
        <w:rPr>
          <w:rFonts w:ascii="Calibri" w:hAnsi="Calibri" w:cs="Calibri"/>
          <w:b/>
        </w:rPr>
        <w:t>Java</w:t>
      </w:r>
      <w:r w:rsidRPr="00545421">
        <w:rPr>
          <w:rFonts w:ascii="Calibri" w:hAnsi="Calibri" w:cs="Calibri"/>
          <w:b/>
          <w:bCs/>
        </w:rPr>
        <w:t>/J2EE technologies</w:t>
      </w:r>
      <w:r w:rsidRPr="00545421">
        <w:rPr>
          <w:rFonts w:ascii="Calibri" w:hAnsi="Calibri" w:cs="Calibri"/>
        </w:rPr>
        <w:t xml:space="preserve"> such as JSPs</w:t>
      </w:r>
      <w:r w:rsidRPr="00545421">
        <w:rPr>
          <w:rFonts w:ascii="Calibri" w:hAnsi="Calibri" w:cs="Calibri"/>
          <w:b/>
          <w:bCs/>
        </w:rPr>
        <w:t xml:space="preserve">, Servlets, EJBs, JDBC, </w:t>
      </w:r>
      <w:proofErr w:type="gramStart"/>
      <w:r w:rsidRPr="00545421">
        <w:rPr>
          <w:rFonts w:ascii="Calibri" w:hAnsi="Calibri" w:cs="Calibri"/>
          <w:b/>
          <w:bCs/>
        </w:rPr>
        <w:t>JNDI</w:t>
      </w:r>
      <w:proofErr w:type="gramEnd"/>
      <w:r w:rsidRPr="00545421">
        <w:rPr>
          <w:rFonts w:ascii="Calibri" w:hAnsi="Calibri" w:cs="Calibri"/>
        </w:rPr>
        <w:t>.</w:t>
      </w:r>
    </w:p>
    <w:p w14:paraId="0BF857F5" w14:textId="77777777"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Experience in application development, debugging, implementation and testing of Oracle based ERP using </w:t>
      </w:r>
      <w:r w:rsidRPr="00545421">
        <w:rPr>
          <w:rFonts w:ascii="Calibri" w:hAnsi="Calibri" w:cs="Calibri"/>
          <w:b/>
          <w:bCs/>
        </w:rPr>
        <w:t>SQL, PLSQL, Shell Scripting</w:t>
      </w:r>
      <w:r w:rsidRPr="00545421">
        <w:rPr>
          <w:rFonts w:ascii="Calibri" w:hAnsi="Calibri" w:cs="Calibri"/>
        </w:rPr>
        <w:t xml:space="preserve">, and Database </w:t>
      </w:r>
      <w:r w:rsidRPr="00545421">
        <w:rPr>
          <w:rFonts w:ascii="Calibri" w:hAnsi="Calibri" w:cs="Calibri"/>
          <w:b/>
          <w:bCs/>
        </w:rPr>
        <w:t>Triggers</w:t>
      </w:r>
      <w:r w:rsidRPr="00545421">
        <w:rPr>
          <w:rFonts w:ascii="Calibri" w:hAnsi="Calibri" w:cs="Calibri"/>
        </w:rPr>
        <w:t xml:space="preserve"> etc.</w:t>
      </w:r>
    </w:p>
    <w:p w14:paraId="7B5356D7" w14:textId="1E041E12" w:rsidR="00545421" w:rsidRPr="00545421" w:rsidRDefault="00545421" w:rsidP="0097128D">
      <w:pPr>
        <w:numPr>
          <w:ilvl w:val="0"/>
          <w:numId w:val="27"/>
        </w:numPr>
        <w:tabs>
          <w:tab w:val="left" w:pos="1440"/>
        </w:tabs>
        <w:spacing w:after="0" w:line="240" w:lineRule="auto"/>
        <w:rPr>
          <w:rFonts w:ascii="Calibri" w:hAnsi="Calibri" w:cs="Calibri"/>
        </w:rPr>
      </w:pPr>
      <w:r w:rsidRPr="00545421">
        <w:rPr>
          <w:rFonts w:ascii="Calibri" w:hAnsi="Calibri" w:cs="Calibri"/>
        </w:rPr>
        <w:t xml:space="preserve">Extensive Experience in working with </w:t>
      </w:r>
      <w:r w:rsidRPr="00545421">
        <w:rPr>
          <w:rFonts w:ascii="Calibri" w:hAnsi="Calibri" w:cs="Calibri"/>
          <w:b/>
          <w:bCs/>
        </w:rPr>
        <w:t>PL/SQL packages, Stored Procedures, Functions</w:t>
      </w:r>
      <w:r w:rsidRPr="00545421">
        <w:rPr>
          <w:rFonts w:ascii="Calibri" w:hAnsi="Calibri" w:cs="Calibri"/>
        </w:rPr>
        <w:t xml:space="preserve"> and </w:t>
      </w:r>
      <w:r w:rsidRPr="00545421">
        <w:rPr>
          <w:rFonts w:ascii="Calibri" w:hAnsi="Calibri" w:cs="Calibri"/>
          <w:b/>
          <w:bCs/>
        </w:rPr>
        <w:t>Triggers</w:t>
      </w:r>
      <w:r w:rsidRPr="00545421">
        <w:rPr>
          <w:rFonts w:ascii="Calibri" w:hAnsi="Calibri" w:cs="Calibri"/>
        </w:rPr>
        <w:t>.</w:t>
      </w:r>
    </w:p>
    <w:p w14:paraId="0BFED6F2" w14:textId="77777777" w:rsidR="0097128D" w:rsidRDefault="0097128D" w:rsidP="00BF578A">
      <w:pPr>
        <w:pStyle w:val="Heading1"/>
        <w:spacing w:before="0"/>
        <w:ind w:left="-720"/>
      </w:pPr>
    </w:p>
    <w:p w14:paraId="77F39C16" w14:textId="77777777" w:rsidR="0097128D" w:rsidRPr="0097128D" w:rsidRDefault="0097128D" w:rsidP="0097128D"/>
    <w:p w14:paraId="205B1CB3" w14:textId="77777777" w:rsidR="00BF578A" w:rsidRDefault="00BF578A" w:rsidP="00BF578A">
      <w:pPr>
        <w:pStyle w:val="Heading1"/>
        <w:spacing w:before="0"/>
        <w:ind w:left="-720"/>
      </w:pPr>
      <w:r>
        <w:lastRenderedPageBreak/>
        <w:t>Work Experience</w:t>
      </w:r>
    </w:p>
    <w:p w14:paraId="57B7EBAE" w14:textId="77777777" w:rsidR="0097128D" w:rsidRDefault="0097128D" w:rsidP="008266CF">
      <w:pPr>
        <w:spacing w:after="0" w:line="240" w:lineRule="auto"/>
        <w:ind w:left="-547"/>
        <w:contextualSpacing/>
        <w:rPr>
          <w:b/>
          <w:bCs/>
        </w:rPr>
      </w:pPr>
    </w:p>
    <w:p w14:paraId="70F63110" w14:textId="5637CDEB" w:rsidR="008266CF" w:rsidRPr="00E019FF" w:rsidRDefault="0097128D" w:rsidP="0097128D">
      <w:pPr>
        <w:spacing w:after="0" w:line="240" w:lineRule="auto"/>
        <w:ind w:left="-547"/>
        <w:contextualSpacing/>
        <w:rPr>
          <w:b/>
          <w:bCs/>
        </w:rPr>
      </w:pPr>
      <w:r>
        <w:rPr>
          <w:b/>
          <w:bCs/>
        </w:rPr>
        <w:t>Thomson Reuters</w:t>
      </w:r>
      <w:r w:rsidRPr="0097128D">
        <w:rPr>
          <w:b/>
          <w:bCs/>
        </w:rPr>
        <w:tab/>
      </w:r>
      <w:r>
        <w:rPr>
          <w:b/>
          <w:bCs/>
        </w:rPr>
        <w:tab/>
      </w:r>
      <w:r>
        <w:rPr>
          <w:b/>
          <w:bCs/>
        </w:rPr>
        <w:tab/>
      </w:r>
      <w:r>
        <w:rPr>
          <w:b/>
          <w:bCs/>
        </w:rPr>
        <w:tab/>
      </w:r>
      <w:r>
        <w:rPr>
          <w:b/>
          <w:bCs/>
        </w:rPr>
        <w:tab/>
      </w:r>
      <w:r>
        <w:rPr>
          <w:b/>
          <w:bCs/>
        </w:rPr>
        <w:tab/>
      </w:r>
      <w:r>
        <w:rPr>
          <w:b/>
          <w:bCs/>
        </w:rPr>
        <w:tab/>
      </w:r>
      <w:r>
        <w:rPr>
          <w:b/>
          <w:bCs/>
        </w:rPr>
        <w:tab/>
      </w:r>
      <w:r>
        <w:rPr>
          <w:b/>
          <w:bCs/>
        </w:rPr>
        <w:tab/>
      </w:r>
      <w:r w:rsidRPr="0097128D">
        <w:rPr>
          <w:b/>
          <w:bCs/>
        </w:rPr>
        <w:t>Oct 2013 – Present</w:t>
      </w:r>
    </w:p>
    <w:p w14:paraId="3823D627" w14:textId="19938D29" w:rsidR="00920FCB" w:rsidRDefault="0097128D" w:rsidP="007B02EB">
      <w:pPr>
        <w:spacing w:after="0" w:line="240" w:lineRule="auto"/>
        <w:ind w:left="-547"/>
        <w:contextualSpacing/>
        <w:rPr>
          <w:b/>
          <w:bCs/>
          <w:color w:val="2E74B5" w:themeColor="accent1" w:themeShade="BF"/>
        </w:rPr>
      </w:pPr>
      <w:r w:rsidRPr="0097128D">
        <w:rPr>
          <w:b/>
          <w:bCs/>
          <w:color w:val="2E74B5" w:themeColor="accent1" w:themeShade="BF"/>
        </w:rPr>
        <w:t>Lead SOA Developer</w:t>
      </w:r>
    </w:p>
    <w:p w14:paraId="35E38B56" w14:textId="77777777" w:rsidR="0097128D" w:rsidRDefault="0097128D" w:rsidP="007B02EB">
      <w:pPr>
        <w:spacing w:after="0" w:line="240" w:lineRule="auto"/>
        <w:ind w:left="-547"/>
        <w:contextualSpacing/>
        <w:rPr>
          <w:b/>
          <w:bCs/>
          <w:color w:val="2E74B5" w:themeColor="accent1" w:themeShade="BF"/>
        </w:rPr>
      </w:pPr>
    </w:p>
    <w:p w14:paraId="74A93FD5" w14:textId="77777777" w:rsidR="0097128D" w:rsidRPr="0097128D" w:rsidRDefault="0097128D" w:rsidP="0097128D">
      <w:pPr>
        <w:tabs>
          <w:tab w:val="left" w:pos="0"/>
        </w:tabs>
        <w:autoSpaceDE w:val="0"/>
        <w:autoSpaceDN w:val="0"/>
        <w:adjustRightInd w:val="0"/>
        <w:spacing w:after="0" w:line="240" w:lineRule="auto"/>
        <w:ind w:right="180"/>
        <w:rPr>
          <w:rFonts w:cs="TimesNewRoman"/>
          <w:b/>
        </w:rPr>
      </w:pPr>
      <w:r w:rsidRPr="0097128D">
        <w:rPr>
          <w:rFonts w:cs="TimesNewRoman"/>
          <w:b/>
        </w:rPr>
        <w:t xml:space="preserve">CPP BPM Support and Administration </w:t>
      </w:r>
      <w:r w:rsidRPr="0097128D">
        <w:rPr>
          <w:rFonts w:cs="TimesNewRoman"/>
        </w:rPr>
        <w:t xml:space="preserve">is to provide Centre of Excellence for Nine different tenants using Oracle Fusion stack like SOA, BPEL, BPM, </w:t>
      </w:r>
      <w:proofErr w:type="gramStart"/>
      <w:r w:rsidRPr="0097128D">
        <w:rPr>
          <w:rFonts w:cs="TimesNewRoman"/>
        </w:rPr>
        <w:t>ADF</w:t>
      </w:r>
      <w:proofErr w:type="gramEnd"/>
      <w:r w:rsidRPr="0097128D">
        <w:rPr>
          <w:rFonts w:cs="TimesNewRoman"/>
        </w:rPr>
        <w:t xml:space="preserve"> globally across Thomson Reuters.  </w:t>
      </w:r>
    </w:p>
    <w:p w14:paraId="1C02D720"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p>
    <w:p w14:paraId="3403AD22"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b/>
          <w:u w:val="single"/>
        </w:rPr>
        <w:t>Responsibilities</w:t>
      </w:r>
      <w:r w:rsidRPr="0097128D">
        <w:rPr>
          <w:rFonts w:cs="TimesNewRoman"/>
        </w:rPr>
        <w:t>:</w:t>
      </w:r>
    </w:p>
    <w:p w14:paraId="0C15C846"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Address the Design and Development issues of all the tenants working on Oracle SOA</w:t>
      </w:r>
      <w:proofErr w:type="gramStart"/>
      <w:r w:rsidRPr="00837D24">
        <w:rPr>
          <w:rFonts w:cs="TimesNewRoman"/>
        </w:rPr>
        <w:t>,BPM</w:t>
      </w:r>
      <w:proofErr w:type="gramEnd"/>
      <w:r w:rsidRPr="00837D24">
        <w:rPr>
          <w:rFonts w:cs="TimesNewRoman"/>
        </w:rPr>
        <w:t>, BPEL, ADF and  enable them to meet Service Level Agreements by guiding them through best practices.</w:t>
      </w:r>
    </w:p>
    <w:p w14:paraId="3AB0CD84"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Should there be a need to explore a new feature required for a tenant we develop the Proof of Concept and educate the tenants.</w:t>
      </w:r>
    </w:p>
    <w:p w14:paraId="2BC9219D"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Create and Maintain infrastructure required for all the tenants working on Oracle Fusion Stack as per their requirements.</w:t>
      </w:r>
    </w:p>
    <w:p w14:paraId="5E1B43A6"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Patch the SOA infrastructure regularly as needed, following the Oracle documentation.</w:t>
      </w:r>
    </w:p>
    <w:p w14:paraId="56FF194F"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 xml:space="preserve">Upgraded BPM10g environment from 10.3.1 to </w:t>
      </w:r>
      <w:proofErr w:type="gramStart"/>
      <w:r w:rsidRPr="00837D24">
        <w:rPr>
          <w:rFonts w:cs="TimesNewRoman"/>
        </w:rPr>
        <w:t>10.3.3 which</w:t>
      </w:r>
      <w:proofErr w:type="gramEnd"/>
      <w:r w:rsidRPr="00837D24">
        <w:rPr>
          <w:rFonts w:cs="TimesNewRoman"/>
        </w:rPr>
        <w:t xml:space="preserve"> has the direct path to BPM12c.</w:t>
      </w:r>
    </w:p>
    <w:p w14:paraId="137ADC05"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Write documents when solution for a problem is discovered and share across the team.</w:t>
      </w:r>
    </w:p>
    <w:p w14:paraId="6B576A01"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Provide consulting services for any tenant to guide them through development of their project.</w:t>
      </w:r>
    </w:p>
    <w:p w14:paraId="138A9F6D" w14:textId="77777777" w:rsidR="0097128D" w:rsidRPr="00837D24" w:rsidRDefault="0097128D" w:rsidP="00837D24">
      <w:pPr>
        <w:pStyle w:val="ListParagraph"/>
        <w:numPr>
          <w:ilvl w:val="0"/>
          <w:numId w:val="33"/>
        </w:numPr>
        <w:tabs>
          <w:tab w:val="left" w:pos="0"/>
        </w:tabs>
        <w:autoSpaceDE w:val="0"/>
        <w:autoSpaceDN w:val="0"/>
        <w:adjustRightInd w:val="0"/>
        <w:spacing w:after="0" w:line="240" w:lineRule="auto"/>
        <w:ind w:right="180"/>
        <w:rPr>
          <w:rFonts w:cs="TimesNewRoman"/>
        </w:rPr>
      </w:pPr>
      <w:r w:rsidRPr="00837D24">
        <w:rPr>
          <w:rFonts w:cs="TimesNewRoman"/>
        </w:rPr>
        <w:t xml:space="preserve">Write Shell scripts in Linux to automate processes like cleanup and purge scripts, scripts to find errors in logs, </w:t>
      </w:r>
      <w:proofErr w:type="spellStart"/>
      <w:r w:rsidRPr="00837D24">
        <w:rPr>
          <w:rFonts w:cs="TimesNewRoman"/>
        </w:rPr>
        <w:t>Cron</w:t>
      </w:r>
      <w:proofErr w:type="spellEnd"/>
      <w:r w:rsidRPr="00837D24">
        <w:rPr>
          <w:rFonts w:cs="TimesNewRoman"/>
        </w:rPr>
        <w:t xml:space="preserve"> Schedulers, </w:t>
      </w:r>
      <w:proofErr w:type="spellStart"/>
      <w:proofErr w:type="gramStart"/>
      <w:r w:rsidRPr="00837D24">
        <w:rPr>
          <w:rFonts w:cs="TimesNewRoman"/>
        </w:rPr>
        <w:t>etc</w:t>
      </w:r>
      <w:proofErr w:type="spellEnd"/>
      <w:r w:rsidRPr="00837D24">
        <w:rPr>
          <w:rFonts w:cs="TimesNewRoman"/>
        </w:rPr>
        <w:t xml:space="preserve"> .</w:t>
      </w:r>
      <w:proofErr w:type="gramEnd"/>
    </w:p>
    <w:p w14:paraId="1E13D965" w14:textId="77777777" w:rsidR="00837D24" w:rsidRDefault="00837D24" w:rsidP="0097128D">
      <w:pPr>
        <w:pStyle w:val="ListParagraph"/>
        <w:tabs>
          <w:tab w:val="left" w:pos="0"/>
        </w:tabs>
        <w:autoSpaceDE w:val="0"/>
        <w:autoSpaceDN w:val="0"/>
        <w:adjustRightInd w:val="0"/>
        <w:spacing w:after="0" w:line="240" w:lineRule="auto"/>
        <w:ind w:left="0" w:right="180"/>
        <w:rPr>
          <w:rFonts w:cs="TimesNewRoman"/>
          <w:b/>
        </w:rPr>
      </w:pPr>
    </w:p>
    <w:p w14:paraId="4812E433"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xml:space="preserve">: </w:t>
      </w:r>
    </w:p>
    <w:p w14:paraId="17C95CEF" w14:textId="77777777" w:rsidR="0097128D" w:rsidRDefault="0097128D" w:rsidP="0097128D">
      <w:pPr>
        <w:pStyle w:val="ListParagraph"/>
        <w:tabs>
          <w:tab w:val="left" w:pos="0"/>
        </w:tabs>
        <w:autoSpaceDE w:val="0"/>
        <w:autoSpaceDN w:val="0"/>
        <w:adjustRightInd w:val="0"/>
        <w:spacing w:before="240" w:after="0" w:line="240" w:lineRule="auto"/>
        <w:ind w:left="0" w:right="180"/>
        <w:rPr>
          <w:rFonts w:cs="TimesNewRoman"/>
        </w:rPr>
      </w:pPr>
      <w:r w:rsidRPr="0097128D">
        <w:rPr>
          <w:rFonts w:cs="TimesNewRoman"/>
        </w:rPr>
        <w:t>Oracle SOA11g, BPEL, BPM11g/10g, Mediator, Linux</w:t>
      </w:r>
      <w:proofErr w:type="gramStart"/>
      <w:r w:rsidRPr="0097128D">
        <w:rPr>
          <w:rFonts w:cs="TimesNewRoman"/>
        </w:rPr>
        <w:t>,  LDAP</w:t>
      </w:r>
      <w:proofErr w:type="gramEnd"/>
      <w:r w:rsidRPr="0097128D">
        <w:rPr>
          <w:rFonts w:cs="TimesNewRoman"/>
        </w:rPr>
        <w:t xml:space="preserve">, ADF11g, Oracle 11g, SQL/PLSQL, MQ Explorer, Java/J2EE, XML, SOAP, WSDL, XSLT, Web Services, REST services, BPM Suite, </w:t>
      </w:r>
      <w:proofErr w:type="spellStart"/>
      <w:r w:rsidRPr="0097128D">
        <w:rPr>
          <w:rFonts w:cs="TimesNewRoman"/>
        </w:rPr>
        <w:t>Jdeveloper</w:t>
      </w:r>
      <w:proofErr w:type="spellEnd"/>
      <w:r w:rsidRPr="0097128D">
        <w:rPr>
          <w:rFonts w:cs="TimesNewRoman"/>
        </w:rPr>
        <w:t xml:space="preserve"> 11g.</w:t>
      </w:r>
    </w:p>
    <w:p w14:paraId="5B9CA9D6" w14:textId="77777777" w:rsidR="0097128D" w:rsidRDefault="0097128D" w:rsidP="0097128D">
      <w:pPr>
        <w:spacing w:after="0" w:line="240" w:lineRule="auto"/>
        <w:ind w:left="-547"/>
        <w:contextualSpacing/>
        <w:rPr>
          <w:b/>
          <w:bCs/>
        </w:rPr>
      </w:pPr>
    </w:p>
    <w:p w14:paraId="00E07D53" w14:textId="39112572" w:rsidR="0097128D" w:rsidRPr="00E019FF" w:rsidRDefault="0097128D" w:rsidP="0097128D">
      <w:pPr>
        <w:spacing w:after="0" w:line="240" w:lineRule="auto"/>
        <w:ind w:left="-547"/>
        <w:contextualSpacing/>
        <w:rPr>
          <w:b/>
          <w:bCs/>
        </w:rPr>
      </w:pPr>
      <w:r>
        <w:rPr>
          <w:b/>
          <w:bCs/>
        </w:rPr>
        <w:t>Thomson Reuters</w:t>
      </w:r>
      <w:r w:rsidRPr="0097128D">
        <w:rPr>
          <w:b/>
          <w:bCs/>
        </w:rPr>
        <w:tab/>
      </w:r>
      <w:r>
        <w:rPr>
          <w:b/>
          <w:bCs/>
        </w:rPr>
        <w:tab/>
      </w:r>
      <w:r>
        <w:rPr>
          <w:b/>
          <w:bCs/>
        </w:rPr>
        <w:tab/>
      </w:r>
      <w:r>
        <w:rPr>
          <w:b/>
          <w:bCs/>
        </w:rPr>
        <w:tab/>
      </w:r>
      <w:r>
        <w:rPr>
          <w:b/>
          <w:bCs/>
        </w:rPr>
        <w:tab/>
      </w:r>
      <w:r>
        <w:rPr>
          <w:b/>
          <w:bCs/>
        </w:rPr>
        <w:tab/>
      </w:r>
      <w:r>
        <w:rPr>
          <w:b/>
          <w:bCs/>
        </w:rPr>
        <w:tab/>
      </w:r>
      <w:r>
        <w:rPr>
          <w:b/>
          <w:bCs/>
        </w:rPr>
        <w:tab/>
      </w:r>
      <w:r>
        <w:rPr>
          <w:b/>
          <w:bCs/>
        </w:rPr>
        <w:tab/>
        <w:t>Jul 2012 - Sept 2013</w:t>
      </w:r>
    </w:p>
    <w:p w14:paraId="22FEFF96" w14:textId="7A252583" w:rsidR="0097128D" w:rsidRPr="0097128D" w:rsidRDefault="0097128D" w:rsidP="0097128D">
      <w:pPr>
        <w:spacing w:after="0" w:line="240" w:lineRule="auto"/>
        <w:ind w:left="-547"/>
        <w:contextualSpacing/>
        <w:rPr>
          <w:b/>
          <w:bCs/>
          <w:color w:val="2E74B5" w:themeColor="accent1" w:themeShade="BF"/>
        </w:rPr>
      </w:pPr>
      <w:r>
        <w:rPr>
          <w:b/>
          <w:bCs/>
          <w:color w:val="2E74B5" w:themeColor="accent1" w:themeShade="BF"/>
        </w:rPr>
        <w:t>Lead Software Engineer</w:t>
      </w:r>
    </w:p>
    <w:p w14:paraId="0EAC4948"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02840F39" w14:textId="77777777" w:rsid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b/>
        </w:rPr>
        <w:t xml:space="preserve">J2012 or Judicial Workbench </w:t>
      </w:r>
      <w:r w:rsidRPr="0097128D">
        <w:rPr>
          <w:rFonts w:cs="TimesNewRoman"/>
        </w:rPr>
        <w:t xml:space="preserve">aims at integration of variety of Services involved in the Judicial Pathway to publish the structured documents. Judicial Pathway includes orchestration of </w:t>
      </w:r>
      <w:proofErr w:type="spellStart"/>
      <w:r w:rsidRPr="0097128D">
        <w:rPr>
          <w:rFonts w:cs="TimesNewRoman"/>
        </w:rPr>
        <w:t>webservices</w:t>
      </w:r>
      <w:proofErr w:type="spellEnd"/>
      <w:r w:rsidRPr="0097128D">
        <w:rPr>
          <w:rFonts w:cs="TimesNewRoman"/>
        </w:rPr>
        <w:t xml:space="preserve"> used by Subject Matter experts to refine the incoming documents and publish them on West Law Next websites.</w:t>
      </w:r>
    </w:p>
    <w:p w14:paraId="7E1D14BD"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1F48BCCD"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roofErr w:type="gramStart"/>
      <w:r w:rsidRPr="0097128D">
        <w:rPr>
          <w:rFonts w:cs="TimesNewRoman"/>
        </w:rPr>
        <w:t>This product is essentially used by law schools, students and lawyers to get latest and historic information of court records</w:t>
      </w:r>
      <w:proofErr w:type="gramEnd"/>
      <w:r w:rsidRPr="0097128D">
        <w:rPr>
          <w:rFonts w:cs="TimesNewRoman"/>
        </w:rPr>
        <w:t>.</w:t>
      </w:r>
    </w:p>
    <w:p w14:paraId="447FB5B4"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p>
    <w:p w14:paraId="726A91D4"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b/>
          <w:u w:val="single"/>
        </w:rPr>
        <w:t>Responsibilities</w:t>
      </w:r>
      <w:r w:rsidRPr="0097128D">
        <w:rPr>
          <w:rFonts w:cs="TimesNewRoman"/>
        </w:rPr>
        <w:t>:</w:t>
      </w:r>
    </w:p>
    <w:p w14:paraId="7D69713E"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Design and develop the BPM processes to integrate the services involved in Judicial Pathway.</w:t>
      </w:r>
    </w:p>
    <w:p w14:paraId="512A41D9"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MQ queues are used to exchange (Request and Response) the data between different REST </w:t>
      </w:r>
      <w:proofErr w:type="spellStart"/>
      <w:r w:rsidRPr="00837D24">
        <w:rPr>
          <w:rFonts w:cs="TimesNewRoman"/>
        </w:rPr>
        <w:t>webservices</w:t>
      </w:r>
      <w:proofErr w:type="spellEnd"/>
      <w:r w:rsidRPr="00837D24">
        <w:rPr>
          <w:rFonts w:cs="TimesNewRoman"/>
        </w:rPr>
        <w:t>.</w:t>
      </w:r>
    </w:p>
    <w:p w14:paraId="5D2CF214"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Create Unit Tests using </w:t>
      </w:r>
      <w:proofErr w:type="gramStart"/>
      <w:r w:rsidRPr="00837D24">
        <w:rPr>
          <w:rFonts w:cs="TimesNewRoman"/>
        </w:rPr>
        <w:t>ATF(</w:t>
      </w:r>
      <w:proofErr w:type="gramEnd"/>
      <w:r w:rsidRPr="00837D24">
        <w:rPr>
          <w:rFonts w:cs="TimesNewRoman"/>
        </w:rPr>
        <w:t>Automated Testing Framework) written in Groovy.</w:t>
      </w:r>
    </w:p>
    <w:p w14:paraId="204FD7B6"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Create and integrate the Business rules in SOA 11g using the </w:t>
      </w:r>
      <w:proofErr w:type="spellStart"/>
      <w:r w:rsidRPr="00837D24">
        <w:rPr>
          <w:rFonts w:cs="TimesNewRoman"/>
        </w:rPr>
        <w:t>Webservices</w:t>
      </w:r>
      <w:proofErr w:type="spellEnd"/>
      <w:r w:rsidRPr="00837D24">
        <w:rPr>
          <w:rFonts w:cs="TimesNewRoman"/>
        </w:rPr>
        <w:t xml:space="preserve"> in Oracle BPM suite 10g.</w:t>
      </w:r>
    </w:p>
    <w:p w14:paraId="321330EB"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Coordinate with different teams in getting the required information for integration.</w:t>
      </w:r>
    </w:p>
    <w:p w14:paraId="25486C02"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Troubleshoot the issues arising from Production environment.</w:t>
      </w:r>
    </w:p>
    <w:p w14:paraId="66644AE3"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Follow </w:t>
      </w:r>
      <w:proofErr w:type="gramStart"/>
      <w:r w:rsidRPr="00837D24">
        <w:rPr>
          <w:rFonts w:cs="TimesNewRoman"/>
        </w:rPr>
        <w:t>Agile</w:t>
      </w:r>
      <w:proofErr w:type="gramEnd"/>
      <w:r w:rsidRPr="00837D24">
        <w:rPr>
          <w:rFonts w:cs="TimesNewRoman"/>
        </w:rPr>
        <w:t xml:space="preserve"> development model to build the Judicial Pathway.</w:t>
      </w:r>
    </w:p>
    <w:p w14:paraId="3099CF37"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lastRenderedPageBreak/>
        <w:t>Used SOAPUI to test the web services before deploying the code to Enterprise Manager and Process Administrator.</w:t>
      </w:r>
    </w:p>
    <w:p w14:paraId="17AF4846"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Create local </w:t>
      </w:r>
      <w:proofErr w:type="spellStart"/>
      <w:r w:rsidRPr="00837D24">
        <w:rPr>
          <w:rFonts w:cs="TimesNewRoman"/>
        </w:rPr>
        <w:t>WebUI</w:t>
      </w:r>
      <w:proofErr w:type="spellEnd"/>
      <w:r w:rsidRPr="00837D24">
        <w:rPr>
          <w:rFonts w:cs="TimesNewRoman"/>
        </w:rPr>
        <w:t xml:space="preserve"> for human interactions, and also use external </w:t>
      </w:r>
      <w:proofErr w:type="spellStart"/>
      <w:r w:rsidRPr="00837D24">
        <w:rPr>
          <w:rFonts w:cs="TimesNewRoman"/>
        </w:rPr>
        <w:t>webservices</w:t>
      </w:r>
      <w:proofErr w:type="spellEnd"/>
      <w:r w:rsidRPr="00837D24">
        <w:rPr>
          <w:rFonts w:cs="TimesNewRoman"/>
        </w:rPr>
        <w:t xml:space="preserve"> for Interactive Activities.</w:t>
      </w:r>
    </w:p>
    <w:p w14:paraId="3A74705C" w14:textId="77777777" w:rsidR="0097128D" w:rsidRPr="00837D24"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Build and </w:t>
      </w:r>
      <w:proofErr w:type="gramStart"/>
      <w:r w:rsidRPr="00837D24">
        <w:rPr>
          <w:rFonts w:cs="TimesNewRoman"/>
        </w:rPr>
        <w:t>Deploy</w:t>
      </w:r>
      <w:proofErr w:type="gramEnd"/>
      <w:r w:rsidRPr="00837D24">
        <w:rPr>
          <w:rFonts w:cs="TimesNewRoman"/>
        </w:rPr>
        <w:t xml:space="preserve"> the code using the </w:t>
      </w:r>
      <w:proofErr w:type="spellStart"/>
      <w:r w:rsidRPr="00837D24">
        <w:rPr>
          <w:rFonts w:cs="TimesNewRoman"/>
        </w:rPr>
        <w:t>AntHill</w:t>
      </w:r>
      <w:proofErr w:type="spellEnd"/>
      <w:r w:rsidRPr="00837D24">
        <w:rPr>
          <w:rFonts w:cs="TimesNewRoman"/>
        </w:rPr>
        <w:t xml:space="preserve"> pro.</w:t>
      </w:r>
    </w:p>
    <w:p w14:paraId="2007457A" w14:textId="77777777" w:rsidR="0097128D" w:rsidRDefault="0097128D" w:rsidP="00837D24">
      <w:pPr>
        <w:pStyle w:val="ListParagraph"/>
        <w:numPr>
          <w:ilvl w:val="0"/>
          <w:numId w:val="34"/>
        </w:numPr>
        <w:tabs>
          <w:tab w:val="left" w:pos="0"/>
        </w:tabs>
        <w:autoSpaceDE w:val="0"/>
        <w:autoSpaceDN w:val="0"/>
        <w:adjustRightInd w:val="0"/>
        <w:spacing w:after="0" w:line="240" w:lineRule="auto"/>
        <w:ind w:right="180"/>
        <w:rPr>
          <w:rFonts w:cs="TimesNewRoman"/>
        </w:rPr>
      </w:pPr>
      <w:r w:rsidRPr="00837D24">
        <w:rPr>
          <w:rFonts w:cs="TimesNewRoman"/>
        </w:rPr>
        <w:t xml:space="preserve">Used LDAP authorization implemented globally in Thomson Reuters by configuring custom LDAP in </w:t>
      </w:r>
      <w:proofErr w:type="spellStart"/>
      <w:r w:rsidRPr="00837D24">
        <w:rPr>
          <w:rFonts w:cs="TimesNewRoman"/>
        </w:rPr>
        <w:t>Weblogic</w:t>
      </w:r>
      <w:proofErr w:type="spellEnd"/>
      <w:r w:rsidRPr="00837D24">
        <w:rPr>
          <w:rFonts w:cs="TimesNewRoman"/>
        </w:rPr>
        <w:t xml:space="preserve"> Console.</w:t>
      </w:r>
    </w:p>
    <w:p w14:paraId="2FC4DD96" w14:textId="77777777" w:rsidR="00837D24" w:rsidRPr="00837D24" w:rsidRDefault="00837D24" w:rsidP="00837D24">
      <w:pPr>
        <w:pStyle w:val="ListParagraph"/>
        <w:tabs>
          <w:tab w:val="left" w:pos="0"/>
        </w:tabs>
        <w:autoSpaceDE w:val="0"/>
        <w:autoSpaceDN w:val="0"/>
        <w:adjustRightInd w:val="0"/>
        <w:spacing w:after="0" w:line="240" w:lineRule="auto"/>
        <w:ind w:left="360" w:right="180"/>
        <w:rPr>
          <w:rFonts w:cs="TimesNewRoman"/>
        </w:rPr>
      </w:pPr>
    </w:p>
    <w:p w14:paraId="52011ACF"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b/>
        </w:rPr>
        <w:t>Environment</w:t>
      </w:r>
      <w:r w:rsidRPr="0097128D">
        <w:rPr>
          <w:rFonts w:cs="TimesNewRoman"/>
        </w:rPr>
        <w:t xml:space="preserve">: </w:t>
      </w:r>
    </w:p>
    <w:p w14:paraId="0F6E479A"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rPr>
        <w:t>Oracle SOA11g, BPEL, BPM11g</w:t>
      </w:r>
      <w:proofErr w:type="gramStart"/>
      <w:r w:rsidRPr="0097128D">
        <w:rPr>
          <w:rFonts w:cs="TimesNewRoman"/>
        </w:rPr>
        <w:t>,BPM10g</w:t>
      </w:r>
      <w:proofErr w:type="gramEnd"/>
      <w:r w:rsidRPr="0097128D">
        <w:rPr>
          <w:rFonts w:cs="TimesNewRoman"/>
        </w:rPr>
        <w:t xml:space="preserve">, Mediator, Oracle 11g, SQL/PLSQL, MQ Explorer, Apache </w:t>
      </w:r>
      <w:proofErr w:type="spellStart"/>
      <w:r w:rsidRPr="0097128D">
        <w:rPr>
          <w:rFonts w:cs="TimesNewRoman"/>
        </w:rPr>
        <w:t>activeMQ</w:t>
      </w:r>
      <w:proofErr w:type="spellEnd"/>
      <w:r w:rsidRPr="0097128D">
        <w:rPr>
          <w:rFonts w:cs="TimesNewRoman"/>
        </w:rPr>
        <w:t xml:space="preserve">,  Java/J2EE, XML, SOAP, WSDL,XSLT, Web Services, REST services, BPM </w:t>
      </w:r>
      <w:proofErr w:type="spellStart"/>
      <w:r w:rsidRPr="0097128D">
        <w:rPr>
          <w:rFonts w:cs="TimesNewRoman"/>
        </w:rPr>
        <w:t>Suite,Jdeveloper</w:t>
      </w:r>
      <w:proofErr w:type="spellEnd"/>
      <w:r w:rsidRPr="0097128D">
        <w:rPr>
          <w:rFonts w:cs="TimesNewRoman"/>
        </w:rPr>
        <w:t xml:space="preserve"> 11g.</w:t>
      </w:r>
    </w:p>
    <w:p w14:paraId="14BD8E9A" w14:textId="77777777" w:rsidR="0097128D" w:rsidRDefault="0097128D" w:rsidP="0097128D">
      <w:pPr>
        <w:tabs>
          <w:tab w:val="left" w:pos="0"/>
        </w:tabs>
        <w:autoSpaceDE w:val="0"/>
        <w:autoSpaceDN w:val="0"/>
        <w:adjustRightInd w:val="0"/>
        <w:spacing w:after="0" w:line="240" w:lineRule="auto"/>
        <w:ind w:right="180"/>
        <w:rPr>
          <w:rFonts w:cs="TimesNewRoman"/>
        </w:rPr>
      </w:pPr>
    </w:p>
    <w:p w14:paraId="0126CE5E" w14:textId="5EC73964" w:rsidR="0097128D" w:rsidRPr="00E019FF" w:rsidRDefault="0097128D" w:rsidP="0097128D">
      <w:pPr>
        <w:spacing w:after="0" w:line="240" w:lineRule="auto"/>
        <w:ind w:left="-547"/>
        <w:contextualSpacing/>
        <w:rPr>
          <w:b/>
          <w:bCs/>
        </w:rPr>
      </w:pPr>
      <w:r>
        <w:rPr>
          <w:b/>
          <w:bCs/>
        </w:rPr>
        <w:t>Utah Department of Health</w:t>
      </w:r>
      <w:r>
        <w:rPr>
          <w:b/>
          <w:bCs/>
        </w:rPr>
        <w:tab/>
      </w:r>
      <w:r>
        <w:rPr>
          <w:b/>
          <w:bCs/>
        </w:rPr>
        <w:tab/>
      </w:r>
      <w:r>
        <w:rPr>
          <w:b/>
          <w:bCs/>
        </w:rPr>
        <w:tab/>
      </w:r>
      <w:r>
        <w:rPr>
          <w:b/>
          <w:bCs/>
        </w:rPr>
        <w:tab/>
      </w:r>
      <w:r>
        <w:rPr>
          <w:b/>
          <w:bCs/>
        </w:rPr>
        <w:tab/>
      </w:r>
      <w:r>
        <w:rPr>
          <w:b/>
          <w:bCs/>
        </w:rPr>
        <w:tab/>
      </w:r>
      <w:r>
        <w:rPr>
          <w:b/>
          <w:bCs/>
        </w:rPr>
        <w:tab/>
      </w:r>
      <w:r>
        <w:rPr>
          <w:b/>
          <w:bCs/>
        </w:rPr>
        <w:tab/>
        <w:t>Mar 2011 - Jun 2012</w:t>
      </w:r>
    </w:p>
    <w:p w14:paraId="48C7A099" w14:textId="504FFB41" w:rsidR="0097128D" w:rsidRDefault="0097128D" w:rsidP="0097128D">
      <w:pPr>
        <w:spacing w:after="0" w:line="240" w:lineRule="auto"/>
        <w:ind w:left="-547"/>
        <w:contextualSpacing/>
        <w:rPr>
          <w:b/>
          <w:bCs/>
          <w:color w:val="2E74B5" w:themeColor="accent1" w:themeShade="BF"/>
        </w:rPr>
      </w:pPr>
      <w:r>
        <w:rPr>
          <w:b/>
          <w:bCs/>
          <w:color w:val="2E74B5" w:themeColor="accent1" w:themeShade="BF"/>
        </w:rPr>
        <w:t>Senior SOA Developer</w:t>
      </w:r>
    </w:p>
    <w:p w14:paraId="3CB18422"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449116AD"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rPr>
        <w:t>Utah Department of Health is a government organization, dealing with health issues of Utahans by collecting analyzing and sharing health related data. Using Oracle Fusion Middleware we integrate different data providers (insurance clients) with Utah Department’s IBM main frames environment.</w:t>
      </w:r>
    </w:p>
    <w:p w14:paraId="0D1FCB49"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p>
    <w:p w14:paraId="17C65A3B"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r w:rsidRPr="0097128D">
        <w:rPr>
          <w:rFonts w:cs="TimesNewRoman"/>
          <w:b/>
          <w:u w:val="single"/>
        </w:rPr>
        <w:t>Responsibilities:</w:t>
      </w:r>
    </w:p>
    <w:p w14:paraId="2F805171"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Analyzed the requirements in user requirements document.</w:t>
      </w:r>
    </w:p>
    <w:p w14:paraId="68C124E1"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Handled the </w:t>
      </w:r>
      <w:r w:rsidRPr="00837D24">
        <w:rPr>
          <w:rFonts w:cs="TimesNewRoman"/>
          <w:b/>
        </w:rPr>
        <w:t>pipe delimited</w:t>
      </w:r>
      <w:r w:rsidRPr="00837D24">
        <w:rPr>
          <w:rFonts w:cs="TimesNewRoman"/>
        </w:rPr>
        <w:t xml:space="preserve"> flat files generated by insurance clients following the </w:t>
      </w:r>
      <w:proofErr w:type="gramStart"/>
      <w:r w:rsidRPr="00837D24">
        <w:rPr>
          <w:rFonts w:cs="TimesNewRoman"/>
        </w:rPr>
        <w:t>custom made</w:t>
      </w:r>
      <w:proofErr w:type="gramEnd"/>
      <w:r w:rsidRPr="00837D24">
        <w:rPr>
          <w:rFonts w:cs="TimesNewRoman"/>
        </w:rPr>
        <w:t xml:space="preserve"> message structure.</w:t>
      </w:r>
    </w:p>
    <w:p w14:paraId="54B0BADB"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The listening service of the </w:t>
      </w:r>
      <w:r w:rsidRPr="00837D24">
        <w:rPr>
          <w:rFonts w:cs="TimesNewRoman"/>
          <w:b/>
        </w:rPr>
        <w:t>B2B adapter</w:t>
      </w:r>
      <w:r w:rsidRPr="00837D24">
        <w:rPr>
          <w:rFonts w:cs="TimesNewRoman"/>
        </w:rPr>
        <w:t xml:space="preserve"> is used to poll the data provided by different insurance clients.</w:t>
      </w:r>
    </w:p>
    <w:p w14:paraId="1AFD4BB6"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Configured the B2B adapter to handle the different schemas used by the different insurance clients.</w:t>
      </w:r>
    </w:p>
    <w:p w14:paraId="024E4B08"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Configured the </w:t>
      </w:r>
      <w:r w:rsidRPr="00837D24">
        <w:rPr>
          <w:rFonts w:cs="TimesNewRoman"/>
          <w:b/>
        </w:rPr>
        <w:t>MQ adapter</w:t>
      </w:r>
      <w:r w:rsidRPr="00837D24">
        <w:rPr>
          <w:rFonts w:cs="TimesNewRoman"/>
        </w:rPr>
        <w:t xml:space="preserve"> to connect to IBM main frames environment and placed the read data into queues.</w:t>
      </w:r>
    </w:p>
    <w:p w14:paraId="10A11114"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Created </w:t>
      </w:r>
      <w:r w:rsidRPr="00837D24">
        <w:rPr>
          <w:rFonts w:cs="TimesNewRoman"/>
          <w:b/>
        </w:rPr>
        <w:t xml:space="preserve">connection pool, connection factory and </w:t>
      </w:r>
      <w:proofErr w:type="spellStart"/>
      <w:r w:rsidRPr="00837D24">
        <w:rPr>
          <w:rFonts w:cs="TimesNewRoman"/>
          <w:b/>
        </w:rPr>
        <w:t>DataSource</w:t>
      </w:r>
      <w:proofErr w:type="spellEnd"/>
      <w:r w:rsidRPr="00837D24">
        <w:rPr>
          <w:rFonts w:cs="TimesNewRoman"/>
        </w:rPr>
        <w:t xml:space="preserve"> required for MQ adapter.</w:t>
      </w:r>
    </w:p>
    <w:p w14:paraId="0E18F554"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Configured the Load Balancer to handle the data when the actual server fails to handle.</w:t>
      </w:r>
    </w:p>
    <w:p w14:paraId="6E883F73"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Edited Fault-Policy binding file to handle the runtime </w:t>
      </w:r>
      <w:proofErr w:type="gramStart"/>
      <w:r w:rsidRPr="00837D24">
        <w:rPr>
          <w:rFonts w:cs="TimesNewRoman"/>
        </w:rPr>
        <w:t>errors .</w:t>
      </w:r>
      <w:proofErr w:type="gramEnd"/>
    </w:p>
    <w:p w14:paraId="7BF717DC"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Designed and developed the database tables required to store the data captured from insurance clients.</w:t>
      </w:r>
    </w:p>
    <w:p w14:paraId="515B4124"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Configured and used OSB to make proxies and integrate multiple composites.</w:t>
      </w:r>
    </w:p>
    <w:p w14:paraId="34DEE369"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Generated weekly reports to summarize the data collected using the </w:t>
      </w:r>
      <w:r w:rsidRPr="00837D24">
        <w:rPr>
          <w:rFonts w:cs="TimesNewRoman"/>
          <w:b/>
        </w:rPr>
        <w:t>Quartz scheduler</w:t>
      </w:r>
      <w:r w:rsidRPr="00837D24">
        <w:rPr>
          <w:rFonts w:cs="TimesNewRoman"/>
        </w:rPr>
        <w:t>.</w:t>
      </w:r>
    </w:p>
    <w:p w14:paraId="65C70B1C"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Monitored the data flow using enterprise manager console and B2B console.</w:t>
      </w:r>
    </w:p>
    <w:p w14:paraId="20021474"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Written SQL queries and PLSQL stored procedures to handle different transactions.</w:t>
      </w:r>
    </w:p>
    <w:p w14:paraId="0AD77378" w14:textId="77777777" w:rsidR="0097128D" w:rsidRPr="00837D24" w:rsidRDefault="0097128D" w:rsidP="00837D24">
      <w:pPr>
        <w:pStyle w:val="ListParagraph"/>
        <w:numPr>
          <w:ilvl w:val="0"/>
          <w:numId w:val="35"/>
        </w:numPr>
        <w:tabs>
          <w:tab w:val="left" w:pos="0"/>
        </w:tabs>
        <w:autoSpaceDE w:val="0"/>
        <w:autoSpaceDN w:val="0"/>
        <w:adjustRightInd w:val="0"/>
        <w:spacing w:after="0" w:line="240" w:lineRule="auto"/>
        <w:ind w:right="180"/>
        <w:rPr>
          <w:rFonts w:cs="TimesNewRoman"/>
        </w:rPr>
      </w:pPr>
      <w:r w:rsidRPr="00837D24">
        <w:rPr>
          <w:rFonts w:cs="TimesNewRoman"/>
        </w:rPr>
        <w:t xml:space="preserve">Written </w:t>
      </w:r>
      <w:r w:rsidRPr="00837D24">
        <w:rPr>
          <w:rFonts w:cs="TimesNewRoman"/>
          <w:b/>
        </w:rPr>
        <w:t>ANT</w:t>
      </w:r>
      <w:r w:rsidRPr="00837D24">
        <w:rPr>
          <w:rFonts w:cs="TimesNewRoman"/>
        </w:rPr>
        <w:t xml:space="preserve"> </w:t>
      </w:r>
      <w:r w:rsidRPr="00837D24">
        <w:rPr>
          <w:rFonts w:cs="TimesNewRoman"/>
          <w:b/>
        </w:rPr>
        <w:t>scripts</w:t>
      </w:r>
      <w:r w:rsidRPr="00837D24">
        <w:rPr>
          <w:rFonts w:cs="TimesNewRoman"/>
        </w:rPr>
        <w:t xml:space="preserve"> to deploy the processes on to the server.</w:t>
      </w:r>
    </w:p>
    <w:p w14:paraId="06758775"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2766D896" w14:textId="05F98CF0" w:rsid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b/>
        </w:rPr>
        <w:t>Environment</w:t>
      </w:r>
      <w:r w:rsidRPr="0097128D">
        <w:rPr>
          <w:rFonts w:cs="TimesNewRoman"/>
        </w:rPr>
        <w:t>: Oracle SOA11g, BPEL, OSB11g, ADF11g, Mediator, Oracle 11g, SQL/PLSQL, MQ Adapter, Quartz Scheduler, Java/J2EE, XML, SOAP, WSDL</w:t>
      </w:r>
      <w:proofErr w:type="gramStart"/>
      <w:r w:rsidRPr="0097128D">
        <w:rPr>
          <w:rFonts w:cs="TimesNewRoman"/>
        </w:rPr>
        <w:t>,XSLT</w:t>
      </w:r>
      <w:proofErr w:type="gramEnd"/>
      <w:r w:rsidRPr="0097128D">
        <w:rPr>
          <w:rFonts w:cs="TimesNewRoman"/>
        </w:rPr>
        <w:t xml:space="preserve">, Web Services, B2B Adapter, </w:t>
      </w:r>
      <w:proofErr w:type="spellStart"/>
      <w:r w:rsidRPr="0097128D">
        <w:rPr>
          <w:rFonts w:cs="TimesNewRoman"/>
        </w:rPr>
        <w:t>Jdeveloper</w:t>
      </w:r>
      <w:proofErr w:type="spellEnd"/>
      <w:r w:rsidRPr="0097128D">
        <w:rPr>
          <w:rFonts w:cs="TimesNewRoman"/>
        </w:rPr>
        <w:t xml:space="preserve"> 11g.</w:t>
      </w:r>
    </w:p>
    <w:p w14:paraId="0F6DB851" w14:textId="77777777" w:rsidR="0097128D" w:rsidRDefault="0097128D" w:rsidP="0097128D">
      <w:pPr>
        <w:spacing w:after="0" w:line="240" w:lineRule="auto"/>
        <w:ind w:left="-547"/>
        <w:contextualSpacing/>
        <w:rPr>
          <w:b/>
          <w:bCs/>
        </w:rPr>
      </w:pPr>
    </w:p>
    <w:p w14:paraId="18C21DC2" w14:textId="63C43CE5" w:rsidR="0097128D" w:rsidRPr="00E019FF" w:rsidRDefault="0097128D" w:rsidP="0097128D">
      <w:pPr>
        <w:spacing w:after="0" w:line="240" w:lineRule="auto"/>
        <w:ind w:left="-547"/>
        <w:contextualSpacing/>
        <w:rPr>
          <w:b/>
          <w:bCs/>
        </w:rPr>
      </w:pPr>
      <w:r>
        <w:rPr>
          <w:b/>
          <w:bCs/>
        </w:rPr>
        <w:t>Emerson Motors</w:t>
      </w:r>
      <w:r w:rsidRPr="0097128D">
        <w:rPr>
          <w:b/>
          <w:bCs/>
        </w:rPr>
        <w:tab/>
      </w:r>
      <w:r>
        <w:rPr>
          <w:b/>
          <w:bCs/>
        </w:rPr>
        <w:tab/>
      </w:r>
      <w:r>
        <w:rPr>
          <w:b/>
          <w:bCs/>
        </w:rPr>
        <w:tab/>
      </w:r>
      <w:r>
        <w:rPr>
          <w:b/>
          <w:bCs/>
        </w:rPr>
        <w:tab/>
      </w:r>
      <w:r>
        <w:rPr>
          <w:b/>
          <w:bCs/>
        </w:rPr>
        <w:tab/>
      </w:r>
      <w:r>
        <w:rPr>
          <w:b/>
          <w:bCs/>
        </w:rPr>
        <w:tab/>
      </w:r>
      <w:r>
        <w:rPr>
          <w:b/>
          <w:bCs/>
        </w:rPr>
        <w:tab/>
      </w:r>
      <w:r>
        <w:rPr>
          <w:b/>
          <w:bCs/>
        </w:rPr>
        <w:tab/>
      </w:r>
      <w:r>
        <w:rPr>
          <w:b/>
          <w:bCs/>
        </w:rPr>
        <w:tab/>
        <w:t>May 2010 - Feb 2011</w:t>
      </w:r>
    </w:p>
    <w:p w14:paraId="017781A5" w14:textId="772A4BE0" w:rsidR="0097128D" w:rsidRPr="0097128D" w:rsidRDefault="0097128D" w:rsidP="0097128D">
      <w:pPr>
        <w:spacing w:after="0" w:line="240" w:lineRule="auto"/>
        <w:ind w:left="-547"/>
        <w:contextualSpacing/>
        <w:rPr>
          <w:b/>
          <w:bCs/>
          <w:color w:val="2E74B5" w:themeColor="accent1" w:themeShade="BF"/>
        </w:rPr>
      </w:pPr>
      <w:r>
        <w:rPr>
          <w:b/>
          <w:bCs/>
          <w:color w:val="2E74B5" w:themeColor="accent1" w:themeShade="BF"/>
        </w:rPr>
        <w:t>Senior Software Engineer</w:t>
      </w:r>
    </w:p>
    <w:p w14:paraId="7A4C6A50"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p>
    <w:p w14:paraId="609765F0"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rPr>
        <w:t>This project is for Emerson. Supplier Connectivity aims at integrating the Emerson Divisions (</w:t>
      </w:r>
      <w:proofErr w:type="spellStart"/>
      <w:r w:rsidRPr="0097128D">
        <w:rPr>
          <w:rFonts w:cs="TimesNewRoman"/>
        </w:rPr>
        <w:t>Liebert</w:t>
      </w:r>
      <w:proofErr w:type="spellEnd"/>
      <w:r w:rsidRPr="0097128D">
        <w:rPr>
          <w:rFonts w:cs="TimesNewRoman"/>
        </w:rPr>
        <w:t xml:space="preserve">, Emerson Motor Company &amp; LSNA) with the suppliers (Rea Magnet Wire, Fastenal and Benchmark) of </w:t>
      </w:r>
      <w:r w:rsidRPr="0097128D">
        <w:rPr>
          <w:rFonts w:cs="TimesNewRoman"/>
        </w:rPr>
        <w:lastRenderedPageBreak/>
        <w:t>Emerson. The project supports processing of various Business transaction documents using Fusion Middleware and handles OAGIS 7.2, Flat file and EDI formats at the division end &amp; EDI and OAGIS 9.0 at the supplier end.</w:t>
      </w:r>
    </w:p>
    <w:p w14:paraId="2B2E912A"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p>
    <w:p w14:paraId="3483BE18"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r w:rsidRPr="0097128D">
        <w:rPr>
          <w:rFonts w:cs="TimesNewRoman"/>
          <w:b/>
          <w:u w:val="single"/>
        </w:rPr>
        <w:t>Responsibilities:</w:t>
      </w:r>
    </w:p>
    <w:p w14:paraId="3D205D49"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Developed the BPEL processes that generate the compliance Reports by consuming the web services from ADF.</w:t>
      </w:r>
    </w:p>
    <w:p w14:paraId="1DA786B3"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Invoked BPEL processes from ADF UI. </w:t>
      </w:r>
    </w:p>
    <w:p w14:paraId="3EE737F3"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b/>
        </w:rPr>
      </w:pPr>
      <w:r w:rsidRPr="00837D24">
        <w:rPr>
          <w:rFonts w:cs="TimesNewRoman"/>
        </w:rPr>
        <w:t xml:space="preserve">Developed the </w:t>
      </w:r>
      <w:r w:rsidRPr="00837D24">
        <w:rPr>
          <w:rFonts w:cs="TimesNewRoman"/>
          <w:b/>
        </w:rPr>
        <w:t>outbound PO/Change PO, Inbound ASN, Invoice flows using Oracle BPEL, ESB.</w:t>
      </w:r>
    </w:p>
    <w:p w14:paraId="475A4496"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Scheduled the </w:t>
      </w:r>
      <w:r w:rsidRPr="00837D24">
        <w:rPr>
          <w:rFonts w:cs="TimesNewRoman"/>
          <w:b/>
        </w:rPr>
        <w:t>BPEL processes using the Quartz scheduler</w:t>
      </w:r>
      <w:r w:rsidRPr="00837D24">
        <w:rPr>
          <w:rFonts w:cs="TimesNewRoman"/>
        </w:rPr>
        <w:t>.</w:t>
      </w:r>
    </w:p>
    <w:p w14:paraId="6D060A21"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Used</w:t>
      </w:r>
      <w:r w:rsidRPr="00837D24">
        <w:rPr>
          <w:rFonts w:cs="TimesNewRoman"/>
          <w:b/>
        </w:rPr>
        <w:t xml:space="preserve"> File adapter</w:t>
      </w:r>
      <w:r w:rsidRPr="00837D24">
        <w:rPr>
          <w:rFonts w:cs="TimesNewRoman"/>
        </w:rPr>
        <w:t xml:space="preserve"> to poll the data from client locations.</w:t>
      </w:r>
    </w:p>
    <w:p w14:paraId="1BBF7373"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Configured JMS adapter to </w:t>
      </w:r>
      <w:proofErr w:type="spellStart"/>
      <w:r w:rsidRPr="00837D24">
        <w:rPr>
          <w:rFonts w:cs="TimesNewRoman"/>
        </w:rPr>
        <w:t>enqueue</w:t>
      </w:r>
      <w:proofErr w:type="spellEnd"/>
      <w:r w:rsidRPr="00837D24">
        <w:rPr>
          <w:rFonts w:cs="TimesNewRoman"/>
        </w:rPr>
        <w:t xml:space="preserve"> and </w:t>
      </w:r>
      <w:proofErr w:type="spellStart"/>
      <w:r w:rsidRPr="00837D24">
        <w:rPr>
          <w:rFonts w:cs="TimesNewRoman"/>
        </w:rPr>
        <w:t>dequeue</w:t>
      </w:r>
      <w:proofErr w:type="spellEnd"/>
      <w:r w:rsidRPr="00837D24">
        <w:rPr>
          <w:rFonts w:cs="TimesNewRoman"/>
        </w:rPr>
        <w:t xml:space="preserve"> the messages.</w:t>
      </w:r>
    </w:p>
    <w:p w14:paraId="1ABCC624"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Configured and used DB adapter to connect to Oracle EBS.</w:t>
      </w:r>
    </w:p>
    <w:p w14:paraId="570A11DE"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Made changes according to the new requirements.</w:t>
      </w:r>
    </w:p>
    <w:p w14:paraId="385C53BB"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Coding and development of the application.</w:t>
      </w:r>
    </w:p>
    <w:p w14:paraId="4904FDDB"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Designing of </w:t>
      </w:r>
      <w:r w:rsidRPr="00837D24">
        <w:rPr>
          <w:rFonts w:cs="TimesNewRoman"/>
          <w:b/>
        </w:rPr>
        <w:t>Java base class with various inherited classes and preparation of object-diagram in accordance to the requirement specification.</w:t>
      </w:r>
    </w:p>
    <w:p w14:paraId="5F8B9AFD"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Produced class hierarchy charts with complete inheritance chains.</w:t>
      </w:r>
    </w:p>
    <w:p w14:paraId="09C5D359"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Configured DVM lookup tables to handle different abbreviations in data files.</w:t>
      </w:r>
    </w:p>
    <w:p w14:paraId="0549C558"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Maintained schema files, lookup files in MDS repository to avoid </w:t>
      </w:r>
      <w:proofErr w:type="gramStart"/>
      <w:r w:rsidRPr="00837D24">
        <w:rPr>
          <w:rFonts w:cs="TimesNewRoman"/>
        </w:rPr>
        <w:t>multiple storage of them</w:t>
      </w:r>
      <w:proofErr w:type="gramEnd"/>
      <w:r w:rsidRPr="00837D24">
        <w:rPr>
          <w:rFonts w:cs="TimesNewRoman"/>
        </w:rPr>
        <w:t>.</w:t>
      </w:r>
    </w:p>
    <w:p w14:paraId="7A24636F"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Implemented Fault handling logic in BPEL to capture binding faults, remote faults, runtime faults and all custom faults in all BPEL processes developed.</w:t>
      </w:r>
    </w:p>
    <w:p w14:paraId="61078871"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Used SOAP-UI to test the messages.</w:t>
      </w:r>
    </w:p>
    <w:p w14:paraId="790A3F46"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Coding of the classes, taking care of proper input/output interfaces</w:t>
      </w:r>
    </w:p>
    <w:p w14:paraId="192A53AC"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Performed </w:t>
      </w:r>
      <w:r w:rsidRPr="00837D24">
        <w:rPr>
          <w:rFonts w:cs="TimesNewRoman"/>
          <w:b/>
        </w:rPr>
        <w:t xml:space="preserve">SQL queries for Oracle </w:t>
      </w:r>
      <w:r w:rsidRPr="00837D24">
        <w:rPr>
          <w:rFonts w:cs="TimesNewRoman"/>
        </w:rPr>
        <w:t xml:space="preserve">as backend. Maintained </w:t>
      </w:r>
      <w:r w:rsidRPr="00837D24">
        <w:rPr>
          <w:rFonts w:cs="TimesNewRoman"/>
          <w:b/>
        </w:rPr>
        <w:t>PL/SQL procedures</w:t>
      </w:r>
    </w:p>
    <w:p w14:paraId="07D8AF0D"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Involved in the preparation of unit test plan and </w:t>
      </w:r>
      <w:r w:rsidRPr="00837D24">
        <w:rPr>
          <w:rFonts w:cs="TimesNewRoman"/>
          <w:b/>
        </w:rPr>
        <w:t>test cases, unit testing, integrated system testing and delivery at client site</w:t>
      </w:r>
    </w:p>
    <w:p w14:paraId="1EC036BA" w14:textId="77777777" w:rsidR="0097128D" w:rsidRPr="00837D24" w:rsidRDefault="0097128D" w:rsidP="00837D24">
      <w:pPr>
        <w:pStyle w:val="ListParagraph"/>
        <w:numPr>
          <w:ilvl w:val="0"/>
          <w:numId w:val="36"/>
        </w:numPr>
        <w:tabs>
          <w:tab w:val="left" w:pos="0"/>
        </w:tabs>
        <w:autoSpaceDE w:val="0"/>
        <w:autoSpaceDN w:val="0"/>
        <w:adjustRightInd w:val="0"/>
        <w:spacing w:after="0" w:line="240" w:lineRule="auto"/>
        <w:ind w:right="180"/>
        <w:rPr>
          <w:rFonts w:cs="TimesNewRoman"/>
        </w:rPr>
      </w:pPr>
      <w:r w:rsidRPr="00837D24">
        <w:rPr>
          <w:rFonts w:cs="TimesNewRoman"/>
        </w:rPr>
        <w:t xml:space="preserve">Designed and developed, deployed, tested the application </w:t>
      </w:r>
      <w:r w:rsidRPr="00837D24">
        <w:rPr>
          <w:rFonts w:cs="TimesNewRoman"/>
          <w:b/>
        </w:rPr>
        <w:t>using Oracle ADF</w:t>
      </w:r>
      <w:r w:rsidRPr="00837D24">
        <w:rPr>
          <w:rFonts w:cs="TimesNewRoman"/>
        </w:rPr>
        <w:t>.</w:t>
      </w:r>
    </w:p>
    <w:p w14:paraId="4F004F77"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59F57686"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Oracle SOA11g, BPEL, OSB, ADF11g, Mediator, Oracle 11g, SQL/PLSQL, MQ Adapter,</w:t>
      </w:r>
    </w:p>
    <w:p w14:paraId="38D0DAE8"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rPr>
        <w:t xml:space="preserve">DB Adapter, File Adapter, MDS, Quartz Scheduler, Java/J2EE, Struts, Hibernate, XML, SOAP, WSDL, XSLT, Web Services, B2B Adapter, </w:t>
      </w:r>
      <w:proofErr w:type="spellStart"/>
      <w:r w:rsidRPr="0097128D">
        <w:rPr>
          <w:rFonts w:cs="TimesNewRoman"/>
        </w:rPr>
        <w:t>Jdeveloper</w:t>
      </w:r>
      <w:proofErr w:type="spellEnd"/>
      <w:r w:rsidRPr="0097128D">
        <w:rPr>
          <w:rFonts w:cs="TimesNewRoman"/>
        </w:rPr>
        <w:t xml:space="preserve"> 11g.</w:t>
      </w:r>
    </w:p>
    <w:p w14:paraId="3F6AC328" w14:textId="77777777" w:rsidR="0097128D" w:rsidRDefault="0097128D" w:rsidP="0097128D">
      <w:pPr>
        <w:tabs>
          <w:tab w:val="left" w:pos="0"/>
        </w:tabs>
        <w:autoSpaceDE w:val="0"/>
        <w:autoSpaceDN w:val="0"/>
        <w:adjustRightInd w:val="0"/>
        <w:spacing w:after="0" w:line="240" w:lineRule="auto"/>
        <w:ind w:right="180"/>
        <w:rPr>
          <w:rFonts w:cs="TimesNewRoman"/>
        </w:rPr>
      </w:pPr>
    </w:p>
    <w:p w14:paraId="20F428DD" w14:textId="28A450C6" w:rsidR="0097128D" w:rsidRPr="00E019FF" w:rsidRDefault="0097128D" w:rsidP="0097128D">
      <w:pPr>
        <w:spacing w:after="0" w:line="240" w:lineRule="auto"/>
        <w:ind w:left="-547"/>
        <w:contextualSpacing/>
        <w:rPr>
          <w:b/>
          <w:bCs/>
        </w:rPr>
      </w:pPr>
      <w:r>
        <w:rPr>
          <w:b/>
          <w:bCs/>
        </w:rPr>
        <w:t>EA Sports</w:t>
      </w:r>
      <w:r>
        <w:rPr>
          <w:b/>
          <w:bCs/>
        </w:rPr>
        <w:tab/>
      </w:r>
      <w:r>
        <w:rPr>
          <w:b/>
          <w:bCs/>
        </w:rPr>
        <w:tab/>
      </w:r>
      <w:r>
        <w:rPr>
          <w:b/>
          <w:bCs/>
        </w:rPr>
        <w:tab/>
      </w:r>
      <w:r>
        <w:rPr>
          <w:b/>
          <w:bCs/>
        </w:rPr>
        <w:tab/>
      </w:r>
      <w:r>
        <w:rPr>
          <w:b/>
          <w:bCs/>
        </w:rPr>
        <w:tab/>
      </w:r>
      <w:r>
        <w:rPr>
          <w:b/>
          <w:bCs/>
        </w:rPr>
        <w:tab/>
      </w:r>
      <w:r>
        <w:rPr>
          <w:b/>
          <w:bCs/>
        </w:rPr>
        <w:tab/>
      </w:r>
      <w:r>
        <w:rPr>
          <w:b/>
          <w:bCs/>
        </w:rPr>
        <w:tab/>
        <w:t>Feb 2009 - Mar 2010</w:t>
      </w:r>
    </w:p>
    <w:p w14:paraId="51D06260" w14:textId="3045658F" w:rsidR="0097128D" w:rsidRDefault="0097128D" w:rsidP="0097128D">
      <w:pPr>
        <w:spacing w:after="0" w:line="240" w:lineRule="auto"/>
        <w:ind w:left="-547"/>
        <w:contextualSpacing/>
        <w:rPr>
          <w:b/>
          <w:bCs/>
          <w:color w:val="2E74B5" w:themeColor="accent1" w:themeShade="BF"/>
        </w:rPr>
      </w:pPr>
      <w:r>
        <w:rPr>
          <w:b/>
          <w:bCs/>
          <w:color w:val="2E74B5" w:themeColor="accent1" w:themeShade="BF"/>
        </w:rPr>
        <w:t>Software Engineer</w:t>
      </w:r>
    </w:p>
    <w:p w14:paraId="6B0C2EE3" w14:textId="77777777" w:rsidR="0097128D" w:rsidRPr="0097128D" w:rsidRDefault="0097128D" w:rsidP="0097128D">
      <w:pPr>
        <w:tabs>
          <w:tab w:val="left" w:pos="-450"/>
          <w:tab w:val="left" w:pos="0"/>
        </w:tabs>
        <w:autoSpaceDE w:val="0"/>
        <w:autoSpaceDN w:val="0"/>
        <w:adjustRightInd w:val="0"/>
        <w:spacing w:after="0" w:line="240" w:lineRule="auto"/>
        <w:ind w:right="180"/>
        <w:rPr>
          <w:rFonts w:cs="TimesNewRoman"/>
        </w:rPr>
      </w:pPr>
    </w:p>
    <w:p w14:paraId="4D6FB08D" w14:textId="77777777" w:rsidR="0097128D" w:rsidRPr="0097128D" w:rsidRDefault="0097128D" w:rsidP="0097128D">
      <w:pPr>
        <w:tabs>
          <w:tab w:val="left" w:pos="-450"/>
          <w:tab w:val="left" w:pos="0"/>
        </w:tabs>
        <w:autoSpaceDE w:val="0"/>
        <w:autoSpaceDN w:val="0"/>
        <w:adjustRightInd w:val="0"/>
        <w:spacing w:after="0" w:line="240" w:lineRule="auto"/>
        <w:ind w:right="180"/>
        <w:rPr>
          <w:rFonts w:cs="TimesNewRoman"/>
          <w:b/>
        </w:rPr>
      </w:pPr>
      <w:r w:rsidRPr="0097128D">
        <w:rPr>
          <w:rFonts w:cs="TimesNewRoman"/>
        </w:rPr>
        <w:t xml:space="preserve">This project is executed for the client </w:t>
      </w:r>
      <w:r w:rsidRPr="0097128D">
        <w:rPr>
          <w:rFonts w:cs="TimesNewRoman"/>
          <w:b/>
        </w:rPr>
        <w:t>EA Sports</w:t>
      </w:r>
      <w:r w:rsidRPr="0097128D">
        <w:rPr>
          <w:rFonts w:cs="TimesNewRoman"/>
        </w:rPr>
        <w:t xml:space="preserve"> .The goal of </w:t>
      </w:r>
      <w:proofErr w:type="spellStart"/>
      <w:r w:rsidRPr="0097128D">
        <w:rPr>
          <w:rFonts w:cs="TimesNewRoman"/>
          <w:b/>
        </w:rPr>
        <w:t>Egateway</w:t>
      </w:r>
      <w:proofErr w:type="spellEnd"/>
      <w:r w:rsidRPr="0097128D">
        <w:rPr>
          <w:rFonts w:cs="TimesNewRoman"/>
          <w:b/>
        </w:rPr>
        <w:t xml:space="preserve"> </w:t>
      </w:r>
      <w:r w:rsidRPr="0097128D">
        <w:rPr>
          <w:rFonts w:cs="TimesNewRoman"/>
        </w:rPr>
        <w:t>is to replace the EDI translation applications in house for all 3 regions of Electronic Arts, North America (NA), Europe (EU) and Asia Pacific (AP).  Electronic Arts will partner with GXS to manage transformation and transmission of data to and from Electronic Arts and trading partners. All 3 regions will have a consistent way to translate and transmit data in EDI, XML, or any formats to and from different trading partners. EA will not be connecting to trading partners directly using different protocols required by the trading partners. All transmission will be through GXS, our managed services trading partner.</w:t>
      </w:r>
    </w:p>
    <w:p w14:paraId="50D4F540"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p>
    <w:p w14:paraId="14D184E6"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r w:rsidRPr="0097128D">
        <w:rPr>
          <w:rFonts w:cs="TimesNewRoman"/>
          <w:b/>
          <w:u w:val="single"/>
        </w:rPr>
        <w:t>Responsibilities:</w:t>
      </w:r>
    </w:p>
    <w:p w14:paraId="44E42D91"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Developed the Outbound and Inbound interfaces for various transactions using BPEL and ESB.</w:t>
      </w:r>
    </w:p>
    <w:p w14:paraId="00B4EE7E"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Worked on OAGIS Schema.</w:t>
      </w:r>
    </w:p>
    <w:p w14:paraId="382E10F2"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Configured the Outbound and Inbound process through scheduler.</w:t>
      </w:r>
    </w:p>
    <w:p w14:paraId="5A4CDE18"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lastRenderedPageBreak/>
        <w:t>Involved in preparing of MD070’s (Design Documents)</w:t>
      </w:r>
    </w:p>
    <w:p w14:paraId="51F11D47"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Developed BPEL Service for AP Invoices to Interface Oracle EBS and all other systems in sync</w:t>
      </w:r>
    </w:p>
    <w:p w14:paraId="29FD0F7A"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Designed and Developed BPEL processes to Integrate point of sale (POS) system with Oracle EBS suite for Order Process and AR Invoices.</w:t>
      </w:r>
    </w:p>
    <w:p w14:paraId="6C477743"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Developed a BPEL Process to fetch EDI Invoices in B2B and generates AP invoice in EBS</w:t>
      </w:r>
    </w:p>
    <w:p w14:paraId="0CB72B2C"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Implemented Fault handling logic in BPEL to capture binding faults, remote faults, runtime faults and all custom faults in all BPEL processes developed</w:t>
      </w:r>
    </w:p>
    <w:p w14:paraId="69FFE4C3"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Prepared XML Schema Diagrams (XSD) for all BPEL processes</w:t>
      </w:r>
    </w:p>
    <w:p w14:paraId="18F80C5F"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Developed a secure Enterprise BPEL service to retrieve banking data for suppliers</w:t>
      </w:r>
    </w:p>
    <w:p w14:paraId="7EFF51D4"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 xml:space="preserve">Utilized the XSLT engine of </w:t>
      </w:r>
      <w:proofErr w:type="spellStart"/>
      <w:r w:rsidRPr="00837D24">
        <w:rPr>
          <w:rFonts w:cs="TimesNewRoman"/>
        </w:rPr>
        <w:t>JDeveloper</w:t>
      </w:r>
      <w:proofErr w:type="spellEnd"/>
      <w:r w:rsidRPr="00837D24">
        <w:rPr>
          <w:rFonts w:cs="TimesNewRoman"/>
        </w:rPr>
        <w:t xml:space="preserve"> to transform the XML documents</w:t>
      </w:r>
    </w:p>
    <w:p w14:paraId="23F3307F"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Involved in the installation of OC4J containers and configuration of the connection pools and data sources for all the adapters on the application server</w:t>
      </w:r>
    </w:p>
    <w:p w14:paraId="439842FD"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Involved in managing concurrent programs, application user setup, defining responsibilities, registering forms and reports</w:t>
      </w:r>
    </w:p>
    <w:p w14:paraId="434ECF5C" w14:textId="77777777" w:rsidR="0097128D" w:rsidRPr="00837D24" w:rsidRDefault="0097128D" w:rsidP="00837D24">
      <w:pPr>
        <w:pStyle w:val="ListParagraph"/>
        <w:numPr>
          <w:ilvl w:val="0"/>
          <w:numId w:val="37"/>
        </w:numPr>
        <w:tabs>
          <w:tab w:val="left" w:pos="0"/>
        </w:tabs>
        <w:autoSpaceDE w:val="0"/>
        <w:autoSpaceDN w:val="0"/>
        <w:adjustRightInd w:val="0"/>
        <w:spacing w:after="0" w:line="240" w:lineRule="auto"/>
        <w:ind w:right="180"/>
        <w:rPr>
          <w:rFonts w:cs="TimesNewRoman"/>
        </w:rPr>
      </w:pPr>
      <w:r w:rsidRPr="00837D24">
        <w:rPr>
          <w:rFonts w:cs="TimesNewRoman"/>
        </w:rPr>
        <w:t xml:space="preserve">Prepared MD-050 and MD-070s conforming to the standards of Oracle A.I.M </w:t>
      </w:r>
      <w:proofErr w:type="gramStart"/>
      <w:r w:rsidRPr="00837D24">
        <w:rPr>
          <w:rFonts w:cs="TimesNewRoman"/>
        </w:rPr>
        <w:t>Methodology which</w:t>
      </w:r>
      <w:proofErr w:type="gramEnd"/>
      <w:r w:rsidRPr="00837D24">
        <w:rPr>
          <w:rFonts w:cs="TimesNewRoman"/>
        </w:rPr>
        <w:t xml:space="preserve"> cover Sequence, Class and Data Flow Diagrams.</w:t>
      </w:r>
    </w:p>
    <w:p w14:paraId="4175C208"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5DA17CEE"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xml:space="preserve">: Oracle SOA11g, BPEL, OSB, ADF11g, Mediator, Oracle 11g, SQL/PLSQL, MQ Adapter, </w:t>
      </w:r>
    </w:p>
    <w:p w14:paraId="17429001" w14:textId="77777777" w:rsid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rPr>
        <w:t xml:space="preserve">DB Adapter, File Adapter, MDS, Quartz Scheduler, Java/J2EE, XML, SOAP, WSDL, XSLT, Web Services, B2B Adapter, </w:t>
      </w:r>
      <w:proofErr w:type="spellStart"/>
      <w:r w:rsidRPr="0097128D">
        <w:rPr>
          <w:rFonts w:cs="TimesNewRoman"/>
        </w:rPr>
        <w:t>Jdeveloper</w:t>
      </w:r>
      <w:proofErr w:type="spellEnd"/>
      <w:r w:rsidRPr="0097128D">
        <w:rPr>
          <w:rFonts w:cs="TimesNewRoman"/>
        </w:rPr>
        <w:t xml:space="preserve"> 11g.</w:t>
      </w:r>
    </w:p>
    <w:p w14:paraId="16C63CE5" w14:textId="77777777" w:rsidR="00837D24" w:rsidRDefault="00837D24" w:rsidP="0097128D">
      <w:pPr>
        <w:pStyle w:val="ListParagraph"/>
        <w:tabs>
          <w:tab w:val="left" w:pos="0"/>
        </w:tabs>
        <w:autoSpaceDE w:val="0"/>
        <w:autoSpaceDN w:val="0"/>
        <w:adjustRightInd w:val="0"/>
        <w:spacing w:after="0" w:line="240" w:lineRule="auto"/>
        <w:ind w:left="0" w:right="180"/>
        <w:rPr>
          <w:rFonts w:cs="TimesNewRoman"/>
        </w:rPr>
      </w:pPr>
    </w:p>
    <w:p w14:paraId="7608FEB0" w14:textId="7E871605" w:rsidR="00837D24" w:rsidRPr="00E019FF" w:rsidRDefault="00837D24" w:rsidP="00837D24">
      <w:pPr>
        <w:spacing w:after="0" w:line="240" w:lineRule="auto"/>
        <w:ind w:left="-547"/>
        <w:contextualSpacing/>
        <w:rPr>
          <w:b/>
          <w:bCs/>
        </w:rPr>
      </w:pPr>
      <w:proofErr w:type="spellStart"/>
      <w:r>
        <w:rPr>
          <w:b/>
          <w:bCs/>
        </w:rPr>
        <w:t>LabCorp</w:t>
      </w:r>
      <w:proofErr w:type="spellEnd"/>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Nov 2007 - Dec 2008</w:t>
      </w:r>
    </w:p>
    <w:p w14:paraId="521F8F83" w14:textId="741D371E" w:rsidR="00837D24" w:rsidRDefault="00837D24" w:rsidP="00837D24">
      <w:pPr>
        <w:spacing w:after="0" w:line="240" w:lineRule="auto"/>
        <w:ind w:left="-547"/>
        <w:contextualSpacing/>
        <w:rPr>
          <w:b/>
          <w:bCs/>
          <w:color w:val="2E74B5" w:themeColor="accent1" w:themeShade="BF"/>
        </w:rPr>
      </w:pPr>
      <w:r>
        <w:rPr>
          <w:b/>
          <w:bCs/>
          <w:color w:val="2E74B5" w:themeColor="accent1" w:themeShade="BF"/>
        </w:rPr>
        <w:t xml:space="preserve">Senior </w:t>
      </w:r>
      <w:r w:rsidRPr="0097128D">
        <w:rPr>
          <w:b/>
          <w:bCs/>
          <w:color w:val="2E74B5" w:themeColor="accent1" w:themeShade="BF"/>
        </w:rPr>
        <w:t>SOA Developer</w:t>
      </w:r>
    </w:p>
    <w:p w14:paraId="718BFF59"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22CFEA67"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rPr>
        <w:t>PARS, in this project the requirement were to develop the backbone infrastructure of a product used by the physicians and patients. The overall business objective of this product is to provide single view of information stored in different sources.</w:t>
      </w:r>
    </w:p>
    <w:p w14:paraId="1D6028A4"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p>
    <w:p w14:paraId="0D03F066"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r w:rsidRPr="0097128D">
        <w:rPr>
          <w:rFonts w:cs="TimesNewRoman"/>
          <w:b/>
          <w:u w:val="single"/>
        </w:rPr>
        <w:t>Responsibilities:</w:t>
      </w:r>
    </w:p>
    <w:p w14:paraId="6B2A4435"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Taken part in the analysis design and </w:t>
      </w:r>
      <w:proofErr w:type="gramStart"/>
      <w:r w:rsidRPr="00837D24">
        <w:rPr>
          <w:rFonts w:cs="TimesNewRoman"/>
        </w:rPr>
        <w:t>high level</w:t>
      </w:r>
      <w:proofErr w:type="gramEnd"/>
      <w:r w:rsidRPr="00837D24">
        <w:rPr>
          <w:rFonts w:cs="TimesNewRoman"/>
        </w:rPr>
        <w:t xml:space="preserve"> architecture of the application. </w:t>
      </w:r>
    </w:p>
    <w:p w14:paraId="4F878636"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Implemented Oracle based SOA concepts, Web Services, BPEL core concepts.</w:t>
      </w:r>
    </w:p>
    <w:p w14:paraId="1D34A142"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Written the XSDs of the messages, and defined the WSDL of the web service.</w:t>
      </w:r>
    </w:p>
    <w:p w14:paraId="071B1A13"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Implemented the web service using JPA in </w:t>
      </w:r>
      <w:proofErr w:type="spellStart"/>
      <w:r w:rsidRPr="00837D24">
        <w:rPr>
          <w:rFonts w:cs="TimesNewRoman"/>
        </w:rPr>
        <w:t>JDeveloper</w:t>
      </w:r>
      <w:proofErr w:type="spellEnd"/>
      <w:r w:rsidRPr="00837D24">
        <w:rPr>
          <w:rFonts w:cs="TimesNewRoman"/>
        </w:rPr>
        <w:t xml:space="preserve"> 11g.</w:t>
      </w:r>
    </w:p>
    <w:p w14:paraId="35C40E1D"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Worked on </w:t>
      </w:r>
      <w:r w:rsidRPr="00837D24">
        <w:rPr>
          <w:rFonts w:cs="TimesNewRoman"/>
          <w:b/>
        </w:rPr>
        <w:t>OAGIS Schema</w:t>
      </w:r>
      <w:r w:rsidRPr="00837D24">
        <w:rPr>
          <w:rFonts w:cs="TimesNewRoman"/>
        </w:rPr>
        <w:t xml:space="preserve"> using BODs (Body of document) Process Purchase Order, Acknowledge Purchase Order, etc. </w:t>
      </w:r>
    </w:p>
    <w:p w14:paraId="3D5E45C1"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Developed BPEL process flows in </w:t>
      </w:r>
      <w:proofErr w:type="spellStart"/>
      <w:r w:rsidRPr="00837D24">
        <w:rPr>
          <w:rFonts w:cs="TimesNewRoman"/>
        </w:rPr>
        <w:t>JDeveloper</w:t>
      </w:r>
      <w:proofErr w:type="spellEnd"/>
      <w:r w:rsidRPr="00837D24">
        <w:rPr>
          <w:rFonts w:cs="TimesNewRoman"/>
        </w:rPr>
        <w:t xml:space="preserve"> 11g and connected those using Mediators.</w:t>
      </w:r>
    </w:p>
    <w:p w14:paraId="64A6C112"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Developed Message flows in Oracle Service Bus for service Proxies.</w:t>
      </w:r>
    </w:p>
    <w:p w14:paraId="6C49C613"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Defined JMS Topics in </w:t>
      </w:r>
      <w:proofErr w:type="spellStart"/>
      <w:r w:rsidRPr="00837D24">
        <w:rPr>
          <w:rFonts w:cs="TimesNewRoman"/>
        </w:rPr>
        <w:t>weblogic</w:t>
      </w:r>
      <w:proofErr w:type="spellEnd"/>
      <w:r w:rsidRPr="00837D24">
        <w:rPr>
          <w:rFonts w:cs="TimesNewRoman"/>
        </w:rPr>
        <w:t xml:space="preserve"> server and then configuring Topics based proxy services and business services in Oracle Service Bus.</w:t>
      </w:r>
    </w:p>
    <w:p w14:paraId="6540AE60"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Used different Adapters like OA adapter, Database adapter, File adapter, AQ adapter, JMS Adapter and Queues like MQ, AQ and JMS Queues in the Interfaces developed.</w:t>
      </w:r>
    </w:p>
    <w:p w14:paraId="7D6E933B"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Used Quartz Scheduler to schedule the BPEL processes and customized the CRON expression.</w:t>
      </w:r>
    </w:p>
    <w:p w14:paraId="16133007"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Designed and developed Generic Error Handling Interface with systematic notification across Enterprise and legacy applications using Oracle SOA Suite components (BPEL, ESB)</w:t>
      </w:r>
    </w:p>
    <w:p w14:paraId="79263E1A"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Event handling and content based routing in Service Bus, Message transformation and Message mediation in Service Bus.</w:t>
      </w:r>
    </w:p>
    <w:p w14:paraId="4B29692D"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Testing the message flows using SOAP-UI</w:t>
      </w:r>
    </w:p>
    <w:p w14:paraId="0EB4B566"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lastRenderedPageBreak/>
        <w:t>Made changes to the database to store the Patients details and developed necessary database Views implementing joins and triggers to show the history and current status of the patient details.</w:t>
      </w:r>
    </w:p>
    <w:p w14:paraId="459FB98F"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 xml:space="preserve">Written PLSQL stored procedures to handle complex queries made by physicians to track the medical history of the patients. </w:t>
      </w:r>
    </w:p>
    <w:p w14:paraId="1B9E82EF"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Created JMS connection pool, connection Factory and hooked up the connection with the data-source to create the JNDI used for JMS queues.</w:t>
      </w:r>
    </w:p>
    <w:p w14:paraId="2B11D874" w14:textId="77777777" w:rsidR="0097128D" w:rsidRPr="00837D24" w:rsidRDefault="0097128D" w:rsidP="00837D24">
      <w:pPr>
        <w:pStyle w:val="ListParagraph"/>
        <w:numPr>
          <w:ilvl w:val="0"/>
          <w:numId w:val="39"/>
        </w:numPr>
        <w:tabs>
          <w:tab w:val="left" w:pos="0"/>
        </w:tabs>
        <w:autoSpaceDE w:val="0"/>
        <w:autoSpaceDN w:val="0"/>
        <w:adjustRightInd w:val="0"/>
        <w:spacing w:after="0" w:line="240" w:lineRule="auto"/>
        <w:ind w:left="270" w:right="180"/>
        <w:rPr>
          <w:rFonts w:cs="TimesNewRoman"/>
        </w:rPr>
      </w:pPr>
      <w:r w:rsidRPr="00837D24">
        <w:rPr>
          <w:rFonts w:cs="TimesNewRoman"/>
        </w:rPr>
        <w:t>Monitored the process flows on enterprise manager console to follow up the transactions and made timely changes in the DVM lookup files if required.</w:t>
      </w:r>
    </w:p>
    <w:p w14:paraId="66A99482"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12B32C2D"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xml:space="preserve">: Oracle SOA10g, BPEL, OSB, ADF10g, Mediator, Oracle 10g, SQL/PLSQL, MQ Adapter, </w:t>
      </w:r>
    </w:p>
    <w:p w14:paraId="7EB271DE" w14:textId="77777777" w:rsid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rPr>
        <w:t xml:space="preserve">DB Adapter, File Adapter, MDS, Quartz Scheduler, Java/J2EE, XML, SOAP, WSDL, XSLT, Web Services, B2B Adapter, </w:t>
      </w:r>
      <w:proofErr w:type="spellStart"/>
      <w:r w:rsidRPr="0097128D">
        <w:rPr>
          <w:rFonts w:cs="TimesNewRoman"/>
        </w:rPr>
        <w:t>Jdeveloper</w:t>
      </w:r>
      <w:proofErr w:type="spellEnd"/>
      <w:r w:rsidRPr="0097128D">
        <w:rPr>
          <w:rFonts w:cs="TimesNewRoman"/>
        </w:rPr>
        <w:t xml:space="preserve"> 10g.</w:t>
      </w:r>
    </w:p>
    <w:p w14:paraId="1FD8625A" w14:textId="77777777" w:rsidR="00837D24" w:rsidRDefault="00837D24" w:rsidP="0097128D">
      <w:pPr>
        <w:pStyle w:val="ListParagraph"/>
        <w:tabs>
          <w:tab w:val="left" w:pos="0"/>
        </w:tabs>
        <w:autoSpaceDE w:val="0"/>
        <w:autoSpaceDN w:val="0"/>
        <w:adjustRightInd w:val="0"/>
        <w:spacing w:after="0" w:line="240" w:lineRule="auto"/>
        <w:ind w:left="0" w:right="180"/>
        <w:rPr>
          <w:rFonts w:cs="TimesNewRoman"/>
        </w:rPr>
      </w:pPr>
    </w:p>
    <w:p w14:paraId="372C3DB1" w14:textId="297FDC35" w:rsidR="00837D24" w:rsidRPr="00E019FF" w:rsidRDefault="00837D24" w:rsidP="00837D24">
      <w:pPr>
        <w:spacing w:after="0" w:line="240" w:lineRule="auto"/>
        <w:ind w:left="-547"/>
        <w:contextualSpacing/>
        <w:rPr>
          <w:b/>
          <w:bCs/>
        </w:rPr>
      </w:pPr>
      <w:r>
        <w:rPr>
          <w:b/>
          <w:bCs/>
        </w:rPr>
        <w:t>Wipro Technologies</w:t>
      </w:r>
      <w:r>
        <w:rPr>
          <w:b/>
          <w:bCs/>
        </w:rPr>
        <w:tab/>
      </w:r>
      <w:r>
        <w:rPr>
          <w:b/>
          <w:bCs/>
        </w:rPr>
        <w:tab/>
      </w:r>
      <w:r>
        <w:rPr>
          <w:b/>
          <w:bCs/>
        </w:rPr>
        <w:tab/>
      </w:r>
      <w:r>
        <w:rPr>
          <w:b/>
          <w:bCs/>
        </w:rPr>
        <w:tab/>
      </w:r>
      <w:r>
        <w:rPr>
          <w:b/>
          <w:bCs/>
        </w:rPr>
        <w:tab/>
      </w:r>
      <w:r>
        <w:rPr>
          <w:b/>
          <w:bCs/>
        </w:rPr>
        <w:tab/>
      </w:r>
      <w:r>
        <w:rPr>
          <w:b/>
          <w:bCs/>
        </w:rPr>
        <w:tab/>
      </w:r>
      <w:r>
        <w:rPr>
          <w:b/>
          <w:bCs/>
        </w:rPr>
        <w:tab/>
      </w:r>
      <w:r>
        <w:rPr>
          <w:b/>
          <w:bCs/>
        </w:rPr>
        <w:tab/>
        <w:t>Nov 2006 - Aug 2007</w:t>
      </w:r>
    </w:p>
    <w:p w14:paraId="3747719D" w14:textId="26E341A4" w:rsidR="00837D24" w:rsidRDefault="00837D24" w:rsidP="00837D24">
      <w:pPr>
        <w:spacing w:after="0" w:line="240" w:lineRule="auto"/>
        <w:ind w:left="-547"/>
        <w:contextualSpacing/>
        <w:rPr>
          <w:b/>
          <w:bCs/>
          <w:color w:val="2E74B5" w:themeColor="accent1" w:themeShade="BF"/>
        </w:rPr>
      </w:pPr>
      <w:r>
        <w:rPr>
          <w:b/>
          <w:bCs/>
          <w:color w:val="2E74B5" w:themeColor="accent1" w:themeShade="BF"/>
        </w:rPr>
        <w:t>Senior</w:t>
      </w:r>
      <w:r w:rsidRPr="0097128D">
        <w:rPr>
          <w:b/>
          <w:bCs/>
          <w:color w:val="2E74B5" w:themeColor="accent1" w:themeShade="BF"/>
        </w:rPr>
        <w:t xml:space="preserve"> SOA Developer</w:t>
      </w:r>
    </w:p>
    <w:p w14:paraId="2D7ABA31"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5845C690"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r w:rsidRPr="0097128D">
        <w:rPr>
          <w:rFonts w:cs="TimesNewRoman"/>
        </w:rPr>
        <w:t>Amway is a direct selling company that uses network marketing to sell a variety of products, primarily in the health, beauty, and home care markets. Amway conducts business through a number of affiliated companies in more than a hundred countries and territories around the world.</w:t>
      </w:r>
    </w:p>
    <w:p w14:paraId="07DF5736"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p>
    <w:p w14:paraId="1E215E61" w14:textId="77777777" w:rsidR="0097128D" w:rsidRPr="0097128D" w:rsidRDefault="0097128D" w:rsidP="0097128D">
      <w:pPr>
        <w:tabs>
          <w:tab w:val="left" w:pos="0"/>
        </w:tabs>
        <w:autoSpaceDE w:val="0"/>
        <w:autoSpaceDN w:val="0"/>
        <w:adjustRightInd w:val="0"/>
        <w:spacing w:after="0" w:line="240" w:lineRule="auto"/>
        <w:ind w:right="180" w:hanging="90"/>
        <w:rPr>
          <w:rFonts w:cs="TimesNewRoman"/>
          <w:b/>
          <w:u w:val="single"/>
        </w:rPr>
      </w:pPr>
      <w:r w:rsidRPr="0097128D">
        <w:rPr>
          <w:rFonts w:cs="TimesNewRoman"/>
          <w:b/>
          <w:u w:val="single"/>
        </w:rPr>
        <w:t>Responsibilities:</w:t>
      </w:r>
    </w:p>
    <w:p w14:paraId="012E65B7"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 xml:space="preserve">Designed and developed BPEL processes to integrate Oracle Applications (E-Business Suite) Supply Chain Module with external applications for inbound transactions. </w:t>
      </w:r>
    </w:p>
    <w:p w14:paraId="6C00D2FA"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Developed BPEL process using Database Adapters, File Adapters, FTP Adapter and Oracle Open Interface. This Orchestrated BPEL Process had process activities like data conversion, transformation and fault handling, etc.</w:t>
      </w:r>
    </w:p>
    <w:p w14:paraId="76AAB52F"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Designed and developed the application User Interface using Oracle ADF and monitored the application and BPEL process using SOA suite.</w:t>
      </w:r>
    </w:p>
    <w:p w14:paraId="0DF5B4E7"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Invoked BPEL process from ADF, exposing the selected methods in the Application module as a Web service.</w:t>
      </w:r>
    </w:p>
    <w:p w14:paraId="2629B9E4"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 xml:space="preserve">Developed and Tested BPEL processes that contain error handling to capture the Remote and Binding faults. </w:t>
      </w:r>
    </w:p>
    <w:p w14:paraId="29CD2D9B"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Made Business rules to allow user to have the flexibility to change the business flow according to the load of business using the rule table in business rule activity.</w:t>
      </w:r>
    </w:p>
    <w:p w14:paraId="3F5B5B9D"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 xml:space="preserve">Implemented Oracle Enterprise Service Bus (ESB) and integrated with BPEL. </w:t>
      </w:r>
    </w:p>
    <w:p w14:paraId="2ED67ABD"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Extensively used Fault and Error handling capabilities (Catch and Catch All), Synchronous and Asynchronous processes, Transformations, XSD, XSLT and X Path</w:t>
      </w:r>
    </w:p>
    <w:p w14:paraId="752F834B"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b/>
        </w:rPr>
      </w:pPr>
      <w:r w:rsidRPr="00837D24">
        <w:rPr>
          <w:rFonts w:cs="TimesNewRoman"/>
        </w:rPr>
        <w:t xml:space="preserve">Written extensive SQL programming – </w:t>
      </w:r>
      <w:r w:rsidRPr="00837D24">
        <w:rPr>
          <w:rFonts w:cs="TimesNewRoman"/>
          <w:b/>
        </w:rPr>
        <w:t xml:space="preserve">query, sub-query, joins, </w:t>
      </w:r>
      <w:proofErr w:type="spellStart"/>
      <w:r w:rsidRPr="00837D24">
        <w:rPr>
          <w:rFonts w:cs="TimesNewRoman"/>
          <w:b/>
        </w:rPr>
        <w:t>pl</w:t>
      </w:r>
      <w:proofErr w:type="spellEnd"/>
      <w:r w:rsidRPr="00837D24">
        <w:rPr>
          <w:rFonts w:cs="TimesNewRoman"/>
          <w:b/>
        </w:rPr>
        <w:t>/</w:t>
      </w:r>
      <w:proofErr w:type="spellStart"/>
      <w:r w:rsidRPr="00837D24">
        <w:rPr>
          <w:rFonts w:cs="TimesNewRoman"/>
          <w:b/>
        </w:rPr>
        <w:t>sql</w:t>
      </w:r>
      <w:proofErr w:type="spellEnd"/>
      <w:r w:rsidRPr="00837D24">
        <w:rPr>
          <w:rFonts w:cs="TimesNewRoman"/>
          <w:b/>
        </w:rPr>
        <w:t>, exception handling</w:t>
      </w:r>
    </w:p>
    <w:p w14:paraId="3ACCBDE5" w14:textId="77777777" w:rsidR="0097128D" w:rsidRPr="00837D24" w:rsidRDefault="0097128D" w:rsidP="00837D24">
      <w:pPr>
        <w:pStyle w:val="ListParagraph"/>
        <w:numPr>
          <w:ilvl w:val="0"/>
          <w:numId w:val="40"/>
        </w:numPr>
        <w:tabs>
          <w:tab w:val="left" w:pos="0"/>
        </w:tabs>
        <w:autoSpaceDE w:val="0"/>
        <w:autoSpaceDN w:val="0"/>
        <w:adjustRightInd w:val="0"/>
        <w:spacing w:after="0" w:line="240" w:lineRule="auto"/>
        <w:ind w:left="270" w:right="180"/>
        <w:rPr>
          <w:rFonts w:cs="TimesNewRoman"/>
        </w:rPr>
      </w:pPr>
      <w:r w:rsidRPr="00837D24">
        <w:rPr>
          <w:rFonts w:cs="TimesNewRoman"/>
        </w:rPr>
        <w:t>Involved in writing java web services and consuming BPEL/ESB services</w:t>
      </w:r>
    </w:p>
    <w:p w14:paraId="5B9DD886"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518880D1"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xml:space="preserve">: Oracle SOA10g, BPEL, ESB, ADF10g, Oracle 10g, SQL/PLSQL, MQ Adapter, DB Adapter, File Adapter, MDS, Quartz Scheduler, Java/J2EE, XML, SOAP, WSDL, XSLT, Web Services, B2B Adapter, </w:t>
      </w:r>
      <w:proofErr w:type="spellStart"/>
      <w:r w:rsidRPr="0097128D">
        <w:rPr>
          <w:rFonts w:cs="TimesNewRoman"/>
        </w:rPr>
        <w:t>Jdeveloper</w:t>
      </w:r>
      <w:proofErr w:type="spellEnd"/>
      <w:r w:rsidRPr="0097128D">
        <w:rPr>
          <w:rFonts w:cs="TimesNewRoman"/>
        </w:rPr>
        <w:t xml:space="preserve"> 10g.</w:t>
      </w:r>
    </w:p>
    <w:p w14:paraId="7CC2C097" w14:textId="77777777" w:rsidR="0097128D" w:rsidRDefault="0097128D" w:rsidP="0097128D">
      <w:pPr>
        <w:tabs>
          <w:tab w:val="left" w:pos="0"/>
        </w:tabs>
        <w:autoSpaceDE w:val="0"/>
        <w:autoSpaceDN w:val="0"/>
        <w:adjustRightInd w:val="0"/>
        <w:spacing w:after="0" w:line="240" w:lineRule="auto"/>
        <w:ind w:right="180"/>
        <w:rPr>
          <w:rFonts w:cs="TimesNewRoman"/>
        </w:rPr>
      </w:pPr>
    </w:p>
    <w:p w14:paraId="5393A4F3" w14:textId="7F756816" w:rsidR="00837D24" w:rsidRPr="00E019FF" w:rsidRDefault="00837D24" w:rsidP="00837D24">
      <w:pPr>
        <w:spacing w:after="0" w:line="240" w:lineRule="auto"/>
        <w:ind w:left="-547"/>
        <w:contextualSpacing/>
        <w:rPr>
          <w:b/>
          <w:bCs/>
        </w:rPr>
      </w:pPr>
      <w:r>
        <w:rPr>
          <w:b/>
          <w:bCs/>
        </w:rPr>
        <w:t>Mahindra Satyam</w:t>
      </w:r>
      <w:r>
        <w:rPr>
          <w:b/>
          <w:bCs/>
        </w:rPr>
        <w:tab/>
      </w:r>
      <w:r>
        <w:rPr>
          <w:b/>
          <w:bCs/>
        </w:rPr>
        <w:tab/>
      </w:r>
      <w:r>
        <w:rPr>
          <w:b/>
          <w:bCs/>
        </w:rPr>
        <w:tab/>
      </w:r>
      <w:r>
        <w:rPr>
          <w:b/>
          <w:bCs/>
        </w:rPr>
        <w:tab/>
      </w:r>
      <w:r>
        <w:rPr>
          <w:b/>
          <w:bCs/>
        </w:rPr>
        <w:tab/>
      </w:r>
      <w:r>
        <w:rPr>
          <w:b/>
          <w:bCs/>
        </w:rPr>
        <w:tab/>
      </w:r>
      <w:r>
        <w:rPr>
          <w:b/>
          <w:bCs/>
        </w:rPr>
        <w:tab/>
      </w:r>
      <w:r>
        <w:rPr>
          <w:b/>
          <w:bCs/>
        </w:rPr>
        <w:tab/>
      </w:r>
      <w:r>
        <w:rPr>
          <w:b/>
          <w:bCs/>
        </w:rPr>
        <w:tab/>
        <w:t>Mar 2005 - Sept 2006</w:t>
      </w:r>
    </w:p>
    <w:p w14:paraId="622BD711" w14:textId="315EB505" w:rsidR="00837D24" w:rsidRDefault="00837D24" w:rsidP="00837D24">
      <w:pPr>
        <w:spacing w:after="0" w:line="240" w:lineRule="auto"/>
        <w:ind w:left="-547"/>
        <w:contextualSpacing/>
        <w:rPr>
          <w:b/>
          <w:bCs/>
          <w:color w:val="2E74B5" w:themeColor="accent1" w:themeShade="BF"/>
        </w:rPr>
      </w:pPr>
      <w:r>
        <w:rPr>
          <w:b/>
          <w:bCs/>
          <w:color w:val="2E74B5" w:themeColor="accent1" w:themeShade="BF"/>
        </w:rPr>
        <w:t>Oracle Fusion/ADF Consultant</w:t>
      </w:r>
    </w:p>
    <w:p w14:paraId="75FD9172" w14:textId="77777777" w:rsidR="0097128D" w:rsidRPr="0097128D" w:rsidRDefault="0097128D" w:rsidP="0097128D">
      <w:pPr>
        <w:tabs>
          <w:tab w:val="left" w:pos="0"/>
        </w:tabs>
        <w:autoSpaceDE w:val="0"/>
        <w:autoSpaceDN w:val="0"/>
        <w:adjustRightInd w:val="0"/>
        <w:spacing w:after="0" w:line="240" w:lineRule="auto"/>
        <w:ind w:right="180"/>
        <w:rPr>
          <w:rFonts w:cs="TimesNewRoman"/>
        </w:rPr>
      </w:pPr>
    </w:p>
    <w:p w14:paraId="1BC1B954"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b/>
        </w:rPr>
      </w:pPr>
      <w:r w:rsidRPr="0097128D">
        <w:rPr>
          <w:rFonts w:cs="TimesNewRoman"/>
        </w:rPr>
        <w:lastRenderedPageBreak/>
        <w:t xml:space="preserve">This project is executed for the client </w:t>
      </w:r>
      <w:r w:rsidRPr="0097128D">
        <w:rPr>
          <w:rFonts w:cs="TimesNewRoman"/>
          <w:b/>
        </w:rPr>
        <w:t>Mahindra Satyam.</w:t>
      </w:r>
      <w:r w:rsidRPr="0097128D">
        <w:rPr>
          <w:rFonts w:cs="TimesNewRoman"/>
        </w:rPr>
        <w:t xml:space="preserve"> The objective of the </w:t>
      </w:r>
      <w:r w:rsidRPr="0097128D">
        <w:rPr>
          <w:rFonts w:cs="TimesNewRoman"/>
          <w:b/>
        </w:rPr>
        <w:t xml:space="preserve">Fusion Middleware Rating Portal </w:t>
      </w:r>
      <w:r w:rsidRPr="0097128D">
        <w:rPr>
          <w:rFonts w:cs="TimesNewRoman"/>
        </w:rPr>
        <w:t xml:space="preserve">is to develop a framework where the Associates can be rated based on their competencies </w:t>
      </w:r>
    </w:p>
    <w:p w14:paraId="71EF892E"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p>
    <w:p w14:paraId="0D6E965C" w14:textId="77777777" w:rsidR="0097128D" w:rsidRPr="0097128D" w:rsidRDefault="0097128D" w:rsidP="0097128D">
      <w:pPr>
        <w:tabs>
          <w:tab w:val="left" w:pos="0"/>
        </w:tabs>
        <w:autoSpaceDE w:val="0"/>
        <w:autoSpaceDN w:val="0"/>
        <w:adjustRightInd w:val="0"/>
        <w:spacing w:after="0" w:line="240" w:lineRule="auto"/>
        <w:ind w:right="180"/>
        <w:rPr>
          <w:rFonts w:cs="TimesNewRoman"/>
          <w:b/>
          <w:u w:val="single"/>
        </w:rPr>
      </w:pPr>
      <w:r w:rsidRPr="0097128D">
        <w:rPr>
          <w:rFonts w:cs="TimesNewRoman"/>
          <w:b/>
          <w:u w:val="single"/>
        </w:rPr>
        <w:t>Responsibilities:</w:t>
      </w:r>
    </w:p>
    <w:p w14:paraId="668B0995"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Analyzed the requirements in User requirements document.</w:t>
      </w:r>
    </w:p>
    <w:p w14:paraId="7EFB81E0"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 xml:space="preserve">Completed effectively the modules assigned to me like </w:t>
      </w:r>
      <w:proofErr w:type="gramStart"/>
      <w:r w:rsidRPr="00837D24">
        <w:rPr>
          <w:rFonts w:cs="TimesNewRoman"/>
        </w:rPr>
        <w:t>Rating</w:t>
      </w:r>
      <w:proofErr w:type="gramEnd"/>
      <w:r w:rsidRPr="00837D24">
        <w:rPr>
          <w:rFonts w:cs="TimesNewRoman"/>
        </w:rPr>
        <w:t xml:space="preserve"> an associate, edit rating, search associate using ADF.</w:t>
      </w:r>
    </w:p>
    <w:p w14:paraId="11B26C08"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 xml:space="preserve">Involved in java programming related to </w:t>
      </w:r>
      <w:r w:rsidRPr="00837D24">
        <w:rPr>
          <w:rFonts w:cs="TimesNewRoman"/>
          <w:b/>
        </w:rPr>
        <w:t xml:space="preserve">JSP, core java, </w:t>
      </w:r>
      <w:proofErr w:type="gramStart"/>
      <w:r w:rsidRPr="00837D24">
        <w:rPr>
          <w:rFonts w:cs="TimesNewRoman"/>
          <w:b/>
        </w:rPr>
        <w:t>servlets</w:t>
      </w:r>
      <w:proofErr w:type="gramEnd"/>
      <w:r w:rsidRPr="00837D24">
        <w:rPr>
          <w:rFonts w:cs="TimesNewRoman"/>
          <w:b/>
        </w:rPr>
        <w:t>.</w:t>
      </w:r>
    </w:p>
    <w:p w14:paraId="04E739EA"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 xml:space="preserve">Developed server side code– </w:t>
      </w:r>
      <w:r w:rsidRPr="00837D24">
        <w:rPr>
          <w:rFonts w:cs="TimesNewRoman"/>
          <w:b/>
        </w:rPr>
        <w:t xml:space="preserve">servlets, http protocols, states, session </w:t>
      </w:r>
      <w:r w:rsidRPr="00837D24">
        <w:rPr>
          <w:rFonts w:cs="TimesNewRoman"/>
        </w:rPr>
        <w:t xml:space="preserve">got exposed to </w:t>
      </w:r>
      <w:r w:rsidRPr="00837D24">
        <w:rPr>
          <w:b/>
        </w:rPr>
        <w:t>JMS</w:t>
      </w:r>
      <w:r w:rsidRPr="00837D24">
        <w:rPr>
          <w:rFonts w:cs="TimesNewRoman"/>
        </w:rPr>
        <w:t xml:space="preserve"> and other network protocols in this project</w:t>
      </w:r>
    </w:p>
    <w:p w14:paraId="35A572AB"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 xml:space="preserve">Used ADF-BC components like Entity Objects, View Objects, Application Module, </w:t>
      </w:r>
      <w:proofErr w:type="gramStart"/>
      <w:r w:rsidRPr="00837D24">
        <w:rPr>
          <w:rFonts w:cs="TimesNewRoman"/>
        </w:rPr>
        <w:t>View</w:t>
      </w:r>
      <w:proofErr w:type="gramEnd"/>
      <w:r w:rsidRPr="00837D24">
        <w:rPr>
          <w:rFonts w:cs="TimesNewRoman"/>
        </w:rPr>
        <w:t xml:space="preserve"> Links to connect to the database as a data layer and interact with user interface.</w:t>
      </w:r>
    </w:p>
    <w:p w14:paraId="272CC77D"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Implemented Global Navigation,</w:t>
      </w:r>
    </w:p>
    <w:p w14:paraId="7BEDD72E"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Followed the naming conventions and coding standards.</w:t>
      </w:r>
    </w:p>
    <w:p w14:paraId="6E64F891"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Designed and developed BPEL Error Report using BI publisher to send emails to the technical and business groups</w:t>
      </w:r>
    </w:p>
    <w:p w14:paraId="32A0D26E"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Prepared Technical Specification Documents using AIM Methodology</w:t>
      </w:r>
    </w:p>
    <w:p w14:paraId="5EB59442" w14:textId="77777777" w:rsidR="0097128D" w:rsidRPr="00837D24" w:rsidRDefault="0097128D" w:rsidP="00837D24">
      <w:pPr>
        <w:pStyle w:val="ListParagraph"/>
        <w:numPr>
          <w:ilvl w:val="0"/>
          <w:numId w:val="41"/>
        </w:numPr>
        <w:tabs>
          <w:tab w:val="left" w:pos="0"/>
        </w:tabs>
        <w:autoSpaceDE w:val="0"/>
        <w:autoSpaceDN w:val="0"/>
        <w:adjustRightInd w:val="0"/>
        <w:spacing w:after="0" w:line="240" w:lineRule="auto"/>
        <w:ind w:right="180"/>
        <w:rPr>
          <w:rFonts w:cs="TimesNewRoman"/>
        </w:rPr>
      </w:pPr>
      <w:r w:rsidRPr="00837D24">
        <w:rPr>
          <w:rFonts w:cs="TimesNewRoman"/>
        </w:rPr>
        <w:t>Use of Oracle Tutor to create Desk Manuals and Student/Instructor Guides and Creation of scenarios that facilitate integration of business processes/policies with the application.</w:t>
      </w:r>
    </w:p>
    <w:p w14:paraId="7705A10F"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b/>
        </w:rPr>
      </w:pPr>
    </w:p>
    <w:p w14:paraId="2E00AAAC" w14:textId="77777777" w:rsidR="0097128D" w:rsidRPr="0097128D" w:rsidRDefault="0097128D" w:rsidP="0097128D">
      <w:pPr>
        <w:pStyle w:val="ListParagraph"/>
        <w:tabs>
          <w:tab w:val="left" w:pos="0"/>
        </w:tabs>
        <w:autoSpaceDE w:val="0"/>
        <w:autoSpaceDN w:val="0"/>
        <w:adjustRightInd w:val="0"/>
        <w:spacing w:after="0" w:line="240" w:lineRule="auto"/>
        <w:ind w:left="0" w:right="180"/>
        <w:rPr>
          <w:rFonts w:cs="TimesNewRoman"/>
        </w:rPr>
      </w:pPr>
      <w:r w:rsidRPr="0097128D">
        <w:rPr>
          <w:rFonts w:cs="TimesNewRoman"/>
          <w:b/>
        </w:rPr>
        <w:t>Environment</w:t>
      </w:r>
      <w:r w:rsidRPr="0097128D">
        <w:rPr>
          <w:rFonts w:cs="TimesNewRoman"/>
        </w:rPr>
        <w:t xml:space="preserve">: Oracle SOA10g, ADF10g, Oracle 10g, SQL/PLSQL, Java/J2EE, XML, Web Services, B2B Adapter, </w:t>
      </w:r>
      <w:proofErr w:type="spellStart"/>
      <w:r w:rsidRPr="0097128D">
        <w:rPr>
          <w:rFonts w:cs="TimesNewRoman"/>
        </w:rPr>
        <w:t>Jdeveloper</w:t>
      </w:r>
      <w:proofErr w:type="spellEnd"/>
      <w:r w:rsidRPr="0097128D">
        <w:rPr>
          <w:rFonts w:cs="TimesNewRoman"/>
        </w:rPr>
        <w:t xml:space="preserve"> 10g.</w:t>
      </w:r>
    </w:p>
    <w:p w14:paraId="3A62A037" w14:textId="77777777" w:rsidR="0097128D" w:rsidRDefault="0097128D" w:rsidP="002A5F39">
      <w:pPr>
        <w:pStyle w:val="Heading1"/>
        <w:spacing w:before="0"/>
      </w:pPr>
      <w:bookmarkStart w:id="0" w:name="_GoBack"/>
      <w:bookmarkEnd w:id="0"/>
    </w:p>
    <w:p w14:paraId="4FC1308A" w14:textId="77777777" w:rsidR="007B02EB" w:rsidRPr="001C7F4C" w:rsidRDefault="00BF578A" w:rsidP="007B02EB">
      <w:pPr>
        <w:pStyle w:val="Heading1"/>
        <w:spacing w:before="0"/>
        <w:ind w:left="-720"/>
      </w:pPr>
      <w:r>
        <w:t>Education</w:t>
      </w:r>
    </w:p>
    <w:p w14:paraId="020FFD01" w14:textId="72500D07" w:rsidR="007B02EB" w:rsidRPr="002A5F39" w:rsidRDefault="00920FCB" w:rsidP="004C3248">
      <w:pPr>
        <w:spacing w:after="0" w:line="240" w:lineRule="auto"/>
        <w:rPr>
          <w:b/>
        </w:rPr>
      </w:pPr>
      <w:r>
        <w:rPr>
          <w:b/>
        </w:rPr>
        <w:t>B.S.</w:t>
      </w:r>
      <w:r w:rsidR="007B02EB">
        <w:rPr>
          <w:b/>
        </w:rPr>
        <w:t xml:space="preserve">, </w:t>
      </w:r>
      <w:r>
        <w:rPr>
          <w:b/>
        </w:rPr>
        <w:t>Computer Information Technology</w:t>
      </w:r>
    </w:p>
    <w:p w14:paraId="3A69B6A0" w14:textId="77777777" w:rsidR="004C3248" w:rsidRDefault="004C3248" w:rsidP="004C3248">
      <w:pPr>
        <w:spacing w:after="0" w:line="240" w:lineRule="auto"/>
      </w:pPr>
    </w:p>
    <w:p w14:paraId="048FF8DD" w14:textId="10B08879" w:rsidR="00920FCB" w:rsidRDefault="002A5F39" w:rsidP="00920FCB">
      <w:pPr>
        <w:pStyle w:val="Heading1"/>
        <w:spacing w:before="0"/>
        <w:ind w:left="-720"/>
      </w:pPr>
      <w:r>
        <w:t xml:space="preserve">Technical Skills </w:t>
      </w:r>
    </w:p>
    <w:p w14:paraId="2A65E402" w14:textId="55FE720C"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sidRPr="002A5F39">
        <w:rPr>
          <w:rFonts w:eastAsia="Calibri" w:cs="TimesNewRoman"/>
        </w:rPr>
        <w:t>Databases:</w:t>
      </w:r>
      <w:r w:rsidRPr="002A5F39">
        <w:rPr>
          <w:rFonts w:eastAsia="Calibri" w:cs="TimesNewRoman"/>
        </w:rPr>
        <w:tab/>
      </w:r>
      <w:r>
        <w:rPr>
          <w:rFonts w:eastAsia="Calibri" w:cs="TimesNewRoman"/>
        </w:rPr>
        <w:tab/>
      </w:r>
      <w:r>
        <w:rPr>
          <w:rFonts w:eastAsia="Calibri" w:cs="TimesNewRoman"/>
        </w:rPr>
        <w:tab/>
      </w:r>
      <w:r w:rsidRPr="002A5F39">
        <w:rPr>
          <w:rFonts w:eastAsia="Calibri" w:cs="TimesNewRoman"/>
        </w:rPr>
        <w:t>Oracle11g/10g/9i/XE</w:t>
      </w:r>
    </w:p>
    <w:p w14:paraId="21E8E045" w14:textId="29DCF792"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Pr>
          <w:rFonts w:eastAsia="Calibri" w:cs="TimesNewRoman"/>
        </w:rPr>
        <w:t>Languages</w:t>
      </w:r>
      <w:r w:rsidRPr="002A5F39">
        <w:rPr>
          <w:rFonts w:eastAsia="Calibri" w:cs="TimesNewRoman"/>
        </w:rPr>
        <w:t>:</w:t>
      </w:r>
      <w:r w:rsidRPr="002A5F39">
        <w:rPr>
          <w:rFonts w:eastAsia="Calibri" w:cs="TimesNewRoman"/>
        </w:rPr>
        <w:tab/>
      </w:r>
      <w:r>
        <w:rPr>
          <w:rFonts w:eastAsia="Calibri" w:cs="TimesNewRoman"/>
        </w:rPr>
        <w:tab/>
      </w:r>
      <w:r>
        <w:rPr>
          <w:rFonts w:eastAsia="Calibri" w:cs="TimesNewRoman"/>
        </w:rPr>
        <w:tab/>
      </w:r>
      <w:r w:rsidRPr="002A5F39">
        <w:rPr>
          <w:rFonts w:eastAsia="Calibri" w:cs="TimesNewRoman"/>
        </w:rPr>
        <w:t xml:space="preserve">Java/J2EE, BPEL, BPM, XML, XSLT, SQL, PL/SQL. </w:t>
      </w:r>
    </w:p>
    <w:p w14:paraId="7DF06BBD" w14:textId="26261CC5"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Pr>
          <w:rFonts w:eastAsia="Calibri" w:cs="TimesNewRoman"/>
        </w:rPr>
        <w:t>Middleware</w:t>
      </w:r>
      <w:r w:rsidRPr="002A5F39">
        <w:rPr>
          <w:rFonts w:eastAsia="Calibri" w:cs="TimesNewRoman"/>
        </w:rPr>
        <w:t>:</w:t>
      </w:r>
      <w:r w:rsidRPr="002A5F39">
        <w:rPr>
          <w:rFonts w:eastAsia="Calibri" w:cs="TimesNewRoman"/>
        </w:rPr>
        <w:tab/>
      </w:r>
      <w:r>
        <w:rPr>
          <w:rFonts w:eastAsia="Calibri" w:cs="TimesNewRoman"/>
        </w:rPr>
        <w:tab/>
      </w:r>
      <w:r>
        <w:rPr>
          <w:rFonts w:eastAsia="Calibri" w:cs="TimesNewRoman"/>
        </w:rPr>
        <w:tab/>
      </w:r>
      <w:r w:rsidRPr="002A5F39">
        <w:rPr>
          <w:rFonts w:eastAsia="Calibri" w:cs="TimesNewRoman"/>
        </w:rPr>
        <w:t xml:space="preserve">Oracle SOA Suite 10g/11g, Oracle BPEL, BPM, ESB, OSB </w:t>
      </w:r>
    </w:p>
    <w:p w14:paraId="0B62261A" w14:textId="10BE26A7"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Pr>
          <w:rFonts w:eastAsia="Calibri" w:cs="TimesNewRoman"/>
        </w:rPr>
        <w:t>Operating systems</w:t>
      </w:r>
      <w:r w:rsidRPr="002A5F39">
        <w:rPr>
          <w:rFonts w:eastAsia="Calibri" w:cs="TimesNewRoman"/>
        </w:rPr>
        <w:t>:</w:t>
      </w:r>
      <w:r w:rsidRPr="002A5F39">
        <w:rPr>
          <w:rFonts w:eastAsia="Calibri" w:cs="TimesNewRoman"/>
        </w:rPr>
        <w:tab/>
      </w:r>
      <w:r>
        <w:rPr>
          <w:rFonts w:eastAsia="Calibri" w:cs="TimesNewRoman"/>
        </w:rPr>
        <w:tab/>
      </w:r>
      <w:r w:rsidRPr="002A5F39">
        <w:rPr>
          <w:rFonts w:eastAsia="Calibri" w:cs="TimesNewRoman"/>
        </w:rPr>
        <w:t xml:space="preserve">UNIX, Windows XP/7/Vista. </w:t>
      </w:r>
    </w:p>
    <w:p w14:paraId="4F5C7169" w14:textId="69DD9C4C"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sidRPr="002A5F39">
        <w:rPr>
          <w:rFonts w:eastAsia="Calibri" w:cs="TimesNewRoman"/>
        </w:rPr>
        <w:t>Web related:</w:t>
      </w:r>
      <w:r w:rsidRPr="002A5F39">
        <w:rPr>
          <w:rFonts w:eastAsia="Calibri" w:cs="TimesNewRoman"/>
        </w:rPr>
        <w:tab/>
      </w:r>
      <w:r>
        <w:rPr>
          <w:rFonts w:eastAsia="Calibri" w:cs="TimesNewRoman"/>
        </w:rPr>
        <w:tab/>
      </w:r>
      <w:r>
        <w:rPr>
          <w:rFonts w:eastAsia="Calibri" w:cs="TimesNewRoman"/>
        </w:rPr>
        <w:tab/>
      </w:r>
      <w:r w:rsidRPr="002A5F39">
        <w:rPr>
          <w:rFonts w:eastAsia="Calibri" w:cs="TimesNewRoman"/>
        </w:rPr>
        <w:t xml:space="preserve">SOA-BPEL, BPM, ESB, Web Services, HTML, ADF, CSS, SOAP, </w:t>
      </w:r>
      <w:proofErr w:type="gramStart"/>
      <w:r w:rsidRPr="002A5F39">
        <w:rPr>
          <w:rFonts w:eastAsia="Calibri" w:cs="TimesNewRoman"/>
        </w:rPr>
        <w:t>WSDL</w:t>
      </w:r>
      <w:proofErr w:type="gramEnd"/>
    </w:p>
    <w:p w14:paraId="2877AB4D" w14:textId="75C20252"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sidRPr="002A5F39">
        <w:rPr>
          <w:rFonts w:eastAsia="Calibri" w:cs="TimesNewRoman"/>
        </w:rPr>
        <w:t xml:space="preserve">Application Servers:          </w:t>
      </w:r>
      <w:r w:rsidRPr="002A5F39">
        <w:rPr>
          <w:rFonts w:eastAsia="Calibri" w:cs="TimesNewRoman"/>
        </w:rPr>
        <w:tab/>
        <w:t xml:space="preserve">Tomcat, </w:t>
      </w:r>
      <w:proofErr w:type="spellStart"/>
      <w:r w:rsidRPr="002A5F39">
        <w:rPr>
          <w:rFonts w:eastAsia="Calibri" w:cs="TimesNewRoman"/>
        </w:rPr>
        <w:t>Weblogic</w:t>
      </w:r>
      <w:proofErr w:type="spellEnd"/>
      <w:r w:rsidRPr="002A5F39">
        <w:rPr>
          <w:rFonts w:eastAsia="Calibri" w:cs="TimesNewRoman"/>
        </w:rPr>
        <w:t xml:space="preserve">, </w:t>
      </w:r>
      <w:proofErr w:type="gramStart"/>
      <w:r w:rsidRPr="002A5F39">
        <w:rPr>
          <w:rFonts w:eastAsia="Calibri" w:cs="TimesNewRoman"/>
        </w:rPr>
        <w:t>OC4J</w:t>
      </w:r>
      <w:proofErr w:type="gramEnd"/>
    </w:p>
    <w:p w14:paraId="11F380DE" w14:textId="361F65E8" w:rsidR="002A5F39" w:rsidRPr="002A5F39" w:rsidRDefault="002A5F39" w:rsidP="002A5F39">
      <w:pPr>
        <w:tabs>
          <w:tab w:val="left" w:pos="-630"/>
        </w:tabs>
        <w:autoSpaceDE w:val="0"/>
        <w:autoSpaceDN w:val="0"/>
        <w:adjustRightInd w:val="0"/>
        <w:spacing w:after="0" w:line="240" w:lineRule="auto"/>
        <w:ind w:left="-720" w:right="180"/>
        <w:rPr>
          <w:rFonts w:eastAsia="Calibri" w:cs="TimesNewRoman"/>
        </w:rPr>
      </w:pPr>
      <w:r w:rsidRPr="002A5F39">
        <w:rPr>
          <w:rFonts w:eastAsia="Calibri" w:cs="TimesNewRoman"/>
        </w:rPr>
        <w:t>Tool</w:t>
      </w:r>
      <w:r>
        <w:rPr>
          <w:rFonts w:eastAsia="Calibri" w:cs="TimesNewRoman"/>
        </w:rPr>
        <w:t>s</w:t>
      </w:r>
      <w:r w:rsidRPr="002A5F39">
        <w:rPr>
          <w:rFonts w:eastAsia="Calibri" w:cs="TimesNewRoman"/>
        </w:rPr>
        <w:t>:</w:t>
      </w:r>
      <w:r w:rsidRPr="002A5F39">
        <w:rPr>
          <w:rFonts w:eastAsia="Calibri" w:cs="TimesNewRoman"/>
        </w:rPr>
        <w:tab/>
      </w:r>
      <w:r>
        <w:rPr>
          <w:rFonts w:eastAsia="Calibri" w:cs="TimesNewRoman"/>
        </w:rPr>
        <w:tab/>
      </w:r>
      <w:r>
        <w:rPr>
          <w:rFonts w:eastAsia="Calibri" w:cs="TimesNewRoman"/>
        </w:rPr>
        <w:tab/>
      </w:r>
      <w:r>
        <w:rPr>
          <w:rFonts w:eastAsia="Calibri" w:cs="TimesNewRoman"/>
        </w:rPr>
        <w:tab/>
      </w:r>
      <w:r w:rsidRPr="002A5F39">
        <w:rPr>
          <w:rFonts w:eastAsia="Calibri" w:cs="TimesNewRoman"/>
        </w:rPr>
        <w:t>JDeveloper10g/11g, Eclipse, BPM Suite, Net Beans (5.0), SOA suite,</w:t>
      </w:r>
    </w:p>
    <w:p w14:paraId="45A37A99" w14:textId="77777777" w:rsidR="002A5F39" w:rsidRPr="002A5F39" w:rsidRDefault="002A5F39" w:rsidP="002A5F39">
      <w:pPr>
        <w:tabs>
          <w:tab w:val="left" w:pos="-810"/>
          <w:tab w:val="left" w:pos="-630"/>
        </w:tabs>
        <w:autoSpaceDE w:val="0"/>
        <w:autoSpaceDN w:val="0"/>
        <w:adjustRightInd w:val="0"/>
        <w:spacing w:after="0" w:line="240" w:lineRule="auto"/>
        <w:ind w:left="-720" w:right="180"/>
        <w:rPr>
          <w:rFonts w:ascii="Book Antiqua" w:eastAsia="Calibri" w:hAnsi="Book Antiqua" w:cs="TimesNewRoman"/>
        </w:rPr>
      </w:pPr>
      <w:r w:rsidRPr="002A5F39">
        <w:rPr>
          <w:rFonts w:eastAsia="Calibri" w:cs="TimesNewRoman"/>
        </w:rPr>
        <w:tab/>
      </w:r>
      <w:r w:rsidRPr="002A5F39">
        <w:rPr>
          <w:rFonts w:eastAsia="Calibri" w:cs="TimesNewRoman"/>
        </w:rPr>
        <w:tab/>
      </w:r>
      <w:r w:rsidRPr="002A5F39">
        <w:rPr>
          <w:rFonts w:eastAsia="Calibri" w:cs="TimesNewRoman"/>
        </w:rPr>
        <w:tab/>
      </w:r>
      <w:r w:rsidRPr="002A5F39">
        <w:rPr>
          <w:rFonts w:eastAsia="Calibri" w:cs="TimesNewRoman"/>
        </w:rPr>
        <w:tab/>
      </w:r>
      <w:r w:rsidRPr="002A5F39">
        <w:rPr>
          <w:rFonts w:eastAsia="Calibri" w:cs="TimesNewRoman"/>
        </w:rPr>
        <w:tab/>
        <w:t xml:space="preserve">SOAPUI, MQ Explorer, TOAD, Dreamweaver, </w:t>
      </w:r>
      <w:proofErr w:type="gramStart"/>
      <w:r w:rsidRPr="002A5F39">
        <w:rPr>
          <w:rFonts w:eastAsia="Calibri" w:cs="TimesNewRoman"/>
        </w:rPr>
        <w:t>TFS(</w:t>
      </w:r>
      <w:proofErr w:type="gramEnd"/>
      <w:r w:rsidRPr="002A5F39">
        <w:rPr>
          <w:rFonts w:eastAsia="Calibri" w:cs="TimesNewRoman"/>
        </w:rPr>
        <w:t>version control</w:t>
      </w:r>
      <w:r w:rsidRPr="002A5F39">
        <w:rPr>
          <w:rFonts w:ascii="Book Antiqua" w:eastAsia="Calibri" w:hAnsi="Book Antiqua" w:cs="TimesNewRoman"/>
        </w:rPr>
        <w:t>)</w:t>
      </w:r>
    </w:p>
    <w:p w14:paraId="2BA31108" w14:textId="77777777" w:rsidR="002A5F39" w:rsidRPr="002A5F39" w:rsidRDefault="002A5F39" w:rsidP="002A5F39">
      <w:pPr>
        <w:tabs>
          <w:tab w:val="left" w:pos="-810"/>
        </w:tabs>
        <w:autoSpaceDE w:val="0"/>
        <w:autoSpaceDN w:val="0"/>
        <w:adjustRightInd w:val="0"/>
        <w:spacing w:after="0" w:line="240" w:lineRule="auto"/>
        <w:ind w:right="180"/>
        <w:rPr>
          <w:rFonts w:ascii="Book Antiqua" w:eastAsia="Calibri" w:hAnsi="Book Antiqua" w:cs="TimesNewRoman"/>
          <w:b/>
          <w:u w:val="single"/>
        </w:rPr>
      </w:pPr>
    </w:p>
    <w:p w14:paraId="29D12464" w14:textId="525A267E" w:rsidR="002A5F39" w:rsidRDefault="002A5F39" w:rsidP="002A5F39">
      <w:pPr>
        <w:pStyle w:val="Heading1"/>
        <w:spacing w:before="0"/>
        <w:ind w:left="-720"/>
      </w:pPr>
      <w:r w:rsidRPr="002A5F39">
        <w:t>Certifications &amp; Memberships</w:t>
      </w:r>
    </w:p>
    <w:p w14:paraId="6783991F" w14:textId="77777777" w:rsidR="002A5F39" w:rsidRPr="002A5F39" w:rsidRDefault="002A5F39" w:rsidP="002A5F39"/>
    <w:p w14:paraId="576DEAEA" w14:textId="546D0EB7" w:rsidR="002A5F39" w:rsidRPr="002A5F39" w:rsidRDefault="002A5F39" w:rsidP="002A5F39">
      <w:pPr>
        <w:numPr>
          <w:ilvl w:val="0"/>
          <w:numId w:val="43"/>
        </w:numPr>
        <w:tabs>
          <w:tab w:val="left" w:pos="-810"/>
        </w:tabs>
        <w:autoSpaceDE w:val="0"/>
        <w:autoSpaceDN w:val="0"/>
        <w:adjustRightInd w:val="0"/>
        <w:spacing w:after="0" w:line="240" w:lineRule="auto"/>
        <w:ind w:right="180"/>
        <w:rPr>
          <w:rFonts w:ascii="Book Antiqua" w:eastAsia="Calibri" w:hAnsi="Book Antiqua" w:cs="TimesNewRoman"/>
        </w:rPr>
      </w:pPr>
      <w:r w:rsidRPr="002A5F39">
        <w:rPr>
          <w:rFonts w:ascii="Book Antiqua" w:eastAsia="Calibri" w:hAnsi="Book Antiqua" w:cs="TimesNewRoman"/>
        </w:rPr>
        <w:t>OCA (Oracle Certified Associate)</w:t>
      </w:r>
      <w:r>
        <w:rPr>
          <w:rFonts w:ascii="Book Antiqua" w:eastAsia="Calibri" w:hAnsi="Book Antiqua" w:cs="TimesNewRoman"/>
        </w:rPr>
        <w:tab/>
      </w:r>
      <w:r>
        <w:rPr>
          <w:rFonts w:ascii="Book Antiqua" w:eastAsia="Calibri" w:hAnsi="Book Antiqua" w:cs="TimesNewRoman"/>
        </w:rPr>
        <w:tab/>
      </w:r>
      <w:r>
        <w:rPr>
          <w:rFonts w:ascii="Book Antiqua" w:eastAsia="Calibri" w:hAnsi="Book Antiqua" w:cs="TimesNewRoman"/>
        </w:rPr>
        <w:tab/>
      </w:r>
      <w:r>
        <w:rPr>
          <w:rFonts w:ascii="Book Antiqua" w:eastAsia="Calibri" w:hAnsi="Book Antiqua" w:cs="TimesNewRoman"/>
        </w:rPr>
        <w:tab/>
      </w:r>
      <w:r>
        <w:rPr>
          <w:rFonts w:ascii="Book Antiqua" w:eastAsia="Calibri" w:hAnsi="Book Antiqua" w:cs="TimesNewRoman"/>
        </w:rPr>
        <w:tab/>
      </w:r>
      <w:r>
        <w:rPr>
          <w:rFonts w:ascii="Book Antiqua" w:eastAsia="Calibri" w:hAnsi="Book Antiqua" w:cs="TimesNewRoman"/>
        </w:rPr>
        <w:tab/>
        <w:t xml:space="preserve">       </w:t>
      </w:r>
      <w:r w:rsidRPr="002A5F39">
        <w:rPr>
          <w:rFonts w:ascii="Book Antiqua" w:eastAsia="Calibri" w:hAnsi="Book Antiqua" w:cs="TimesNewRoman"/>
        </w:rPr>
        <w:t>December 2007</w:t>
      </w:r>
    </w:p>
    <w:p w14:paraId="2EDA0400" w14:textId="373798B9" w:rsidR="002A5F39" w:rsidRPr="002A5F39" w:rsidRDefault="002A5F39" w:rsidP="002A5F39">
      <w:pPr>
        <w:numPr>
          <w:ilvl w:val="0"/>
          <w:numId w:val="43"/>
        </w:numPr>
        <w:tabs>
          <w:tab w:val="left" w:pos="-810"/>
        </w:tabs>
        <w:autoSpaceDE w:val="0"/>
        <w:autoSpaceDN w:val="0"/>
        <w:adjustRightInd w:val="0"/>
        <w:spacing w:after="0" w:line="240" w:lineRule="auto"/>
        <w:ind w:right="180"/>
        <w:rPr>
          <w:rFonts w:ascii="Book Antiqua" w:eastAsia="Calibri" w:hAnsi="Book Antiqua" w:cs="TimesNewRoman"/>
        </w:rPr>
      </w:pPr>
      <w:r w:rsidRPr="002A5F39">
        <w:rPr>
          <w:rFonts w:ascii="Book Antiqua" w:eastAsia="Calibri" w:hAnsi="Book Antiqua" w:cs="TimesNewRoman"/>
        </w:rPr>
        <w:t>Active member in Oracle Technology Network.</w:t>
      </w:r>
      <w:r w:rsidRPr="002A5F39">
        <w:rPr>
          <w:rFonts w:ascii="Book Antiqua" w:eastAsia="Calibri" w:hAnsi="Book Antiqua" w:cs="TimesNewRoman"/>
        </w:rPr>
        <w:tab/>
      </w:r>
      <w:r w:rsidRPr="002A5F39">
        <w:rPr>
          <w:rFonts w:ascii="Book Antiqua" w:eastAsia="Calibri" w:hAnsi="Book Antiqua" w:cs="TimesNewRoman"/>
        </w:rPr>
        <w:tab/>
      </w:r>
      <w:r w:rsidRPr="002A5F39">
        <w:rPr>
          <w:rFonts w:ascii="Book Antiqua" w:eastAsia="Calibri" w:hAnsi="Book Antiqua" w:cs="TimesNewRoman"/>
        </w:rPr>
        <w:tab/>
      </w:r>
      <w:r w:rsidRPr="002A5F39">
        <w:rPr>
          <w:rFonts w:ascii="Book Antiqua" w:eastAsia="Calibri" w:hAnsi="Book Antiqua" w:cs="TimesNewRoman"/>
        </w:rPr>
        <w:tab/>
        <w:t xml:space="preserve">       </w:t>
      </w:r>
      <w:r>
        <w:rPr>
          <w:rFonts w:ascii="Book Antiqua" w:eastAsia="Calibri" w:hAnsi="Book Antiqua" w:cs="TimesNewRoman"/>
        </w:rPr>
        <w:t>2008 - P</w:t>
      </w:r>
      <w:r w:rsidRPr="002A5F39">
        <w:rPr>
          <w:rFonts w:ascii="Book Antiqua" w:eastAsia="Calibri" w:hAnsi="Book Antiqua" w:cs="TimesNewRoman"/>
        </w:rPr>
        <w:t>resent</w:t>
      </w:r>
    </w:p>
    <w:p w14:paraId="5278BC83" w14:textId="77777777" w:rsidR="00920FCB" w:rsidRDefault="00920FCB"/>
    <w:sectPr w:rsidR="00920FCB"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584F" w14:textId="77777777" w:rsidR="00837D24" w:rsidRDefault="00837D24" w:rsidP="00AD051D">
      <w:pPr>
        <w:spacing w:after="0" w:line="240" w:lineRule="auto"/>
      </w:pPr>
      <w:r>
        <w:separator/>
      </w:r>
    </w:p>
  </w:endnote>
  <w:endnote w:type="continuationSeparator" w:id="0">
    <w:p w14:paraId="65A9B459" w14:textId="77777777" w:rsidR="00837D24" w:rsidRDefault="00837D24"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02F2DC6A" w:rsidR="00837D24" w:rsidRDefault="002A5F39" w:rsidP="00C44DE5">
    <w:pPr>
      <w:pStyle w:val="Footer"/>
    </w:pPr>
    <w:proofErr w:type="spellStart"/>
    <w:r>
      <w:t>Shravan</w:t>
    </w:r>
    <w:proofErr w:type="spellEnd"/>
    <w:r>
      <w:t xml:space="preserve"> Kumar</w:t>
    </w:r>
    <w:r w:rsidR="00837D24">
      <w:tab/>
    </w:r>
    <w:proofErr w:type="spellStart"/>
    <w:r w:rsidR="00837D24">
      <w:t>Paradyme</w:t>
    </w:r>
    <w:proofErr w:type="spellEnd"/>
    <w:r w:rsidR="00837D24">
      <w:t xml:space="preserve"> Management, Inc.</w:t>
    </w:r>
    <w:r w:rsidR="00837D24">
      <w:tab/>
    </w:r>
    <w:sdt>
      <w:sdtPr>
        <w:id w:val="433338938"/>
        <w:docPartObj>
          <w:docPartGallery w:val="Page Numbers (Bottom of Page)"/>
          <w:docPartUnique/>
        </w:docPartObj>
      </w:sdtPr>
      <w:sdtContent>
        <w:sdt>
          <w:sdtPr>
            <w:id w:val="860082579"/>
            <w:docPartObj>
              <w:docPartGallery w:val="Page Numbers (Top of Page)"/>
              <w:docPartUnique/>
            </w:docPartObj>
          </w:sdtPr>
          <w:sdtContent>
            <w:r w:rsidR="00837D24">
              <w:t xml:space="preserve">Page </w:t>
            </w:r>
            <w:r w:rsidR="00837D24">
              <w:rPr>
                <w:b/>
                <w:bCs/>
                <w:sz w:val="24"/>
                <w:szCs w:val="24"/>
              </w:rPr>
              <w:fldChar w:fldCharType="begin"/>
            </w:r>
            <w:r w:rsidR="00837D24">
              <w:rPr>
                <w:b/>
                <w:bCs/>
              </w:rPr>
              <w:instrText xml:space="preserve"> PAGE </w:instrText>
            </w:r>
            <w:r w:rsidR="00837D24">
              <w:rPr>
                <w:b/>
                <w:bCs/>
                <w:sz w:val="24"/>
                <w:szCs w:val="24"/>
              </w:rPr>
              <w:fldChar w:fldCharType="separate"/>
            </w:r>
            <w:r w:rsidR="00354448">
              <w:rPr>
                <w:b/>
                <w:bCs/>
                <w:noProof/>
              </w:rPr>
              <w:t>7</w:t>
            </w:r>
            <w:r w:rsidR="00837D24">
              <w:rPr>
                <w:b/>
                <w:bCs/>
                <w:sz w:val="24"/>
                <w:szCs w:val="24"/>
              </w:rPr>
              <w:fldChar w:fldCharType="end"/>
            </w:r>
            <w:r w:rsidR="00837D24">
              <w:t xml:space="preserve"> of </w:t>
            </w:r>
            <w:r w:rsidR="00837D24">
              <w:rPr>
                <w:b/>
                <w:bCs/>
                <w:sz w:val="24"/>
                <w:szCs w:val="24"/>
              </w:rPr>
              <w:fldChar w:fldCharType="begin"/>
            </w:r>
            <w:r w:rsidR="00837D24">
              <w:rPr>
                <w:b/>
                <w:bCs/>
              </w:rPr>
              <w:instrText xml:space="preserve"> NUMPAGES  </w:instrText>
            </w:r>
            <w:r w:rsidR="00837D24">
              <w:rPr>
                <w:b/>
                <w:bCs/>
                <w:sz w:val="24"/>
                <w:szCs w:val="24"/>
              </w:rPr>
              <w:fldChar w:fldCharType="separate"/>
            </w:r>
            <w:r w:rsidR="00354448">
              <w:rPr>
                <w:b/>
                <w:bCs/>
                <w:noProof/>
              </w:rPr>
              <w:t>7</w:t>
            </w:r>
            <w:r w:rsidR="00837D24">
              <w:rPr>
                <w:b/>
                <w:bCs/>
                <w:sz w:val="24"/>
                <w:szCs w:val="24"/>
              </w:rPr>
              <w:fldChar w:fldCharType="end"/>
            </w:r>
          </w:sdtContent>
        </w:sdt>
      </w:sdtContent>
    </w:sdt>
  </w:p>
  <w:p w14:paraId="0532CEBE" w14:textId="77777777" w:rsidR="00837D24" w:rsidRPr="00D649BF" w:rsidRDefault="00837D24"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837D24" w:rsidRPr="00F70C6B" w:rsidRDefault="00837D24"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837D24" w:rsidRDefault="00837D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A3EE" w14:textId="77777777" w:rsidR="00837D24" w:rsidRDefault="00837D24" w:rsidP="00AD051D">
      <w:pPr>
        <w:spacing w:after="0" w:line="240" w:lineRule="auto"/>
      </w:pPr>
      <w:r>
        <w:separator/>
      </w:r>
    </w:p>
  </w:footnote>
  <w:footnote w:type="continuationSeparator" w:id="0">
    <w:p w14:paraId="7C119751" w14:textId="77777777" w:rsidR="00837D24" w:rsidRDefault="00837D24"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837D24" w:rsidRDefault="00837D24"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72209"/>
    <w:multiLevelType w:val="hybridMultilevel"/>
    <w:tmpl w:val="EDE89BB6"/>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043104"/>
    <w:multiLevelType w:val="hybridMultilevel"/>
    <w:tmpl w:val="68029BBE"/>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2998632E"/>
    <w:multiLevelType w:val="hybridMultilevel"/>
    <w:tmpl w:val="653E52DA"/>
    <w:lvl w:ilvl="0" w:tplc="0409000B">
      <w:start w:val="1"/>
      <w:numFmt w:val="bullet"/>
      <w:lvlText w:val=""/>
      <w:lvlJc w:val="left"/>
      <w:pPr>
        <w:ind w:left="-504" w:hanging="288"/>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nsid w:val="2B60364B"/>
    <w:multiLevelType w:val="hybridMultilevel"/>
    <w:tmpl w:val="12D009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725222"/>
    <w:multiLevelType w:val="hybridMultilevel"/>
    <w:tmpl w:val="59D84F60"/>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nsid w:val="2E756EEA"/>
    <w:multiLevelType w:val="hybridMultilevel"/>
    <w:tmpl w:val="A91E81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9D745F"/>
    <w:multiLevelType w:val="hybridMultilevel"/>
    <w:tmpl w:val="5FD843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046033"/>
    <w:multiLevelType w:val="hybridMultilevel"/>
    <w:tmpl w:val="A0627CA8"/>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34EF6D57"/>
    <w:multiLevelType w:val="hybridMultilevel"/>
    <w:tmpl w:val="DECAA3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E40BD"/>
    <w:multiLevelType w:val="hybridMultilevel"/>
    <w:tmpl w:val="C1C648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9520C6"/>
    <w:multiLevelType w:val="hybridMultilevel"/>
    <w:tmpl w:val="24BA4A86"/>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0">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0D60C0E"/>
    <w:multiLevelType w:val="hybridMultilevel"/>
    <w:tmpl w:val="550AF9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4483BE1"/>
    <w:multiLevelType w:val="hybridMultilevel"/>
    <w:tmpl w:val="B2866E8A"/>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4AEC1584"/>
    <w:multiLevelType w:val="hybridMultilevel"/>
    <w:tmpl w:val="1674C238"/>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4D8A5FF0"/>
    <w:multiLevelType w:val="hybridMultilevel"/>
    <w:tmpl w:val="A3CC66F4"/>
    <w:lvl w:ilvl="0" w:tplc="227C79FE">
      <w:start w:val="1"/>
      <w:numFmt w:val="bullet"/>
      <w:lvlText w:val=""/>
      <w:lvlJc w:val="left"/>
      <w:pPr>
        <w:ind w:left="-432"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2">
    <w:nsid w:val="50D660D0"/>
    <w:multiLevelType w:val="hybridMultilevel"/>
    <w:tmpl w:val="992A6C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5C72471"/>
    <w:multiLevelType w:val="hybridMultilevel"/>
    <w:tmpl w:val="88CED974"/>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80119A8"/>
    <w:multiLevelType w:val="hybridMultilevel"/>
    <w:tmpl w:val="71E82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643CB"/>
    <w:multiLevelType w:val="hybridMultilevel"/>
    <w:tmpl w:val="284659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4"/>
  </w:num>
  <w:num w:numId="3">
    <w:abstractNumId w:val="2"/>
  </w:num>
  <w:num w:numId="4">
    <w:abstractNumId w:val="41"/>
  </w:num>
  <w:num w:numId="5">
    <w:abstractNumId w:val="17"/>
  </w:num>
  <w:num w:numId="6">
    <w:abstractNumId w:val="35"/>
  </w:num>
  <w:num w:numId="7">
    <w:abstractNumId w:val="20"/>
  </w:num>
  <w:num w:numId="8">
    <w:abstractNumId w:val="7"/>
  </w:num>
  <w:num w:numId="9">
    <w:abstractNumId w:val="6"/>
  </w:num>
  <w:num w:numId="10">
    <w:abstractNumId w:val="28"/>
  </w:num>
  <w:num w:numId="11">
    <w:abstractNumId w:val="42"/>
  </w:num>
  <w:num w:numId="12">
    <w:abstractNumId w:val="26"/>
  </w:num>
  <w:num w:numId="13">
    <w:abstractNumId w:val="25"/>
  </w:num>
  <w:num w:numId="14">
    <w:abstractNumId w:val="5"/>
  </w:num>
  <w:num w:numId="15">
    <w:abstractNumId w:val="33"/>
  </w:num>
  <w:num w:numId="16">
    <w:abstractNumId w:val="24"/>
  </w:num>
  <w:num w:numId="17">
    <w:abstractNumId w:val="8"/>
  </w:num>
  <w:num w:numId="18">
    <w:abstractNumId w:val="16"/>
  </w:num>
  <w:num w:numId="19">
    <w:abstractNumId w:val="22"/>
  </w:num>
  <w:num w:numId="20">
    <w:abstractNumId w:val="27"/>
  </w:num>
  <w:num w:numId="21">
    <w:abstractNumId w:val="0"/>
  </w:num>
  <w:num w:numId="22">
    <w:abstractNumId w:val="36"/>
  </w:num>
  <w:num w:numId="23">
    <w:abstractNumId w:val="38"/>
  </w:num>
  <w:num w:numId="24">
    <w:abstractNumId w:val="29"/>
  </w:num>
  <w:num w:numId="25">
    <w:abstractNumId w:val="9"/>
  </w:num>
  <w:num w:numId="26">
    <w:abstractNumId w:val="37"/>
  </w:num>
  <w:num w:numId="27">
    <w:abstractNumId w:val="30"/>
  </w:num>
  <w:num w:numId="28">
    <w:abstractNumId w:val="23"/>
  </w:num>
  <w:num w:numId="29">
    <w:abstractNumId w:val="3"/>
  </w:num>
  <w:num w:numId="30">
    <w:abstractNumId w:val="4"/>
  </w:num>
  <w:num w:numId="31">
    <w:abstractNumId w:val="11"/>
  </w:num>
  <w:num w:numId="32">
    <w:abstractNumId w:val="14"/>
  </w:num>
  <w:num w:numId="33">
    <w:abstractNumId w:val="21"/>
  </w:num>
  <w:num w:numId="34">
    <w:abstractNumId w:val="40"/>
  </w:num>
  <w:num w:numId="35">
    <w:abstractNumId w:val="12"/>
  </w:num>
  <w:num w:numId="36">
    <w:abstractNumId w:val="13"/>
  </w:num>
  <w:num w:numId="37">
    <w:abstractNumId w:val="10"/>
  </w:num>
  <w:num w:numId="38">
    <w:abstractNumId w:val="18"/>
  </w:num>
  <w:num w:numId="39">
    <w:abstractNumId w:val="39"/>
  </w:num>
  <w:num w:numId="40">
    <w:abstractNumId w:val="32"/>
  </w:num>
  <w:num w:numId="41">
    <w:abstractNumId w:val="15"/>
  </w:num>
  <w:num w:numId="42">
    <w:abstractNumId w:val="3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2A5F39"/>
    <w:rsid w:val="00354448"/>
    <w:rsid w:val="004C3248"/>
    <w:rsid w:val="00545421"/>
    <w:rsid w:val="0076376A"/>
    <w:rsid w:val="007B02EB"/>
    <w:rsid w:val="008266CF"/>
    <w:rsid w:val="00837D24"/>
    <w:rsid w:val="008B28AD"/>
    <w:rsid w:val="008B3BE6"/>
    <w:rsid w:val="00920FCB"/>
    <w:rsid w:val="0097128D"/>
    <w:rsid w:val="009E3449"/>
    <w:rsid w:val="00AC467B"/>
    <w:rsid w:val="00AD051D"/>
    <w:rsid w:val="00BA69BD"/>
    <w:rsid w:val="00BF578A"/>
    <w:rsid w:val="00C44DE5"/>
    <w:rsid w:val="00CA1786"/>
    <w:rsid w:val="00E34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table" w:styleId="TableGrid">
    <w:name w:val="Table Grid"/>
    <w:basedOn w:val="TableNormal"/>
    <w:uiPriority w:val="59"/>
    <w:rsid w:val="0097128D"/>
    <w:pPr>
      <w:spacing w:after="0" w:line="240" w:lineRule="auto"/>
    </w:pPr>
    <w:rPr>
      <w:rFonts w:ascii="Calibri" w:eastAsia="Calibri"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table" w:styleId="TableGrid">
    <w:name w:val="Table Grid"/>
    <w:basedOn w:val="TableNormal"/>
    <w:uiPriority w:val="59"/>
    <w:rsid w:val="0097128D"/>
    <w:pPr>
      <w:spacing w:after="0" w:line="240" w:lineRule="auto"/>
    </w:pPr>
    <w:rPr>
      <w:rFonts w:ascii="Calibri" w:eastAsia="Calibri"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2692</Words>
  <Characters>15347</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2015-10-06T19:23:00Z</cp:lastPrinted>
  <dcterms:created xsi:type="dcterms:W3CDTF">2015-10-06T19:23:00Z</dcterms:created>
  <dcterms:modified xsi:type="dcterms:W3CDTF">2015-10-06T19:23:00Z</dcterms:modified>
</cp:coreProperties>
</file>