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C52" w:rsidRDefault="00A16C52" w:rsidP="00A16C52">
      <w:pPr>
        <w:spacing w:after="0" w:line="240" w:lineRule="auto"/>
        <w:jc w:val="center"/>
        <w:rPr>
          <w:rFonts w:ascii="Arial" w:eastAsia="Times New Roman" w:hAnsi="Arial" w:cs="Arial"/>
          <w:b/>
          <w:sz w:val="40"/>
          <w:szCs w:val="40"/>
          <w:lang w:eastAsia="it-IT"/>
        </w:rPr>
      </w:pPr>
      <w:r>
        <w:rPr>
          <w:rFonts w:ascii="Arial" w:eastAsia="Times New Roman" w:hAnsi="Arial" w:cs="Arial"/>
          <w:b/>
          <w:sz w:val="40"/>
          <w:szCs w:val="40"/>
          <w:lang w:eastAsia="it-I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1pt;height:139pt">
            <v:imagedata r:id="rId5" o:title="logo360"/>
          </v:shape>
        </w:pict>
      </w:r>
    </w:p>
    <w:p w:rsidR="00A16C52" w:rsidRPr="0005657C" w:rsidRDefault="00A16C52" w:rsidP="00A16C52">
      <w:pPr>
        <w:spacing w:after="0" w:line="240" w:lineRule="auto"/>
        <w:jc w:val="center"/>
        <w:rPr>
          <w:rFonts w:ascii="Myanmar Text" w:eastAsia="Times New Roman" w:hAnsi="Myanmar Text" w:cs="Myanmar Text"/>
          <w:sz w:val="24"/>
          <w:szCs w:val="24"/>
          <w:lang w:eastAsia="it-IT"/>
        </w:rPr>
      </w:pPr>
      <w:r w:rsidRPr="0005657C">
        <w:rPr>
          <w:rFonts w:ascii="Myanmar Text" w:eastAsia="Times New Roman" w:hAnsi="Myanmar Text" w:cs="Myanmar Text"/>
          <w:sz w:val="24"/>
          <w:szCs w:val="24"/>
          <w:lang w:eastAsia="it-IT"/>
        </w:rPr>
        <w:t>www.360.unipr.it</w:t>
      </w:r>
    </w:p>
    <w:p w:rsidR="00A16C52" w:rsidRDefault="00A16C52" w:rsidP="00A16C52">
      <w:pPr>
        <w:spacing w:after="0" w:line="240" w:lineRule="auto"/>
        <w:jc w:val="center"/>
        <w:rPr>
          <w:rFonts w:ascii="Arial" w:eastAsia="Times New Roman" w:hAnsi="Arial" w:cs="Arial"/>
          <w:b/>
          <w:sz w:val="40"/>
          <w:szCs w:val="40"/>
          <w:lang w:eastAsia="it-IT"/>
        </w:rPr>
      </w:pPr>
    </w:p>
    <w:p w:rsidR="00A16C52" w:rsidRDefault="00A16C52" w:rsidP="00A16C52">
      <w:pPr>
        <w:spacing w:after="0" w:line="240" w:lineRule="auto"/>
        <w:jc w:val="center"/>
        <w:rPr>
          <w:rFonts w:ascii="Arial" w:eastAsia="Times New Roman" w:hAnsi="Arial" w:cs="Arial"/>
          <w:b/>
          <w:sz w:val="40"/>
          <w:szCs w:val="40"/>
          <w:lang w:eastAsia="it-IT"/>
        </w:rPr>
      </w:pPr>
      <w:r w:rsidRPr="00A16C52">
        <w:rPr>
          <w:rFonts w:ascii="Arial" w:eastAsia="Times New Roman" w:hAnsi="Arial" w:cs="Arial"/>
          <w:b/>
          <w:sz w:val="40"/>
          <w:szCs w:val="40"/>
          <w:lang w:eastAsia="it-IT"/>
        </w:rPr>
        <w:t>WORKSHOP</w:t>
      </w:r>
    </w:p>
    <w:p w:rsidR="00A16C52" w:rsidRPr="00A16C52" w:rsidRDefault="00A16C52" w:rsidP="00A16C52">
      <w:pPr>
        <w:spacing w:after="0" w:line="240" w:lineRule="auto"/>
        <w:jc w:val="center"/>
        <w:rPr>
          <w:rFonts w:ascii="Arial" w:eastAsia="Times New Roman" w:hAnsi="Arial" w:cs="Arial"/>
          <w:b/>
          <w:sz w:val="40"/>
          <w:szCs w:val="40"/>
          <w:lang w:eastAsia="it-IT"/>
        </w:rPr>
      </w:pPr>
    </w:p>
    <w:p w:rsidR="00A16C52" w:rsidRPr="00A16C52" w:rsidRDefault="00A16C52" w:rsidP="00A16C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 w:rsidRPr="00A16C52">
        <w:rPr>
          <w:rFonts w:ascii="Arial" w:eastAsia="Times New Roman" w:hAnsi="Arial" w:cs="Arial"/>
          <w:sz w:val="24"/>
          <w:szCs w:val="24"/>
          <w:lang w:eastAsia="it-IT"/>
        </w:rPr>
        <w:t>digitalizzazione della simulazione, didattica e apprendimento in ambito medicochirurgico</w:t>
      </w:r>
    </w:p>
    <w:p w:rsidR="00A16C52" w:rsidRPr="00A16C52" w:rsidRDefault="00A16C52" w:rsidP="00A16C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</w:p>
    <w:p w:rsidR="00A16C52" w:rsidRPr="00A16C52" w:rsidRDefault="00A16C52" w:rsidP="00A16C52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it-IT"/>
        </w:rPr>
      </w:pPr>
    </w:p>
    <w:p w:rsidR="00A16C52" w:rsidRDefault="00A16C52" w:rsidP="00A16C52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it-IT"/>
        </w:rPr>
      </w:pPr>
      <w:r w:rsidRPr="00A16C52">
        <w:rPr>
          <w:rFonts w:ascii="Arial" w:eastAsia="Times New Roman" w:hAnsi="Arial" w:cs="Arial"/>
          <w:sz w:val="28"/>
          <w:szCs w:val="28"/>
          <w:lang w:eastAsia="it-IT"/>
        </w:rPr>
        <w:t xml:space="preserve">Una proposta che soddisfi sia la necessità di formazione dei docenti e tutor </w:t>
      </w:r>
      <w:r>
        <w:rPr>
          <w:rFonts w:ascii="Arial" w:eastAsia="Times New Roman" w:hAnsi="Arial" w:cs="Arial"/>
          <w:sz w:val="28"/>
          <w:szCs w:val="28"/>
          <w:lang w:eastAsia="it-IT"/>
        </w:rPr>
        <w:t xml:space="preserve">all’adozione del digitale </w:t>
      </w:r>
      <w:r w:rsidRPr="00A16C52">
        <w:rPr>
          <w:rFonts w:ascii="Arial" w:eastAsia="Times New Roman" w:hAnsi="Arial" w:cs="Arial"/>
          <w:sz w:val="28"/>
          <w:szCs w:val="28"/>
          <w:lang w:eastAsia="it-IT"/>
        </w:rPr>
        <w:t>che di integrazione con le attività di simulazione</w:t>
      </w:r>
      <w:r>
        <w:rPr>
          <w:rFonts w:ascii="Arial" w:eastAsia="Times New Roman" w:hAnsi="Arial" w:cs="Arial"/>
          <w:sz w:val="28"/>
          <w:szCs w:val="28"/>
          <w:lang w:eastAsia="it-IT"/>
        </w:rPr>
        <w:t>.</w:t>
      </w:r>
    </w:p>
    <w:p w:rsidR="00A16C52" w:rsidRPr="00A16C52" w:rsidRDefault="00A16C52" w:rsidP="00A16C52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it-IT"/>
        </w:rPr>
      </w:pPr>
      <w:r>
        <w:rPr>
          <w:rFonts w:ascii="Arial" w:eastAsia="Times New Roman" w:hAnsi="Arial" w:cs="Arial"/>
          <w:sz w:val="28"/>
          <w:szCs w:val="28"/>
          <w:lang w:eastAsia="it-IT"/>
        </w:rPr>
        <w:t>Nell’ambito specifico della simulazione</w:t>
      </w:r>
      <w:r w:rsidRPr="00A16C52">
        <w:rPr>
          <w:rFonts w:ascii="Arial" w:eastAsia="Times New Roman" w:hAnsi="Arial" w:cs="Arial"/>
          <w:sz w:val="28"/>
          <w:szCs w:val="28"/>
          <w:lang w:eastAsia="it-IT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eastAsia="it-IT"/>
        </w:rPr>
        <w:t>in laboratorio rappresenterebbe l’occasione di progettare la</w:t>
      </w:r>
      <w:r w:rsidRPr="00A16C52">
        <w:rPr>
          <w:rFonts w:ascii="Arial" w:eastAsia="Times New Roman" w:hAnsi="Arial" w:cs="Arial"/>
          <w:sz w:val="28"/>
          <w:szCs w:val="28"/>
          <w:lang w:eastAsia="it-IT"/>
        </w:rPr>
        <w:t xml:space="preserve"> raccolta dei dati sulla quantità di accessi, utilizzo dei materiali, </w:t>
      </w:r>
      <w:r>
        <w:rPr>
          <w:rFonts w:ascii="Arial" w:eastAsia="Times New Roman" w:hAnsi="Arial" w:cs="Arial"/>
          <w:sz w:val="28"/>
          <w:szCs w:val="28"/>
          <w:lang w:eastAsia="it-IT"/>
        </w:rPr>
        <w:t>rilevazione dell’utenza</w:t>
      </w:r>
      <w:r w:rsidRPr="00A16C52">
        <w:rPr>
          <w:rFonts w:ascii="Arial" w:eastAsia="Times New Roman" w:hAnsi="Arial" w:cs="Arial"/>
          <w:sz w:val="28"/>
          <w:szCs w:val="28"/>
          <w:lang w:eastAsia="it-IT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eastAsia="it-IT"/>
        </w:rPr>
        <w:t>che</w:t>
      </w:r>
      <w:r w:rsidRPr="00A16C52">
        <w:rPr>
          <w:rFonts w:ascii="Arial" w:eastAsia="Times New Roman" w:hAnsi="Arial" w:cs="Arial"/>
          <w:sz w:val="28"/>
          <w:szCs w:val="28"/>
          <w:lang w:eastAsia="it-IT"/>
        </w:rPr>
        <w:t xml:space="preserve"> ha svolto le attività e di qualità dell'apprendimento</w:t>
      </w:r>
      <w:r>
        <w:rPr>
          <w:rFonts w:ascii="Arial" w:eastAsia="Times New Roman" w:hAnsi="Arial" w:cs="Arial"/>
          <w:sz w:val="28"/>
          <w:szCs w:val="28"/>
          <w:lang w:eastAsia="it-IT"/>
        </w:rPr>
        <w:t>.</w:t>
      </w:r>
    </w:p>
    <w:p w:rsidR="00A16C52" w:rsidRPr="00A16C52" w:rsidRDefault="00A16C52" w:rsidP="00A16C52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it-IT"/>
        </w:rPr>
      </w:pPr>
    </w:p>
    <w:p w:rsidR="00A16C52" w:rsidRDefault="00A16C52" w:rsidP="00A16C52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it-IT"/>
        </w:rPr>
      </w:pPr>
      <w:r>
        <w:rPr>
          <w:rFonts w:ascii="Arial" w:eastAsia="Times New Roman" w:hAnsi="Arial" w:cs="Arial"/>
          <w:sz w:val="28"/>
          <w:szCs w:val="28"/>
          <w:lang w:eastAsia="it-IT"/>
        </w:rPr>
        <w:t>Gli incontri avverrebbero</w:t>
      </w:r>
      <w:r w:rsidRPr="00A16C52">
        <w:rPr>
          <w:rFonts w:ascii="Arial" w:eastAsia="Times New Roman" w:hAnsi="Arial" w:cs="Arial"/>
          <w:sz w:val="28"/>
          <w:szCs w:val="28"/>
          <w:lang w:eastAsia="it-IT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eastAsia="it-IT"/>
        </w:rPr>
        <w:t>nel</w:t>
      </w:r>
      <w:r w:rsidRPr="00A16C52">
        <w:rPr>
          <w:rFonts w:ascii="Arial" w:eastAsia="Times New Roman" w:hAnsi="Arial" w:cs="Arial"/>
          <w:sz w:val="28"/>
          <w:szCs w:val="28"/>
          <w:lang w:eastAsia="it-IT"/>
        </w:rPr>
        <w:t xml:space="preserve">l'Aula Arancio </w:t>
      </w:r>
      <w:r>
        <w:rPr>
          <w:rFonts w:ascii="Arial" w:eastAsia="Times New Roman" w:hAnsi="Arial" w:cs="Arial"/>
          <w:sz w:val="28"/>
          <w:szCs w:val="28"/>
          <w:lang w:eastAsia="it-IT"/>
        </w:rPr>
        <w:t>con utilizzo del</w:t>
      </w:r>
      <w:r w:rsidRPr="00A16C52">
        <w:rPr>
          <w:rFonts w:ascii="Arial" w:eastAsia="Times New Roman" w:hAnsi="Arial" w:cs="Arial"/>
          <w:sz w:val="28"/>
          <w:szCs w:val="28"/>
          <w:lang w:eastAsia="it-IT"/>
        </w:rPr>
        <w:t xml:space="preserve"> </w:t>
      </w:r>
      <w:proofErr w:type="spellStart"/>
      <w:r w:rsidRPr="00A16C52">
        <w:rPr>
          <w:rFonts w:ascii="Arial" w:eastAsia="Times New Roman" w:hAnsi="Arial" w:cs="Arial"/>
          <w:sz w:val="28"/>
          <w:szCs w:val="28"/>
          <w:lang w:eastAsia="it-IT"/>
        </w:rPr>
        <w:t>wifi</w:t>
      </w:r>
      <w:proofErr w:type="spellEnd"/>
      <w:r>
        <w:rPr>
          <w:rFonts w:ascii="Arial" w:eastAsia="Times New Roman" w:hAnsi="Arial" w:cs="Arial"/>
          <w:sz w:val="28"/>
          <w:szCs w:val="28"/>
          <w:lang w:eastAsia="it-IT"/>
        </w:rPr>
        <w:t xml:space="preserve"> presente non d’ateneo</w:t>
      </w:r>
      <w:r w:rsidRPr="00A16C52">
        <w:rPr>
          <w:rFonts w:ascii="Arial" w:eastAsia="Times New Roman" w:hAnsi="Arial" w:cs="Arial"/>
          <w:sz w:val="28"/>
          <w:szCs w:val="28"/>
          <w:lang w:eastAsia="it-IT"/>
        </w:rPr>
        <w:t>.</w:t>
      </w:r>
    </w:p>
    <w:p w:rsidR="0005657C" w:rsidRDefault="0005657C" w:rsidP="00A16C52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it-IT"/>
        </w:rPr>
      </w:pPr>
    </w:p>
    <w:p w:rsidR="0005657C" w:rsidRPr="00A16C52" w:rsidRDefault="0005657C" w:rsidP="00A16C52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it-IT"/>
        </w:rPr>
      </w:pPr>
      <w:r>
        <w:rPr>
          <w:rFonts w:ascii="Arial" w:eastAsia="Times New Roman" w:hAnsi="Arial" w:cs="Arial"/>
          <w:sz w:val="28"/>
          <w:szCs w:val="28"/>
          <w:lang w:eastAsia="it-IT"/>
        </w:rPr>
        <w:t xml:space="preserve">Numero di partecipanti tra 5 e 10 con iscrizione direttamente su </w:t>
      </w:r>
      <w:proofErr w:type="spellStart"/>
      <w:r>
        <w:rPr>
          <w:rFonts w:ascii="Arial" w:eastAsia="Times New Roman" w:hAnsi="Arial" w:cs="Arial"/>
          <w:sz w:val="28"/>
          <w:szCs w:val="28"/>
          <w:lang w:eastAsia="it-IT"/>
        </w:rPr>
        <w:t>elly</w:t>
      </w:r>
      <w:proofErr w:type="spellEnd"/>
      <w:r>
        <w:rPr>
          <w:rFonts w:ascii="Arial" w:eastAsia="Times New Roman" w:hAnsi="Arial" w:cs="Arial"/>
          <w:sz w:val="28"/>
          <w:szCs w:val="28"/>
          <w:lang w:eastAsia="it-IT"/>
        </w:rPr>
        <w:t>.</w:t>
      </w:r>
      <w:bookmarkStart w:id="0" w:name="_GoBack"/>
      <w:bookmarkEnd w:id="0"/>
    </w:p>
    <w:p w:rsidR="00A16C52" w:rsidRPr="00A16C52" w:rsidRDefault="00A16C52" w:rsidP="00A16C52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it-IT"/>
        </w:rPr>
      </w:pPr>
    </w:p>
    <w:p w:rsidR="00A16C52" w:rsidRPr="00A16C52" w:rsidRDefault="00A16C52" w:rsidP="00A16C52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it-IT"/>
        </w:rPr>
      </w:pPr>
      <w:r>
        <w:rPr>
          <w:rFonts w:ascii="Arial" w:eastAsia="Times New Roman" w:hAnsi="Arial" w:cs="Arial"/>
          <w:sz w:val="28"/>
          <w:szCs w:val="28"/>
          <w:lang w:eastAsia="it-IT"/>
        </w:rPr>
        <w:t>Le riunioni avverrebbero in slot temporali di</w:t>
      </w:r>
      <w:r w:rsidRPr="00A16C52">
        <w:rPr>
          <w:rFonts w:ascii="Arial" w:eastAsia="Times New Roman" w:hAnsi="Arial" w:cs="Arial"/>
          <w:sz w:val="28"/>
          <w:szCs w:val="28"/>
          <w:lang w:eastAsia="it-IT"/>
        </w:rPr>
        <w:t xml:space="preserve"> una durata di </w:t>
      </w:r>
      <w:r>
        <w:rPr>
          <w:rFonts w:ascii="Arial" w:eastAsia="Times New Roman" w:hAnsi="Arial" w:cs="Arial"/>
          <w:sz w:val="28"/>
          <w:szCs w:val="28"/>
          <w:lang w:eastAsia="it-IT"/>
        </w:rPr>
        <w:t xml:space="preserve">circa </w:t>
      </w:r>
      <w:r w:rsidRPr="00A16C52">
        <w:rPr>
          <w:rFonts w:ascii="Arial" w:eastAsia="Times New Roman" w:hAnsi="Arial" w:cs="Arial"/>
          <w:sz w:val="28"/>
          <w:szCs w:val="28"/>
          <w:lang w:eastAsia="it-IT"/>
        </w:rPr>
        <w:t>due ore e i partecipanti userebbero i propri dispositivi accedendo</w:t>
      </w:r>
      <w:r>
        <w:rPr>
          <w:rFonts w:ascii="Arial" w:eastAsia="Times New Roman" w:hAnsi="Arial" w:cs="Arial"/>
          <w:sz w:val="28"/>
          <w:szCs w:val="28"/>
          <w:lang w:eastAsia="it-IT"/>
        </w:rPr>
        <w:t xml:space="preserve"> sul web e quindi</w:t>
      </w:r>
      <w:r w:rsidRPr="00A16C52">
        <w:rPr>
          <w:rFonts w:ascii="Arial" w:eastAsia="Times New Roman" w:hAnsi="Arial" w:cs="Arial"/>
          <w:sz w:val="28"/>
          <w:szCs w:val="28"/>
          <w:lang w:eastAsia="it-IT"/>
        </w:rPr>
        <w:t xml:space="preserve"> in piattaforma </w:t>
      </w:r>
      <w:proofErr w:type="spellStart"/>
      <w:r w:rsidRPr="00A16C52">
        <w:rPr>
          <w:rFonts w:ascii="Arial" w:eastAsia="Times New Roman" w:hAnsi="Arial" w:cs="Arial"/>
          <w:sz w:val="28"/>
          <w:szCs w:val="28"/>
          <w:lang w:eastAsia="it-IT"/>
        </w:rPr>
        <w:t>elly</w:t>
      </w:r>
      <w:proofErr w:type="spellEnd"/>
      <w:r w:rsidRPr="00A16C52">
        <w:rPr>
          <w:rFonts w:ascii="Arial" w:eastAsia="Times New Roman" w:hAnsi="Arial" w:cs="Arial"/>
          <w:sz w:val="28"/>
          <w:szCs w:val="28"/>
          <w:lang w:eastAsia="it-IT"/>
        </w:rPr>
        <w:t>.</w:t>
      </w:r>
    </w:p>
    <w:p w:rsidR="00A16C52" w:rsidRPr="00A16C52" w:rsidRDefault="00A16C52" w:rsidP="00A16C52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it-IT"/>
        </w:rPr>
      </w:pPr>
      <w:r w:rsidRPr="00A16C52">
        <w:rPr>
          <w:rFonts w:ascii="Arial" w:eastAsia="Times New Roman" w:hAnsi="Arial" w:cs="Arial"/>
          <w:sz w:val="28"/>
          <w:szCs w:val="28"/>
          <w:lang w:eastAsia="it-IT"/>
        </w:rPr>
        <w:t xml:space="preserve">Il giorno potrebbe essere il giovedì a cadenza </w:t>
      </w:r>
      <w:r>
        <w:rPr>
          <w:rFonts w:ascii="Arial" w:eastAsia="Times New Roman" w:hAnsi="Arial" w:cs="Arial"/>
          <w:sz w:val="28"/>
          <w:szCs w:val="28"/>
          <w:lang w:eastAsia="it-IT"/>
        </w:rPr>
        <w:t xml:space="preserve">settimanale </w:t>
      </w:r>
      <w:r w:rsidRPr="00A16C52">
        <w:rPr>
          <w:rFonts w:ascii="Arial" w:eastAsia="Times New Roman" w:hAnsi="Arial" w:cs="Arial"/>
          <w:sz w:val="28"/>
          <w:szCs w:val="28"/>
          <w:lang w:eastAsia="it-IT"/>
        </w:rPr>
        <w:t>con:</w:t>
      </w:r>
    </w:p>
    <w:p w:rsidR="00A16C52" w:rsidRPr="00A16C52" w:rsidRDefault="00A16C52" w:rsidP="00A16C52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it-IT"/>
        </w:rPr>
      </w:pPr>
      <w:r w:rsidRPr="00A16C52">
        <w:rPr>
          <w:rFonts w:ascii="Arial" w:eastAsia="Times New Roman" w:hAnsi="Arial" w:cs="Arial"/>
          <w:sz w:val="28"/>
          <w:szCs w:val="28"/>
          <w:lang w:eastAsia="it-IT"/>
        </w:rPr>
        <w:t>un giovedì dedicato al</w:t>
      </w:r>
      <w:r>
        <w:rPr>
          <w:rFonts w:ascii="Arial" w:eastAsia="Times New Roman" w:hAnsi="Arial" w:cs="Arial"/>
          <w:sz w:val="28"/>
          <w:szCs w:val="28"/>
          <w:lang w:eastAsia="it-IT"/>
        </w:rPr>
        <w:t>la comunicazione e valutazione</w:t>
      </w:r>
    </w:p>
    <w:p w:rsidR="00A16C52" w:rsidRDefault="00A16C52" w:rsidP="00A16C52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it-IT"/>
        </w:rPr>
      </w:pPr>
      <w:r>
        <w:rPr>
          <w:rFonts w:ascii="Arial" w:eastAsia="Times New Roman" w:hAnsi="Arial" w:cs="Arial"/>
          <w:sz w:val="28"/>
          <w:szCs w:val="28"/>
          <w:lang w:eastAsia="it-IT"/>
        </w:rPr>
        <w:t xml:space="preserve">un </w:t>
      </w:r>
      <w:r w:rsidRPr="00A16C52">
        <w:rPr>
          <w:rFonts w:ascii="Arial" w:eastAsia="Times New Roman" w:hAnsi="Arial" w:cs="Arial"/>
          <w:sz w:val="28"/>
          <w:szCs w:val="28"/>
          <w:lang w:eastAsia="it-IT"/>
        </w:rPr>
        <w:t>giovedì a design e networking</w:t>
      </w:r>
    </w:p>
    <w:p w:rsidR="00A16C52" w:rsidRDefault="00A16C52" w:rsidP="00A16C52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it-IT"/>
        </w:rPr>
      </w:pPr>
      <w:r>
        <w:rPr>
          <w:rFonts w:ascii="Arial" w:eastAsia="Times New Roman" w:hAnsi="Arial" w:cs="Arial"/>
          <w:sz w:val="28"/>
          <w:szCs w:val="28"/>
          <w:lang w:eastAsia="it-IT"/>
        </w:rPr>
        <w:t>un giovedì dedicato alla simulazione in ambito digitale e aumentato</w:t>
      </w:r>
    </w:p>
    <w:p w:rsidR="00A16C52" w:rsidRDefault="00A16C52" w:rsidP="00A16C52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it-IT"/>
        </w:rPr>
      </w:pPr>
      <w:r>
        <w:rPr>
          <w:rFonts w:ascii="Arial" w:eastAsia="Times New Roman" w:hAnsi="Arial" w:cs="Arial"/>
          <w:sz w:val="28"/>
          <w:szCs w:val="28"/>
          <w:lang w:eastAsia="it-IT"/>
        </w:rPr>
        <w:t xml:space="preserve">un giovedì dedicato alla realtà virtuale e simulazione </w:t>
      </w:r>
      <w:proofErr w:type="spellStart"/>
      <w:r>
        <w:rPr>
          <w:rFonts w:ascii="Arial" w:eastAsia="Times New Roman" w:hAnsi="Arial" w:cs="Arial"/>
          <w:sz w:val="28"/>
          <w:szCs w:val="28"/>
          <w:lang w:eastAsia="it-IT"/>
        </w:rPr>
        <w:t>immersiva</w:t>
      </w:r>
      <w:proofErr w:type="spellEnd"/>
    </w:p>
    <w:p w:rsidR="00A16C52" w:rsidRPr="00A16C52" w:rsidRDefault="00A16C52" w:rsidP="00A16C52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it-IT"/>
        </w:rPr>
      </w:pPr>
    </w:p>
    <w:p w:rsidR="00A16C52" w:rsidRPr="00A16C52" w:rsidRDefault="00A16C52" w:rsidP="00A16C52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it-IT"/>
        </w:rPr>
      </w:pPr>
      <w:r w:rsidRPr="00A16C52">
        <w:rPr>
          <w:rFonts w:ascii="Arial" w:eastAsia="Times New Roman" w:hAnsi="Arial" w:cs="Arial"/>
          <w:sz w:val="28"/>
          <w:szCs w:val="28"/>
          <w:lang w:eastAsia="it-IT"/>
        </w:rPr>
        <w:t>Orario 14-16 ad esempio, ma anche in base alle varie esigenze, come il giorno della settimana.</w:t>
      </w:r>
    </w:p>
    <w:p w:rsidR="00E066BF" w:rsidRPr="00A16C52" w:rsidRDefault="00E066BF">
      <w:pPr>
        <w:rPr>
          <w:rFonts w:ascii="Arial" w:hAnsi="Arial" w:cs="Arial"/>
          <w:sz w:val="28"/>
          <w:szCs w:val="28"/>
        </w:rPr>
      </w:pPr>
    </w:p>
    <w:sectPr w:rsidR="00E066BF" w:rsidRPr="00A16C5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C52"/>
    <w:rsid w:val="0005657C"/>
    <w:rsid w:val="00A16C52"/>
    <w:rsid w:val="00DF167A"/>
    <w:rsid w:val="00E0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83366"/>
  <w15:chartTrackingRefBased/>
  <w15:docId w15:val="{4299C439-98D3-44A5-ABC7-CA6249C94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565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565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7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B149C-1DA6-49AD-B525-6C88A1149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</cp:revision>
  <cp:lastPrinted>2019-10-11T07:00:00Z</cp:lastPrinted>
  <dcterms:created xsi:type="dcterms:W3CDTF">2019-10-11T06:49:00Z</dcterms:created>
  <dcterms:modified xsi:type="dcterms:W3CDTF">2019-10-11T12:37:00Z</dcterms:modified>
</cp:coreProperties>
</file>