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ДЗ-9 — руководство по эксплуатации и пояснительная записка</w:t>
      </w:r>
    </w:p>
    <w:p>
      <w:r>
        <w:rPr>
          <w:b/>
        </w:rPr>
        <w:t xml:space="preserve">Студент: </w:t>
      </w:r>
      <w:r>
        <w:t>Игорь Кашинцев</w:t>
      </w:r>
    </w:p>
    <w:p>
      <w:r>
        <w:rPr>
          <w:b/>
        </w:rPr>
        <w:t xml:space="preserve">Курс: </w:t>
      </w:r>
      <w:r>
        <w:t>VibeCoder, Тема 9 — локальная CRM, Supabase, RLS</w:t>
      </w:r>
    </w:p>
    <w:p>
      <w:r>
        <w:rPr>
          <w:b/>
        </w:rPr>
        <w:t xml:space="preserve">Проект: </w:t>
      </w:r>
      <w:r>
        <w:t>DesignStudio CRM</w:t>
      </w:r>
    </w:p>
    <w:p>
      <w:r>
        <w:rPr>
          <w:b/>
        </w:rPr>
        <w:t xml:space="preserve">GitHub: </w:t>
      </w:r>
      <w:r>
        <w:t>https://github.com/treshkash323-alt/designstudio-crm</w:t>
      </w:r>
    </w:p>
    <w:p>
      <w:r>
        <w:rPr>
          <w:b/>
        </w:rPr>
        <w:t xml:space="preserve">Папка: </w:t>
      </w:r>
      <w:r>
        <w:t>Projects/ДЗ-9/designstudio-crm/</w:t>
      </w:r>
    </w:p>
    <w:p>
      <w:r>
        <w:rPr>
          <w:b/>
        </w:rPr>
        <w:t xml:space="preserve">Дата: </w:t>
      </w:r>
      <w:r>
        <w:t>08.06.2026</w:t>
      </w:r>
    </w:p>
    <w:p>
      <w:r>
        <w:rPr>
          <w:b/>
        </w:rPr>
        <w:t xml:space="preserve">Полная версия (MD): </w:t>
      </w:r>
      <w:r>
        <w:t>DZ-9_РУКОВОДСТВО_И_ПЗ.md</w:t>
      </w:r>
    </w:p>
    <w:p/>
    <w:p>
      <w:pPr>
        <w:pStyle w:val="Heading1"/>
      </w:pPr>
      <w:r>
        <w:t>Аннотация</w:t>
      </w:r>
    </w:p>
    <w:p>
      <w:r>
        <w:t>Пояснительная записка и руководство по локальной CRM: Docker, Supabase, RLS, роли manager/admin, безопасность и чеклист сдачи. Код на GitHub без секретов.</w:t>
      </w:r>
    </w:p>
    <w:p>
      <w:pPr>
        <w:pStyle w:val="Heading1"/>
      </w:pPr>
      <w:r>
        <w:t>1. Что это за проект</w:t>
      </w:r>
    </w:p>
    <w:p>
      <w:r>
        <w:t>Локальная CRM DesignStudio: менеджер видит только своих лидов, админ — всех. Стек: Docker + Supabase CLI + Next.js 14 + PostgreSQL RLS.</w:t>
      </w:r>
    </w:p>
    <w:p>
      <w:pPr>
        <w:pStyle w:val="Heading1"/>
      </w:pPr>
      <w:r>
        <w:t>2. Глоссарий (кратко)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Простыми словами</w:t>
            </w:r>
          </w:p>
        </w:tc>
      </w:tr>
      <w:tr>
        <w:tc>
          <w:tcPr>
            <w:tcW w:type="dxa" w:w="4844"/>
          </w:tcPr>
          <w:p>
            <w:r>
              <w:t>Docker</w:t>
            </w:r>
          </w:p>
        </w:tc>
        <w:tc>
          <w:tcPr>
            <w:tcW w:type="dxa" w:w="4844"/>
          </w:tcPr>
          <w:p>
            <w:r>
              <w:t>Контейнеры Supabase на вашем ПК</w:t>
            </w:r>
          </w:p>
        </w:tc>
      </w:tr>
      <w:tr>
        <w:tc>
          <w:tcPr>
            <w:tcW w:type="dxa" w:w="4844"/>
          </w:tcPr>
          <w:p>
            <w:r>
              <w:t>Supabase CLI</w:t>
            </w:r>
          </w:p>
        </w:tc>
        <w:tc>
          <w:tcPr>
            <w:tcW w:type="dxa" w:w="4844"/>
          </w:tcPr>
          <w:p>
            <w:r>
              <w:t>npx supabase start — БД и Auth локально</w:t>
            </w:r>
          </w:p>
        </w:tc>
      </w:tr>
      <w:tr>
        <w:tc>
          <w:tcPr>
            <w:tcW w:type="dxa" w:w="4844"/>
          </w:tcPr>
          <w:p>
            <w:r>
              <w:t>Studio</w:t>
            </w:r>
          </w:p>
        </w:tc>
        <w:tc>
          <w:tcPr>
            <w:tcW w:type="dxa" w:w="4844"/>
          </w:tcPr>
          <w:p>
            <w:r>
              <w:t>http://localhost:54323 — таблицы, SQL, пользователи</w:t>
            </w:r>
          </w:p>
        </w:tc>
      </w:tr>
      <w:tr>
        <w:tc>
          <w:tcPr>
            <w:tcW w:type="dxa" w:w="4844"/>
          </w:tcPr>
          <w:p>
            <w:r>
              <w:t>RLS</w:t>
            </w:r>
          </w:p>
        </w:tc>
        <w:tc>
          <w:tcPr>
            <w:tcW w:type="dxa" w:w="4844"/>
          </w:tcPr>
          <w:p>
            <w:r>
              <w:t>Правила PostgreSQL: кто какие строки видит</w:t>
            </w:r>
          </w:p>
        </w:tc>
      </w:tr>
      <w:tr>
        <w:tc>
          <w:tcPr>
            <w:tcW w:type="dxa" w:w="4844"/>
          </w:tcPr>
          <w:p>
            <w:r>
              <w:t>JWT</w:t>
            </w:r>
          </w:p>
        </w:tc>
        <w:tc>
          <w:tcPr>
            <w:tcW w:type="dxa" w:w="4844"/>
          </w:tcPr>
          <w:p>
            <w:r>
              <w:t>Токен после входа; role admin в app_metadata</w:t>
            </w:r>
          </w:p>
        </w:tc>
      </w:tr>
      <w:tr>
        <w:tc>
          <w:tcPr>
            <w:tcW w:type="dxa" w:w="4844"/>
          </w:tcPr>
          <w:p>
            <w:r>
              <w:t>anon key</w:t>
            </w:r>
          </w:p>
        </w:tc>
        <w:tc>
          <w:tcPr>
            <w:tcW w:type="dxa" w:w="4844"/>
          </w:tcPr>
          <w:p>
            <w:r>
              <w:t>Публичный ключ в .env.local (с RLS)</w:t>
            </w:r>
          </w:p>
        </w:tc>
      </w:tr>
      <w:tr>
        <w:tc>
          <w:tcPr>
            <w:tcW w:type="dxa" w:w="4844"/>
          </w:tcPr>
          <w:p>
            <w:r>
              <w:t>service_role</w:t>
            </w:r>
          </w:p>
        </w:tc>
        <w:tc>
          <w:tcPr>
            <w:tcW w:type="dxa" w:w="4844"/>
          </w:tcPr>
          <w:p>
            <w:r>
              <w:t>Секретный ключ только на сервере</w:t>
            </w:r>
          </w:p>
        </w:tc>
      </w:tr>
    </w:tbl>
    <w:p/>
    <w:p>
      <w:pPr>
        <w:pStyle w:val="Heading1"/>
      </w:pPr>
      <w:r>
        <w:t>3. Ежедневный запуск</w:t>
      </w:r>
    </w:p>
    <w:p>
      <w:pPr>
        <w:pStyle w:val="ListNumber"/>
      </w:pPr>
      <w:r>
        <w:t>Docker Desktop → Engine running</w:t>
      </w:r>
    </w:p>
    <w:p>
      <w:pPr>
        <w:pStyle w:val="ListNumber"/>
      </w:pPr>
      <w:r>
        <w:t>cd Projects\ДЗ-9\designstudio-crm</w:t>
      </w:r>
    </w:p>
    <w:p>
      <w:pPr>
        <w:pStyle w:val="ListNumber"/>
      </w:pPr>
      <w:r>
        <w:t>npx supabase start (если ещё не запущен)</w:t>
      </w:r>
    </w:p>
    <w:p>
      <w:pPr>
        <w:pStyle w:val="ListNumber"/>
      </w:pPr>
      <w:r>
        <w:t>npm run dev → http://localhost:3000</w:t>
      </w:r>
    </w:p>
    <w:p>
      <w:r>
        <w:t>Остановка: npx supabase stop</w:t>
      </w:r>
    </w:p>
    <w:p>
      <w:pPr>
        <w:pStyle w:val="Heading1"/>
      </w:pPr>
      <w:r>
        <w:t>4. Роли и проверка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Пользователь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Страница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Ожидание</w:t>
            </w:r>
          </w:p>
        </w:tc>
      </w:tr>
      <w:tr>
        <w:tc>
          <w:tcPr>
            <w:tcW w:type="dxa" w:w="3230"/>
          </w:tcPr>
          <w:p>
            <w:r>
              <w:t>manager@designstudio.ru</w:t>
            </w:r>
          </w:p>
        </w:tc>
        <w:tc>
          <w:tcPr>
            <w:tcW w:type="dxa" w:w="3230"/>
          </w:tcPr>
          <w:p>
            <w:r>
              <w:t>/dashboard</w:t>
            </w:r>
          </w:p>
        </w:tc>
        <w:tc>
          <w:tcPr>
            <w:tcW w:type="dxa" w:w="3230"/>
          </w:tcPr>
          <w:p>
            <w:r>
              <w:t>2 лида</w:t>
            </w:r>
          </w:p>
        </w:tc>
      </w:tr>
      <w:tr>
        <w:tc>
          <w:tcPr>
            <w:tcW w:type="dxa" w:w="3230"/>
          </w:tcPr>
          <w:p>
            <w:r>
              <w:t>admin@designstudio.ru</w:t>
            </w:r>
          </w:p>
        </w:tc>
        <w:tc>
          <w:tcPr>
            <w:tcW w:type="dxa" w:w="3230"/>
          </w:tcPr>
          <w:p>
            <w:r>
              <w:t>/admin/clients</w:t>
            </w:r>
          </w:p>
        </w:tc>
        <w:tc>
          <w:tcPr>
            <w:tcW w:type="dxa" w:w="3230"/>
          </w:tcPr>
          <w:p>
            <w:r>
              <w:t>5 лидов</w:t>
            </w:r>
          </w:p>
        </w:tc>
      </w:tr>
    </w:tbl>
    <w:p/>
    <w:p>
      <w:r>
        <w:t>После назначения admin через SQL — выйти и войти снова (обновить JWT).</w:t>
      </w:r>
    </w:p>
    <w:p>
      <w:pPr>
        <w:pStyle w:val="Heading1"/>
      </w:pPr>
      <w:r>
        <w:t>5. SQL после регистрации</w:t>
      </w:r>
    </w:p>
    <w:p>
      <w:r>
        <w:t>Файл supabase/seed_after_signup.sql — в Studio → SQL Editor → Run. Не запускать путь к файлу в PowerShell как команду.</w:t>
      </w:r>
    </w:p>
    <w:p>
      <w:pPr>
        <w:pStyle w:val="Heading1"/>
      </w:pPr>
      <w:r>
        <w:t>6. Безопасность (кратко)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844"/>
          </w:tcPr>
          <w:p>
            <w:r>
              <w:t>.env.local в git</w:t>
            </w:r>
          </w:p>
        </w:tc>
        <w:tc>
          <w:tcPr>
            <w:tcW w:type="dxa" w:w="4844"/>
          </w:tcPr>
          <w:p>
            <w:r>
              <w:t>Нет — только .env.local.example</w:t>
            </w:r>
          </w:p>
        </w:tc>
      </w:tr>
      <w:tr>
        <w:tc>
          <w:tcPr>
            <w:tcW w:type="dxa" w:w="4844"/>
          </w:tcPr>
          <w:p>
            <w:r>
              <w:t>RLS leads/profiles</w:t>
            </w:r>
          </w:p>
        </w:tc>
        <w:tc>
          <w:tcPr>
            <w:tcW w:type="dxa" w:w="4844"/>
          </w:tcPr>
          <w:p>
            <w:r>
              <w:t>Да — manager 2 / admin 5</w:t>
            </w:r>
          </w:p>
        </w:tc>
      </w:tr>
      <w:tr>
        <w:tc>
          <w:tcPr>
            <w:tcW w:type="dxa" w:w="4844"/>
          </w:tcPr>
          <w:p>
            <w:r>
              <w:t>Middleware /admin</w:t>
            </w:r>
          </w:p>
        </w:tc>
        <w:tc>
          <w:tcPr>
            <w:tcW w:type="dxa" w:w="4844"/>
          </w:tcPr>
          <w:p>
            <w:r>
              <w:t>Да — manager редирект</w:t>
            </w:r>
          </w:p>
        </w:tc>
      </w:tr>
      <w:tr>
        <w:tc>
          <w:tcPr>
            <w:tcW w:type="dxa" w:w="4844"/>
          </w:tcPr>
          <w:p>
            <w:r>
              <w:t>service_role в браузере</w:t>
            </w:r>
          </w:p>
        </w:tc>
        <w:tc>
          <w:tcPr>
            <w:tcW w:type="dxa" w:w="4844"/>
          </w:tcPr>
          <w:p>
            <w:r>
              <w:t>Нет — admin.ts не в UI</w:t>
            </w:r>
          </w:p>
        </w:tc>
      </w:tr>
      <w:tr>
        <w:tc>
          <w:tcPr>
            <w:tcW w:type="dxa" w:w="4844"/>
          </w:tcPr>
          <w:p>
            <w:r>
              <w:t>Security Advisor</w:t>
            </w:r>
          </w:p>
        </w:tc>
        <w:tc>
          <w:tcPr>
            <w:tcW w:type="dxa" w:w="4844"/>
          </w:tcPr>
          <w:p>
            <w:r>
              <w:t>0 errors, 2 warnings (handle_new_user)</w:t>
            </w:r>
          </w:p>
        </w:tc>
      </w:tr>
      <w:tr>
        <w:tc>
          <w:tcPr>
            <w:tcW w:type="dxa" w:w="4844"/>
          </w:tcPr>
          <w:p>
            <w:r>
              <w:t>Доступ из интернета</w:t>
            </w:r>
          </w:p>
        </w:tc>
        <w:tc>
          <w:tcPr>
            <w:tcW w:type="dxa" w:w="4844"/>
          </w:tcPr>
          <w:p>
            <w:r>
              <w:t>Нет — localhost</w:t>
            </w:r>
          </w:p>
        </w:tc>
      </w:tr>
    </w:tbl>
    <w:p/>
    <w:p>
      <w:r>
        <w:t>Подробно: SECURITY.md в репозитории.</w:t>
      </w:r>
    </w:p>
    <w:p>
      <w:pPr>
        <w:pStyle w:val="Heading1"/>
      </w:pPr>
      <w:r>
        <w:t>7. Сдача ДЗ — чеклист</w:t>
      </w:r>
    </w:p>
    <w:p>
      <w:pPr>
        <w:pStyle w:val="ListBullet"/>
      </w:pPr>
      <w:r>
        <w:t>Обязательные скрины:</w:t>
      </w:r>
    </w:p>
    <w:p>
      <w:pPr>
        <w:pStyle w:val="ListBullet"/>
      </w:pPr>
      <w:r>
        <w:t>Менеджер: /dashboard, 2 клиента, RLS «(2)»</w:t>
      </w:r>
    </w:p>
    <w:p>
      <w:pPr>
        <w:pStyle w:val="ListBullet"/>
      </w:pPr>
      <w:r>
        <w:t>Админ: /admin/clients, 5 строк, бейдж АДМИН</w:t>
      </w:r>
    </w:p>
    <w:p>
      <w:pPr>
        <w:pStyle w:val="ListBullet"/>
      </w:pPr>
      <w:r>
        <w:t>Желательно: Docker, Studio → leads, Advisor 0 errors</w:t>
      </w:r>
    </w:p>
    <w:p>
      <w:pPr>
        <w:pStyle w:val="ListBullet"/>
      </w:pPr>
      <w:r>
        <w:t>На скринах замазать anon/service keys при необходимости</w:t>
      </w:r>
    </w:p>
    <w:p>
      <w:r>
        <w:t>Документы: DZ-9_отчёт_для_сдачи.docx, SECURITY.md, TODO_ROADMAP.md</w:t>
      </w:r>
    </w:p>
    <w:p>
      <w:pPr>
        <w:pStyle w:val="Heading1"/>
      </w:pPr>
      <w:r>
        <w:t>8. Развитие после ДЗ (TODO)</w:t>
      </w:r>
    </w:p>
    <w:p>
      <w:pPr>
        <w:pStyle w:val="ListBullet"/>
      </w:pPr>
      <w:r>
        <w:t>EDU (AIKIVAVIORA): student / teacher / admin, курсы, RLS — см. TODO_ROADMAP.md</w:t>
      </w:r>
    </w:p>
    <w:p>
      <w:pPr>
        <w:pStyle w:val="ListBullet"/>
      </w:pPr>
      <w:r>
        <w:t>Tilda: лендинг и интеграция — отдельное обсуждение, не блокирует ДЗ-9</w:t>
      </w:r>
    </w:p>
    <w:p>
      <w:pPr>
        <w:pStyle w:val="ListBullet"/>
      </w:pPr>
      <w:r>
        <w:t>Prod: invite-only, уникальные ключи, CI — см. SECURITY.md §4</w:t>
      </w:r>
    </w:p>
    <w:p>
      <w:pPr>
        <w:pStyle w:val="Heading1"/>
      </w:pPr>
      <w:r>
        <w:t>9. Заключение</w:t>
      </w:r>
    </w:p>
    <w:p>
      <w:r>
        <w:t>ДЗ выполнено: локальный Supabase, RLS, два пользователя, разграничение 2 vs 5 лидов. Код на GitHub без секретов. Подробности — в DZ-9_РУКОВОДСТВО_И_ПЗ.md.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