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ÓPTICA FAMILIAR</w:t>
      </w:r>
    </w:p>
    <w:p>
      <w:pPr>
        <w:jc w:val="center"/>
      </w:pPr>
      <w:r>
        <w:rPr>
          <w:b/>
          <w:sz w:val="30"/>
        </w:rPr>
        <w:t>Levantamiento de Requisitos — Consolidado hasta Pregunta 122</w:t>
      </w:r>
    </w:p>
    <w:p>
      <w:pPr>
        <w:jc w:val="center"/>
      </w:pPr>
      <w:r>
        <w:t>Versión 0.3 — Documento de trabajo</w:t>
        <w:br/>
        <w:t>Fecha de consolidación: 19 de septiembre de 2026</w:t>
      </w:r>
    </w:p>
    <w:p>
      <w:r>
        <w:t>Este documento consolida el levantamiento funcional realizado para Óptica Familiar desde las primeras definiciones hasta la Pregunta 122, manteniendo en un solo documento el contenido previamente levantado y las decisiones registradas durante las preguntas 54 a 122. La Pregunta 123 queda pendiente y no forma parte de este consolidado.</w:t>
      </w:r>
    </w:p>
    <w:p>
      <w:pPr>
        <w:pStyle w:val="Heading1"/>
      </w:pPr>
      <w:r>
        <w:t>1. Contexto y objetivo</w:t>
      </w:r>
    </w:p>
    <w:p>
      <w:pPr>
        <w:pStyle w:val="ListBullet"/>
      </w:pPr>
      <w:r>
        <w:t>Desarrollar desde cero una aplicación web para gestionar la operación de Óptica Familiar, inicialmente con 5 sucursales.</w:t>
      </w:r>
    </w:p>
    <w:p>
      <w:pPr>
        <w:pStyle w:val="ListBullet"/>
      </w:pPr>
      <w:r>
        <w:t>El producto será probado y validado en este caso real y se diseñará con visión de comercialización posterior para múltiples ópticas.</w:t>
      </w:r>
    </w:p>
    <w:p>
      <w:pPr>
        <w:pStyle w:val="Heading1"/>
      </w:pPr>
      <w:r>
        <w:t>2. Sucursales y plataforma</w:t>
      </w:r>
    </w:p>
    <w:p>
      <w:pPr>
        <w:pStyle w:val="ListBullet"/>
      </w:pPr>
      <w:r>
        <w:t>5 sucursales.</w:t>
      </w:r>
    </w:p>
    <w:p>
      <w:pPr>
        <w:pStyle w:val="ListBullet"/>
      </w:pPr>
      <w:r>
        <w:t>Una sola plataforma web.</w:t>
      </w:r>
    </w:p>
    <w:p>
      <w:pPr>
        <w:pStyle w:val="ListBullet"/>
      </w:pPr>
      <w:r>
        <w:t>Información diferenciada por sucursal.</w:t>
      </w:r>
    </w:p>
    <w:p>
      <w:pPr>
        <w:pStyle w:val="ListBullet"/>
      </w:pPr>
      <w:r>
        <w:t>Inventario independiente por sucursal.</w:t>
      </w:r>
    </w:p>
    <w:p>
      <w:pPr>
        <w:pStyle w:val="ListBullet"/>
      </w:pPr>
      <w:r>
        <w:t>Las 5 sucursales tendrán Internet.</w:t>
      </w:r>
    </w:p>
    <w:p>
      <w:pPr>
        <w:pStyle w:val="ListBullet"/>
      </w:pPr>
      <w:r>
        <w:t>El administrador general podrá consultar información consolidada de las 5 sucursales.</w:t>
      </w:r>
    </w:p>
    <w:p>
      <w:pPr>
        <w:pStyle w:val="ListBullet"/>
      </w:pPr>
      <w:r>
        <w:t>Decisión actual de datos: una base de datos independiente por sucursal. Esta decisión queda pendiente de validación técnica al diseñar la arquitectura comercial/multiempresa.</w:t>
      </w:r>
    </w:p>
    <w:p>
      <w:pPr>
        <w:pStyle w:val="Heading1"/>
      </w:pPr>
      <w:r>
        <w:t>3. Usuarios y seguridad</w:t>
      </w:r>
    </w:p>
    <w:p>
      <w:pPr>
        <w:pStyle w:val="ListBullet"/>
      </w:pPr>
      <w:r>
        <w:t>Roles: Administrador general; Gerente/propietario; Administrador de sucursal; Vendedor/asesor; Optometrista; Bodega/inventario; Cajero; Contabilidad.</w:t>
      </w:r>
    </w:p>
    <w:p>
      <w:pPr>
        <w:pStyle w:val="ListBullet"/>
      </w:pPr>
      <w:r>
        <w:t>Los permisos serán diferentes según el rol.</w:t>
      </w:r>
    </w:p>
    <w:p>
      <w:pPr>
        <w:pStyle w:val="ListBullet"/>
      </w:pPr>
      <w:r>
        <w:t>Acceso mediante usuario y contraseña.</w:t>
      </w:r>
    </w:p>
    <w:p>
      <w:pPr>
        <w:pStyle w:val="ListBullet"/>
      </w:pPr>
      <w:r>
        <w:t>Se registrará una bitácora completa de auditoría de accesos y operaciones relevantes.</w:t>
      </w:r>
    </w:p>
    <w:p>
      <w:pPr>
        <w:pStyle w:val="Heading1"/>
      </w:pPr>
      <w:r>
        <w:t>4. Clientes / pacientes</w:t>
      </w:r>
    </w:p>
    <w:p>
      <w:pPr>
        <w:pStyle w:val="ListBullet"/>
      </w:pPr>
      <w:r>
        <w:t>Nombres y apellidos; cédula; fecha de nacimiento/edad; teléfono; correo electrónico; dirección.</w:t>
      </w:r>
    </w:p>
    <w:p>
      <w:pPr>
        <w:pStyle w:val="ListBullet"/>
      </w:pPr>
      <w:r>
        <w:t>Historial de compras.</w:t>
      </w:r>
    </w:p>
    <w:p>
      <w:pPr>
        <w:pStyle w:val="ListBullet"/>
      </w:pPr>
      <w:r>
        <w:t>Historial de recetas/exámenes visuales.</w:t>
      </w:r>
    </w:p>
    <w:p>
      <w:pPr>
        <w:pStyle w:val="ListBullet"/>
      </w:pPr>
      <w:r>
        <w:t>Un cliente será único para las 5 sucursales y podrá ser atendido en cualquiera de ellas conservando su historial.</w:t>
      </w:r>
    </w:p>
    <w:p>
      <w:pPr>
        <w:pStyle w:val="Heading1"/>
      </w:pPr>
      <w:r>
        <w:t>5. Ventas y módulo comercial</w:t>
      </w:r>
    </w:p>
    <w:p>
      <w:pPr>
        <w:pStyle w:val="ListBullet"/>
      </w:pPr>
      <w:r>
        <w:t>Productos: monturas, lunas/cristales, lentes de contacto, accesorios y otros productos ópticos.</w:t>
      </w:r>
    </w:p>
    <w:p>
      <w:pPr>
        <w:pStyle w:val="ListBullet"/>
      </w:pPr>
      <w:r>
        <w:t>Ventas a crédito y abonos/cuotas.</w:t>
      </w:r>
    </w:p>
    <w:p>
      <w:pPr>
        <w:pStyle w:val="ListBullet"/>
      </w:pPr>
      <w:r>
        <w:t>La venta generará comprobante interno, sin integración con SRI en esta etapa.</w:t>
      </w:r>
    </w:p>
    <w:p>
      <w:pPr>
        <w:pStyle w:val="ListBullet"/>
      </w:pPr>
      <w:r>
        <w:t>En una venta de lente completo podrán relacionarse cliente, receta, montura, lunas/cristales, optometrista y vendedor.</w:t>
      </w:r>
    </w:p>
    <w:p>
      <w:pPr>
        <w:pStyle w:val="ListBullet"/>
      </w:pPr>
      <w:r>
        <w:t>Estados de venta: pendiente, en proceso, terminada, entregada y anulada.</w:t>
      </w:r>
    </w:p>
    <w:p>
      <w:pPr>
        <w:pStyle w:val="ListBullet"/>
      </w:pPr>
      <w:r>
        <w:t>Número de venta: consecutivo independiente por sucursal.</w:t>
      </w:r>
    </w:p>
    <w:p>
      <w:pPr>
        <w:pStyle w:val="ListBullet"/>
      </w:pPr>
      <w:r>
        <w:t>La regla de autorización para anulación queda pendiente de definición.</w:t>
      </w:r>
    </w:p>
    <w:p>
      <w:pPr>
        <w:pStyle w:val="ListBullet"/>
      </w:pPr>
      <w:r>
        <w:t>Se permiten devoluciones y estas actualizarán automáticamente el inventario.</w:t>
      </w:r>
    </w:p>
    <w:p>
      <w:pPr>
        <w:pStyle w:val="ListBullet"/>
      </w:pPr>
      <w:r>
        <w:t>Descuentos por porcentaje o valor fijo.</w:t>
      </w:r>
    </w:p>
    <w:p>
      <w:pPr>
        <w:pStyle w:val="ListBullet"/>
      </w:pPr>
      <w:r>
        <w:t>Cada rol tendrá un porcentaje máximo de descuento permitido.</w:t>
      </w:r>
    </w:p>
    <w:p>
      <w:pPr>
        <w:pStyle w:val="ListBullet"/>
      </w:pPr>
      <w:r>
        <w:t>Promociones por categoría y por rango de fechas.</w:t>
      </w:r>
    </w:p>
    <w:p>
      <w:pPr>
        <w:pStyle w:val="ListBullet"/>
      </w:pPr>
      <w:r>
        <w:t>Descuentos para clientes frecuentes.</w:t>
      </w:r>
    </w:p>
    <w:p>
      <w:pPr>
        <w:pStyle w:val="ListBullet"/>
      </w:pPr>
      <w:r>
        <w:t>Historial comercial completo: ventas, productos, descuentos, pagos, créditos y devoluciones.</w:t>
      </w:r>
    </w:p>
    <w:p>
      <w:pPr>
        <w:pStyle w:val="ListBullet"/>
      </w:pPr>
      <w:r>
        <w:t>El flujo comercial completo desde la llegada del cliente hasta la entrega no se profundizará todavía; por ahora el alcance principal es el registro de la venta.</w:t>
      </w:r>
    </w:p>
    <w:p>
      <w:pPr>
        <w:pStyle w:val="Heading1"/>
      </w:pPr>
      <w:r>
        <w:t>6. Recetas y optometría</w:t>
      </w:r>
    </w:p>
    <w:p>
      <w:pPr>
        <w:pStyle w:val="ListBullet"/>
      </w:pPr>
      <w:r>
        <w:t>Módulo para que el optometrista registre el examen visual.</w:t>
      </w:r>
    </w:p>
    <w:p>
      <w:pPr>
        <w:pStyle w:val="ListBullet"/>
      </w:pPr>
      <w:r>
        <w:t>La receta se almacenará de forma estructurada y también podrá adjuntarse como imagen/archivo.</w:t>
      </w:r>
    </w:p>
    <w:p>
      <w:pPr>
        <w:pStyle w:val="Heading1"/>
      </w:pPr>
      <w:r>
        <w:t>7. Inventario</w:t>
      </w:r>
    </w:p>
    <w:p>
      <w:pPr>
        <w:pStyle w:val="ListBullet"/>
      </w:pPr>
      <w:r>
        <w:t>Categorías: monturas, lunas/cristales, lentes de contacto, accesorios y otros productos ópticos.</w:t>
      </w:r>
    </w:p>
    <w:p>
      <w:pPr>
        <w:pStyle w:val="ListBullet"/>
      </w:pPr>
      <w:r>
        <w:t>Ficha de producto: código/SKU, nombre y descripción, categoría, marca, modelo, color, precio de venta y stock mínimo.</w:t>
      </w:r>
    </w:p>
    <w:p>
      <w:pPr>
        <w:pStyle w:val="ListBullet"/>
      </w:pPr>
      <w:r>
        <w:t>No se incluyó inicialmente el costo en la ficha del producto.</w:t>
      </w:r>
    </w:p>
    <w:p>
      <w:pPr>
        <w:pStyle w:val="ListBullet"/>
      </w:pPr>
      <w:r>
        <w:t>Movimientos iniciales: entradas y salidas.</w:t>
      </w:r>
    </w:p>
    <w:p>
      <w:pPr>
        <w:pStyle w:val="ListBullet"/>
      </w:pPr>
      <w:r>
        <w:t>Transferencias entre sucursales: salida en origen y entrada en destino.</w:t>
      </w:r>
    </w:p>
    <w:p>
      <w:pPr>
        <w:pStyle w:val="ListBullet"/>
      </w:pPr>
      <w:r>
        <w:t>Transferencias sin flujo de aprobación.</w:t>
      </w:r>
    </w:p>
    <w:p>
      <w:pPr>
        <w:pStyle w:val="ListBullet"/>
      </w:pPr>
      <w:r>
        <w:t>Inventario físico con ajuste automático de diferencias.</w:t>
      </w:r>
    </w:p>
    <w:p>
      <w:pPr>
        <w:pStyle w:val="ListBullet"/>
      </w:pPr>
      <w:r>
        <w:t>Alerta automática al llegar al stock mínimo.</w:t>
      </w:r>
    </w:p>
    <w:p>
      <w:pPr>
        <w:pStyle w:val="ListBullet"/>
      </w:pPr>
      <w:r>
        <w:t>Categorías configurables por el administrador.</w:t>
      </w:r>
    </w:p>
    <w:p>
      <w:pPr>
        <w:pStyle w:val="Heading1"/>
      </w:pPr>
      <w:r>
        <w:t>8. Proveedores</w:t>
      </w:r>
    </w:p>
    <w:p>
      <w:pPr>
        <w:pStyle w:val="ListBullet"/>
      </w:pPr>
      <w:r>
        <w:t>El alcance inicial era registrar proveedores e ingresar/registrar inventario; posteriormente el levantamiento de preguntas 54–122 amplió y definió el manejo de compras.</w:t>
      </w:r>
    </w:p>
    <w:p>
      <w:pPr>
        <w:pStyle w:val="ListBullet"/>
      </w:pPr>
      <w:r>
        <w:t>Datos: nombre/razón social, RUC/identificación tributaria, persona de contacto, teléfono, correo electrónico, dirección y productos que suministra.</w:t>
      </w:r>
    </w:p>
    <w:p>
      <w:pPr>
        <w:pStyle w:val="ListBullet"/>
      </w:pPr>
      <w:r>
        <w:t>Cada proveedor pertenece a una sola sucursal (respuesta registrada en la Pregunta 54).</w:t>
      </w:r>
    </w:p>
    <w:p>
      <w:pPr>
        <w:pStyle w:val="Heading1"/>
      </w:pPr>
      <w:r>
        <w:t>9. Caja, pagos y crédito</w:t>
      </w:r>
    </w:p>
    <w:p>
      <w:pPr>
        <w:pStyle w:val="ListBullet"/>
      </w:pPr>
      <w:r>
        <w:t>Pagos: efectivo, tarjeta, transferencia bancaria, depósito y crédito/abonos.</w:t>
      </w:r>
    </w:p>
    <w:p>
      <w:pPr>
        <w:pStyle w:val="ListBullet"/>
      </w:pPr>
      <w:r>
        <w:t>Control de crédito: saldo pendiente, historial de abonos, fechas de vencimiento, cuotas pactadas y estado de deuda (pendiente, pagada o vencida).</w:t>
      </w:r>
    </w:p>
    <w:p>
      <w:pPr>
        <w:pStyle w:val="Heading1"/>
      </w:pPr>
      <w:r>
        <w:t>10. Reportes</w:t>
      </w:r>
    </w:p>
    <w:p>
      <w:pPr>
        <w:pStyle w:val="ListBullet"/>
      </w:pPr>
      <w:r>
        <w:t>Ventas por día/mes/año; ventas por sucursal; ventas por usuario/vendedor; productos más vendidos; inventario y stock bajo; créditos y cuentas pendientes; abonos realizados; utilidad/ganancia; reportes de clientes.</w:t>
      </w:r>
    </w:p>
    <w:p>
      <w:pPr>
        <w:pStyle w:val="Heading1"/>
      </w:pPr>
      <w:r>
        <w:t>11. Visión comercial del producto</w:t>
      </w:r>
    </w:p>
    <w:p>
      <w:pPr>
        <w:pStyle w:val="ListBullet"/>
      </w:pPr>
      <w:r>
        <w:t>Marca independiente de Óptica Familiar.</w:t>
      </w:r>
    </w:p>
    <w:p>
      <w:pPr>
        <w:pStyle w:val="ListBullet"/>
      </w:pPr>
      <w:r>
        <w:t>Óptica Familiar será el primer caso real.</w:t>
      </w:r>
    </w:p>
    <w:p>
      <w:pPr>
        <w:pStyle w:val="ListBullet"/>
      </w:pPr>
      <w:r>
        <w:t>Se busca comercializar a múltiples ópticas.</w:t>
      </w:r>
    </w:p>
    <w:p>
      <w:pPr>
        <w:pStyle w:val="ListBullet"/>
      </w:pPr>
      <w:r>
        <w:t>Modelo preliminar: mensual, anual o pago inicial + mensualidad.</w:t>
      </w:r>
    </w:p>
    <w:p>
      <w:pPr>
        <w:pStyle w:val="ListBullet"/>
      </w:pPr>
      <w:r>
        <w:t>Un solo plan comercial.</w:t>
      </w:r>
    </w:p>
    <w:p>
      <w:pPr>
        <w:pStyle w:val="ListBullet"/>
      </w:pPr>
      <w:r>
        <w:t>Configuración inicial realizada por el proveedor: empresa, sucursales, usuarios, parámetros e inventario inicial.</w:t>
      </w:r>
    </w:p>
    <w:p>
      <w:pPr>
        <w:pStyle w:val="ListBullet"/>
      </w:pPr>
      <w:r>
        <w:t>Soporte como servicio adicional.</w:t>
      </w:r>
    </w:p>
    <w:p>
      <w:pPr>
        <w:pStyle w:val="ListBullet"/>
      </w:pPr>
      <w:r>
        <w:t>Personalización por cliente: logo/nombre, colores/interfaz, sucursales, usuarios y roles.</w:t>
      </w:r>
    </w:p>
    <w:p>
      <w:pPr>
        <w:pStyle w:val="ListBullet"/>
      </w:pPr>
      <w:r>
        <w:t>Nombre de la marca comercial aún no definido.</w:t>
      </w:r>
    </w:p>
    <w:p>
      <w:pPr>
        <w:pStyle w:val="Heading1"/>
      </w:pPr>
      <w:r>
        <w:t>12. Puntos para arquitectura y desarrollo</w:t>
      </w:r>
    </w:p>
    <w:p>
      <w:pPr>
        <w:pStyle w:val="ListBullet"/>
      </w:pPr>
      <w:r>
        <w:t>Arquitectura multiempresa/multicliente.</w:t>
      </w:r>
    </w:p>
    <w:p>
      <w:pPr>
        <w:pStyle w:val="ListBullet"/>
      </w:pPr>
      <w:r>
        <w:t>Validar base de datos por sucursal versus alternativas centralizadas.</w:t>
      </w:r>
    </w:p>
    <w:p>
      <w:pPr>
        <w:pStyle w:val="ListBullet"/>
      </w:pPr>
      <w:r>
        <w:t>Consolidación de información para administrador general.</w:t>
      </w:r>
    </w:p>
    <w:p>
      <w:pPr>
        <w:pStyle w:val="ListBullet"/>
      </w:pPr>
      <w:r>
        <w:t>Aislamiento de datos entre ópticas clientes.</w:t>
      </w:r>
    </w:p>
    <w:p>
      <w:pPr>
        <w:pStyle w:val="ListBullet"/>
      </w:pPr>
      <w:r>
        <w:t>Backend, frontend y base de datos.</w:t>
      </w:r>
    </w:p>
    <w:p>
      <w:pPr>
        <w:pStyle w:val="ListBullet"/>
      </w:pPr>
      <w:r>
        <w:t>Autenticación, autorización y auditoría.</w:t>
      </w:r>
    </w:p>
    <w:p>
      <w:pPr>
        <w:pStyle w:val="ListBullet"/>
      </w:pPr>
      <w:r>
        <w:t>Infraestructura, despliegue, respaldos y recuperación.</w:t>
      </w:r>
    </w:p>
    <w:p>
      <w:pPr>
        <w:pStyle w:val="ListBullet"/>
      </w:pPr>
      <w:r>
        <w:t>Seguridad y escalabilidad.</w:t>
      </w:r>
    </w:p>
    <w:p>
      <w:r>
        <w:br w:type="page"/>
      </w:r>
    </w:p>
    <w:p>
      <w:pPr>
        <w:pStyle w:val="Heading1"/>
      </w:pPr>
      <w:r>
        <w:t>13. Levantamiento detallado — Preguntas 54 a 122</w:t>
      </w:r>
    </w:p>
    <w:p>
      <w:r>
        <w:rPr>
          <w:b/>
          <w:sz w:val="21"/>
        </w:rPr>
        <w:t>Pregunta 54</w:t>
      </w:r>
    </w:p>
    <w:p>
      <w:pPr>
        <w:spacing w:after="40"/>
      </w:pPr>
      <w:r>
        <w:t>¿Un proveedor puede abastecer a varias de las 5 sucursales?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No, cada proveedor pertenece a una sola sucursal.</w:t>
      </w:r>
    </w:p>
    <w:p>
      <w:r>
        <w:rPr>
          <w:b/>
          <w:sz w:val="21"/>
        </w:rPr>
        <w:t>Pregunta 55</w:t>
      </w:r>
    </w:p>
    <w:p>
      <w:pPr>
        <w:spacing w:after="40"/>
      </w:pPr>
      <w:r>
        <w:t>Cuando se registre una compra a un proveedor, ¿se debe guardar el número de factura o comprobante de compra?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56</w:t>
      </w:r>
    </w:p>
    <w:p>
      <w:pPr>
        <w:spacing w:after="40"/>
      </w:pPr>
      <w:r>
        <w:t>Cuando se registre una compra a un proveedor, ¿el sistema debe actualizar automáticamente el inventario de la sucursal?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Sí, automáticamente.</w:t>
      </w:r>
    </w:p>
    <w:p>
      <w:r>
        <w:rPr>
          <w:b/>
          <w:sz w:val="21"/>
        </w:rPr>
        <w:t>Pregunta 57</w:t>
      </w:r>
    </w:p>
    <w:p>
      <w:pPr>
        <w:spacing w:after="40"/>
      </w:pPr>
      <w:r>
        <w:t>Al registrar una compra, ¿se debe permitir ingresar varios productos dentro de una misma factura?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58</w:t>
      </w:r>
    </w:p>
    <w:p>
      <w:pPr>
        <w:spacing w:after="40"/>
      </w:pPr>
      <w:r>
        <w:t>Cuando se registre una compra, ¿se debe permitir ingresar el precio de compra de cada producto?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59</w:t>
      </w:r>
    </w:p>
    <w:p>
      <w:pPr>
        <w:spacing w:after="40"/>
      </w:pPr>
      <w:r>
        <w:t>¿Se debe permitir ingresar la cantidad recibida de cada producto?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60</w:t>
      </w:r>
    </w:p>
    <w:p>
      <w:pPr>
        <w:spacing w:after="40"/>
      </w:pPr>
      <w:r>
        <w:t>¿Se debe permitir registrar descuentos o promociones aplicadas por el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61</w:t>
      </w:r>
    </w:p>
    <w:p>
      <w:pPr>
        <w:spacing w:after="40"/>
      </w:pPr>
      <w:r>
        <w:t>¿El sistema debe calcular automáticamente el total de la factura considerando cantidades, precios y descuentos?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62</w:t>
      </w:r>
    </w:p>
    <w:p>
      <w:pPr>
        <w:spacing w:after="40"/>
      </w:pPr>
      <w:r>
        <w:t>¿Se debe permitir registrar el tipo de pago utilizado en la compra al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63</w:t>
      </w:r>
    </w:p>
    <w:p>
      <w:pPr>
        <w:spacing w:after="40"/>
      </w:pPr>
      <w:r>
        <w:t>¿Qué tipos de pago se deben manejar en las compras a proveedores?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Efectivo, transferencia y tarjeta.</w:t>
      </w:r>
    </w:p>
    <w:p>
      <w:r>
        <w:rPr>
          <w:b/>
          <w:sz w:val="21"/>
        </w:rPr>
        <w:t>Pregunta 64</w:t>
      </w:r>
    </w:p>
    <w:p>
      <w:pPr>
        <w:spacing w:after="40"/>
      </w:pPr>
      <w:r>
        <w:t>¿Se debe permitir registrar una compra a crédito, indicando el plazo o fecha límite de pago al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65</w:t>
      </w:r>
    </w:p>
    <w:p>
      <w:pPr>
        <w:spacing w:after="40"/>
      </w:pPr>
      <w:r>
        <w:t>Cuando una compra sea a crédito, ¿el sistema debe llevar el saldo pendiente y permitir registrar posteriormente los abonos realizados?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66</w:t>
      </w:r>
    </w:p>
    <w:p>
      <w:pPr>
        <w:spacing w:after="40"/>
      </w:pPr>
      <w:r>
        <w:t>¿El sistema debe generar alertas o avisos sobre compras a crédito próximas a vencer o vencidas?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67</w:t>
      </w:r>
    </w:p>
    <w:p>
      <w:pPr>
        <w:spacing w:after="40"/>
      </w:pPr>
      <w:r>
        <w:t>¿Se debe permitir anular o cancelar una compra registrada en caso de error?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C — Sí, pero eliminándola completamente del sistema.</w:t>
      </w:r>
    </w:p>
    <w:p>
      <w:r>
        <w:rPr>
          <w:b/>
          <w:sz w:val="21"/>
        </w:rPr>
        <w:t>Pregunta 68</w:t>
      </w:r>
    </w:p>
    <w:p>
      <w:pPr>
        <w:spacing w:after="40"/>
      </w:pPr>
      <w:r>
        <w:t>Al cancelar una compra, ¿el sistema debe revertir automáticamente las cantidades que fueron ingresadas al inventario?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69</w:t>
      </w:r>
    </w:p>
    <w:p>
      <w:pPr>
        <w:spacing w:after="40"/>
      </w:pPr>
      <w:r>
        <w:t>¿Se debe permitir editar una compra registrada antes de cancelarla?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70</w:t>
      </w:r>
    </w:p>
    <w:p>
      <w:pPr>
        <w:spacing w:after="40"/>
      </w:pPr>
      <w:r>
        <w:t>Cuando se edite una compra que ya afectó al inventario, ¿el sistema debe ajustar automáticamente el inventario según la nueva información?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71</w:t>
      </w:r>
    </w:p>
    <w:p>
      <w:pPr>
        <w:spacing w:after="40"/>
      </w:pPr>
      <w:r>
        <w:t>¿El sistema debe permitir adjuntar una copia de la factura o comprobante de compra al registro?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72</w:t>
      </w:r>
    </w:p>
    <w:p>
      <w:pPr>
        <w:spacing w:after="40"/>
      </w:pPr>
      <w:r>
        <w:t>¿El sistema debe permitir consultar un historial de compras por proveedor, mostrando las compras realizadas y sus respectivos totales?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73</w:t>
      </w:r>
    </w:p>
    <w:p>
      <w:pPr>
        <w:spacing w:after="40"/>
      </w:pPr>
      <w:r>
        <w:t>¿El sistema debe permitir consultar el historial de compras por sucursal?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74</w:t>
      </w:r>
    </w:p>
    <w:p>
      <w:pPr>
        <w:spacing w:after="40"/>
      </w:pPr>
      <w:r>
        <w:t>¿El sistema debe permitir buscar y filtrar compras por datos como proveedor, número de factura, fecha o estado?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75</w:t>
      </w:r>
    </w:p>
    <w:p>
      <w:pPr>
        <w:spacing w:after="40"/>
      </w:pPr>
      <w:r>
        <w:t>¿El sistema debe permitir exportar el historial de compras a Excel?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76</w:t>
      </w:r>
    </w:p>
    <w:p>
      <w:pPr>
        <w:spacing w:after="40"/>
      </w:pPr>
      <w:r>
        <w:t>¿El sistema debe generar un reporte de cuentas por pagar a proveedores, mostrando proveedor, monto pendiente, fecha de vencimiento y estado?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77</w:t>
      </w:r>
    </w:p>
    <w:p>
      <w:pPr>
        <w:spacing w:after="40"/>
      </w:pPr>
      <w:r>
        <w:t>¿El sistema debe permitir consultar el detalle de los abonos realizados a cada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78</w:t>
      </w:r>
    </w:p>
    <w:p>
      <w:pPr>
        <w:spacing w:after="40"/>
      </w:pPr>
      <w:r>
        <w:t>¿Se debe permitir registrar devoluciones de productos al proveedor cuando lleguen dañados, incorrectos o en una cantidad diferente?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79</w:t>
      </w:r>
    </w:p>
    <w:p>
      <w:pPr>
        <w:spacing w:after="40"/>
      </w:pPr>
      <w:r>
        <w:t>Cuando se registre una devolución al proveedor, ¿el sistema debe descontar automáticamente del inventario los productos devueltos?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80</w:t>
      </w:r>
    </w:p>
    <w:p>
      <w:pPr>
        <w:spacing w:after="40"/>
      </w:pPr>
      <w:r>
        <w:t>¿La devolución al proveedor debe quedar relacionada con la factura de compra original?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81</w:t>
      </w:r>
    </w:p>
    <w:p>
      <w:pPr>
        <w:spacing w:after="40"/>
      </w:pPr>
      <w:r>
        <w:t>¿Se debe registrar el motivo de la devolución al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82</w:t>
      </w:r>
    </w:p>
    <w:p>
      <w:pPr>
        <w:spacing w:after="40"/>
      </w:pPr>
      <w:r>
        <w:t>¿El sistema debe permitir registrar devoluciones parciales, es decir, devolver solo algunos productos o cantidades de una factura?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83</w:t>
      </w:r>
    </w:p>
    <w:p>
      <w:pPr>
        <w:spacing w:after="40"/>
      </w:pPr>
      <w:r>
        <w:t>Cuando se realice una devolución al proveedor, ¿el sistema debe actualizar automáticamente el saldo pendiente de la factura, si la compra fue a crédito?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84</w:t>
      </w:r>
    </w:p>
    <w:p>
      <w:pPr>
        <w:spacing w:after="40"/>
      </w:pPr>
      <w:r>
        <w:t>¿El sistema debe permitir consultar un historial de devoluciones a proveedores, incluyendo fecha, proveedor, factura relacionada, productos y motivo?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85</w:t>
      </w:r>
    </w:p>
    <w:p>
      <w:pPr>
        <w:spacing w:after="40"/>
      </w:pPr>
      <w:r>
        <w:t>¿El sistema debe permitir exportar el historial de devoluciones a Excel?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86</w:t>
      </w:r>
    </w:p>
    <w:p>
      <w:pPr>
        <w:spacing w:after="40"/>
      </w:pPr>
      <w:r>
        <w:t>¿El sistema debe permitir registrar observaciones adicionales en una compra, por ejemplo, notas internas o comentarios?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87</w:t>
      </w:r>
    </w:p>
    <w:p>
      <w:pPr>
        <w:spacing w:after="40"/>
      </w:pPr>
      <w:r>
        <w:t>¿El sistema debe permitir consultar el historial de pagos realizados a un proveedor, indicando fecha, monto y tipo de pago?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88</w:t>
      </w:r>
    </w:p>
    <w:p>
      <w:pPr>
        <w:spacing w:after="40"/>
      </w:pPr>
      <w:r>
        <w:t>¿El sistema debe mostrar un resumen de las compras pendientes de pago, agrupadas por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89</w:t>
      </w:r>
    </w:p>
    <w:p>
      <w:pPr>
        <w:spacing w:after="40"/>
      </w:pPr>
      <w:r>
        <w:t>¿El sistema debe permitir registrar una compra sin factura o comprobante, por ejemplo, cuando se realiza una compra informal?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90</w:t>
      </w:r>
    </w:p>
    <w:p>
      <w:pPr>
        <w:spacing w:after="40"/>
      </w:pPr>
      <w:r>
        <w:t>Cuando una compra se registre sin factura o comprobante, ¿el sistema debe identificarla como “Compra sin comprobante”?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91</w:t>
      </w:r>
    </w:p>
    <w:p>
      <w:pPr>
        <w:spacing w:after="40"/>
      </w:pPr>
      <w:r>
        <w:t>¿El sistema debe permitir consultar y filtrar las compras sin comprobante por fecha, proveedor o sucursal?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92</w:t>
      </w:r>
    </w:p>
    <w:p>
      <w:pPr>
        <w:spacing w:after="40"/>
      </w:pPr>
      <w:r>
        <w:t>¿El sistema debe permitir registrar una compra con diferentes productos y cantidades, aunque algunos productos sean con factura y otros sin comprobante?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No, no se mezclarán productos con factura y sin comprobante en una misma compra.</w:t>
      </w:r>
    </w:p>
    <w:p>
      <w:r>
        <w:rPr>
          <w:b/>
          <w:sz w:val="21"/>
        </w:rPr>
        <w:t>Pregunta 93</w:t>
      </w:r>
    </w:p>
    <w:p>
      <w:pPr>
        <w:spacing w:after="40"/>
      </w:pPr>
      <w:r>
        <w:t>¿El sistema debe permitir duplicar una compra anterior para facilitar el registro de compras recurrentes al mismo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94</w:t>
      </w:r>
    </w:p>
    <w:p>
      <w:pPr>
        <w:spacing w:after="40"/>
      </w:pPr>
      <w:r>
        <w:t>¿El sistema debe permitir imprimir o generar un comprobante interno de la compra registrada?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95</w:t>
      </w:r>
    </w:p>
    <w:p>
      <w:pPr>
        <w:spacing w:after="40"/>
      </w:pPr>
      <w:r>
        <w:t>¿El comprobante interno de compra debe incluir los datos del proveedor, productos, cantidades, precios, descuentos y total?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96</w:t>
      </w:r>
    </w:p>
    <w:p>
      <w:pPr>
        <w:spacing w:after="40"/>
      </w:pPr>
      <w:r>
        <w:t>¿El sistema debe permitir registrar la fecha real en que se recibió la mercadería, independientemente de la fecha de la factura?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97</w:t>
      </w:r>
    </w:p>
    <w:p>
      <w:pPr>
        <w:spacing w:after="40"/>
      </w:pPr>
      <w:r>
        <w:t>¿El sistema debe permitir registrar el estado de la recepción de la mercadería?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Sí: recibida completa, recibida parcialmente o pendiente.</w:t>
      </w:r>
    </w:p>
    <w:p>
      <w:r>
        <w:rPr>
          <w:b/>
          <w:sz w:val="21"/>
        </w:rPr>
        <w:t>Pregunta 98</w:t>
      </w:r>
    </w:p>
    <w:p>
      <w:pPr>
        <w:spacing w:after="40"/>
      </w:pPr>
      <w:r>
        <w:t>Cuando una compra sea recibida parcialmente, ¿el sistema debe permitir registrar las cantidades recibidas y dejar pendientes las cantidades que aún no han llegado?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99</w:t>
      </w:r>
    </w:p>
    <w:p>
      <w:pPr>
        <w:spacing w:after="40"/>
      </w:pPr>
      <w:r>
        <w:t>¿El sistema debe permitir cerrar una compra pendiente de recepción cuando se haya recibido toda la mercadería?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Sí, manualmente.</w:t>
      </w:r>
    </w:p>
    <w:p>
      <w:r>
        <w:rPr>
          <w:b/>
          <w:sz w:val="21"/>
        </w:rPr>
        <w:t>Pregunta 100</w:t>
      </w:r>
    </w:p>
    <w:p>
      <w:pPr>
        <w:spacing w:after="40"/>
      </w:pPr>
      <w:r>
        <w:t>¿El sistema debe mantener un registro histórico de los cambios realizados en una compra, por ejemplo, quién la editó, qué modificó y cuándo?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101</w:t>
      </w:r>
    </w:p>
    <w:p>
      <w:pPr>
        <w:spacing w:after="40"/>
      </w:pPr>
      <w:r>
        <w:t>¿El sistema debe permitir consultar un reporte de compras por período, por ejemplo, compras realizadas entre una fecha inicial y una fecha final?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102</w:t>
      </w:r>
    </w:p>
    <w:p>
      <w:pPr>
        <w:spacing w:after="40"/>
      </w:pPr>
      <w:r>
        <w:t>¿El reporte de compras por período debe permitir filtrar por proveedor?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103</w:t>
      </w:r>
    </w:p>
    <w:p>
      <w:pPr>
        <w:spacing w:after="40"/>
      </w:pPr>
      <w:r>
        <w:t>¿El reporte de compras por período debe permitir filtrar por tipo de compra, por ejemplo, con comprobante o sin comprobante?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104</w:t>
      </w:r>
    </w:p>
    <w:p>
      <w:pPr>
        <w:spacing w:after="40"/>
      </w:pPr>
      <w:r>
        <w:t>¿El reporte de compras por período debe permitir filtrar por estado de pago, por ejemplo: pagada, pendiente o parcialmente pagada?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105</w:t>
      </w:r>
    </w:p>
    <w:p>
      <w:pPr>
        <w:spacing w:after="40"/>
      </w:pPr>
      <w:r>
        <w:t>¿El sistema debe permitir ordenar las compras del reporte por fecha, proveedor o monto total?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106</w:t>
      </w:r>
    </w:p>
    <w:p>
      <w:pPr>
        <w:spacing w:after="40"/>
      </w:pPr>
      <w:r>
        <w:t>¿El sistema debe permitir exportar el reporte de compras por período a Excel?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107</w:t>
      </w:r>
    </w:p>
    <w:p>
      <w:pPr>
        <w:spacing w:after="40"/>
      </w:pPr>
      <w:r>
        <w:t>¿El sistema debe mostrar en el reporte de compras el total general de las compras realizadas en el período seleccionado?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108</w:t>
      </w:r>
    </w:p>
    <w:p>
      <w:pPr>
        <w:spacing w:after="40"/>
      </w:pPr>
      <w:r>
        <w:t>¿El sistema debe permitir consultar el total comprado por cada proveedor dentro del período seleccionado?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109</w:t>
      </w:r>
    </w:p>
    <w:p>
      <w:pPr>
        <w:spacing w:after="40"/>
      </w:pPr>
      <w:r>
        <w:t>¿El sistema debe permitir consultar el total de compras por sucursal dentro del período seleccionado?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110</w:t>
      </w:r>
    </w:p>
    <w:p>
      <w:pPr>
        <w:spacing w:after="40"/>
      </w:pPr>
      <w:r>
        <w:t>¿El sistema debe permitir exportar a Excel el detalle de compras de una sucursal específica?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111</w:t>
      </w:r>
    </w:p>
    <w:p>
      <w:pPr>
        <w:spacing w:after="40"/>
      </w:pPr>
      <w:r>
        <w:t>¿El sistema debe permitir consultar las compras realizadas a un proveedor específico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112</w:t>
      </w:r>
    </w:p>
    <w:p>
      <w:pPr>
        <w:spacing w:after="40"/>
      </w:pPr>
      <w:r>
        <w:t>¿El sistema debe permitir ver el detalle de los productos comprados a un proveedor, incluyendo cantidades y valores?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113</w:t>
      </w:r>
    </w:p>
    <w:p>
      <w:pPr>
        <w:spacing w:after="40"/>
      </w:pPr>
      <w:r>
        <w:t>¿El sistema debe permitir consultar qué productos se han comprado con mayor frecuencia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114</w:t>
      </w:r>
    </w:p>
    <w:p>
      <w:pPr>
        <w:spacing w:after="40"/>
      </w:pPr>
      <w:r>
        <w:t>¿El sistema debe permitir identificar los productos que no se han comprado durante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115</w:t>
      </w:r>
    </w:p>
    <w:p>
      <w:pPr>
        <w:spacing w:after="40"/>
      </w:pPr>
      <w:r>
        <w:t>¿El sistema debe permitir consultar el costo total de compras por producto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116</w:t>
      </w:r>
    </w:p>
    <w:p>
      <w:pPr>
        <w:spacing w:after="40"/>
      </w:pPr>
      <w:r>
        <w:t>¿El sistema debe permitir comparar el costo de compra de un mismo producto entre diferentes proveedores?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117</w:t>
      </w:r>
    </w:p>
    <w:p>
      <w:pPr>
        <w:spacing w:after="40"/>
      </w:pPr>
      <w:r>
        <w:t>¿El sistema debe permitir consultar cuánto se ha comprado de un producto específico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118</w:t>
      </w:r>
    </w:p>
    <w:p>
      <w:pPr>
        <w:spacing w:after="40"/>
      </w:pPr>
      <w:r>
        <w:t>¿El sistema debe permitir consultar el historial de precios de compra de un producto?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119</w:t>
      </w:r>
    </w:p>
    <w:p>
      <w:pPr>
        <w:spacing w:after="40"/>
      </w:pPr>
      <w:r>
        <w:t>¿El sistema debe permitir consultar el total de unidades compradas de cada producto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120</w:t>
      </w:r>
    </w:p>
    <w:p>
      <w:pPr>
        <w:spacing w:after="40"/>
      </w:pPr>
      <w:r>
        <w:t>¿El sistema debe permitir consultar el total de unidades devueltas a proveedores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A — Sí.</w:t>
      </w:r>
    </w:p>
    <w:p>
      <w:r>
        <w:rPr>
          <w:b/>
          <w:sz w:val="21"/>
        </w:rPr>
        <w:t>Pregunta 121</w:t>
      </w:r>
    </w:p>
    <w:p>
      <w:pPr>
        <w:spacing w:after="40"/>
      </w:pPr>
      <w:r>
        <w:t>¿El sistema debe permitir consultar el total neto de unidades compradas, descontando las unidades devueltas a proveedores?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r>
        <w:rPr>
          <w:b/>
          <w:sz w:val="21"/>
        </w:rPr>
        <w:t>Pregunta 122</w:t>
      </w:r>
    </w:p>
    <w:p>
      <w:pPr>
        <w:spacing w:after="40"/>
      </w:pPr>
      <w:r>
        <w:t>¿El sistema debe permitir consultar el monto total de devoluciones realizadas a proveedores dentro de un período determinado?</w:t>
      </w:r>
    </w:p>
    <w:p>
      <w:pPr>
        <w:spacing w:after="140"/>
        <w:ind w:left="288"/>
      </w:pPr>
      <w:r>
        <w:rPr>
          <w:b/>
        </w:rPr>
        <w:t xml:space="preserve">Respuesta registrada: </w:t>
      </w:r>
      <w:r>
        <w:t>B — No.</w:t>
      </w:r>
    </w:p>
    <w:p>
      <w:pPr>
        <w:pStyle w:val="Heading1"/>
      </w:pPr>
      <w:r>
        <w:t>14. Estado actual del levantamiento</w:t>
      </w:r>
    </w:p>
    <w:p>
      <w:r>
        <w:t>Levantamiento consolidado hasta la Pregunta 122.</w:t>
      </w:r>
    </w:p>
    <w:p>
      <w:r>
        <w:t>La Pregunta 123 queda pendiente para continuar el levantamiento funcional.</w:t>
      </w:r>
    </w:p>
    <w:p>
      <w:r>
        <w:t>Pregunta 123 pendiente: ¿El sistema debe permitir consultar las compras pendientes de recepción de mercadería?</w:t>
      </w:r>
    </w:p>
    <w:p>
      <w:pPr>
        <w:pStyle w:val="Heading1"/>
      </w:pPr>
      <w:r>
        <w:t>15. Observaciones para la siguiente etapa</w:t>
      </w:r>
    </w:p>
    <w:p>
      <w:pPr>
        <w:pStyle w:val="ListBullet"/>
      </w:pPr>
      <w:r>
        <w:t>Revisar y validar las decisiones funcionales antes de iniciar el desarrollo definitivo.</w:t>
      </w:r>
    </w:p>
    <w:p>
      <w:pPr>
        <w:pStyle w:val="ListBullet"/>
      </w:pPr>
      <w:r>
        <w:t>Definir las reglas pendientes, especialmente autorizaciones para anulaciones y otros controles que puedan surgir.</w:t>
      </w:r>
    </w:p>
    <w:p>
      <w:pPr>
        <w:pStyle w:val="ListBullet"/>
      </w:pPr>
      <w:r>
        <w:t>Validar técnicamente la estrategia de base de datos por sucursal frente a una arquitectura centralizada/multiempresa.</w:t>
      </w:r>
    </w:p>
    <w:p>
      <w:pPr>
        <w:pStyle w:val="ListBullet"/>
      </w:pPr>
      <w:r>
        <w:t>Continuar el levantamiento desde la Pregunta 123.</w:t>
      </w:r>
    </w:p>
    <w:p>
      <w:pPr>
        <w:pStyle w:val="ListBullet"/>
      </w:pPr>
      <w:r>
        <w:t>Posteriormente convertir las respuestas en requisitos funcionales, reglas de negocio, casos de uso y diseño técnico.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Óptica Familiar — Documento de trabajo — Consolidado hasta Pregunta 122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