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Template para Documentação de Requisitos na Forma de Casos de Uso: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Nome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i/>
          <w:i/>
          <w:iCs/>
          <w:color w:val="21409A"/>
          <w:sz w:val="20"/>
          <w:szCs w:val="20"/>
        </w:rPr>
      </w:pPr>
      <w:r>
        <w:rPr>
          <w:i/>
          <w:iCs/>
          <w:color w:val="21409A"/>
          <w:sz w:val="20"/>
          <w:szCs w:val="20"/>
        </w:rPr>
        <w:t>Cadastrar usuário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i/>
          <w:i/>
          <w:iCs/>
          <w:color w:val="21409A"/>
          <w:sz w:val="20"/>
          <w:szCs w:val="20"/>
        </w:rPr>
      </w:pPr>
      <w:r>
        <w:rPr>
          <w:i/>
          <w:iCs/>
          <w:color w:val="21409A"/>
          <w:sz w:val="20"/>
          <w:szCs w:val="20"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Identificador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i/>
          <w:i/>
          <w:iCs/>
          <w:color w:val="21409A"/>
          <w:sz w:val="20"/>
          <w:szCs w:val="20"/>
        </w:rPr>
      </w:pPr>
      <w:r>
        <w:rPr>
          <w:i/>
          <w:iCs/>
          <w:color w:val="21409A"/>
          <w:sz w:val="20"/>
          <w:szCs w:val="20"/>
        </w:rPr>
        <w:t>CSA03</w:t>
      </w:r>
    </w:p>
    <w:p>
      <w:pPr>
        <w:pStyle w:val="Normal"/>
        <w:numPr>
          <w:ilvl w:val="0"/>
          <w:numId w:val="1"/>
        </w:numPr>
        <w:jc w:val="both"/>
        <w:rPr>
          <w:i/>
          <w:i/>
          <w:iCs/>
          <w:color w:val="21409A"/>
          <w:sz w:val="20"/>
          <w:szCs w:val="20"/>
        </w:rPr>
      </w:pPr>
      <w:r>
        <w:rPr>
          <w:i/>
          <w:iCs/>
          <w:color w:val="21409A"/>
          <w:sz w:val="20"/>
          <w:szCs w:val="20"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Importância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i/>
          <w:i/>
          <w:iCs/>
          <w:color w:val="21409A"/>
          <w:sz w:val="20"/>
          <w:szCs w:val="20"/>
        </w:rPr>
      </w:pPr>
      <w:r>
        <w:rPr>
          <w:i/>
          <w:iCs/>
          <w:color w:val="21409A"/>
          <w:sz w:val="20"/>
          <w:szCs w:val="20"/>
        </w:rPr>
        <w:t>Risco baixo e prioridade alta.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Sumário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i/>
          <w:i/>
          <w:iCs/>
          <w:color w:val="21409A"/>
          <w:sz w:val="20"/>
          <w:szCs w:val="20"/>
        </w:rPr>
      </w:pPr>
      <w:r>
        <w:rPr>
          <w:i/>
          <w:iCs/>
          <w:color w:val="21409A"/>
          <w:sz w:val="20"/>
          <w:szCs w:val="20"/>
        </w:rPr>
        <w:t>O administrador cadastra um usuário para conceder acesso ao sistema.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Ator Primário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i/>
          <w:i/>
          <w:iCs/>
          <w:color w:val="21409A"/>
          <w:sz w:val="20"/>
          <w:szCs w:val="20"/>
        </w:rPr>
      </w:pPr>
      <w:r>
        <w:rPr>
          <w:i/>
          <w:iCs/>
          <w:color w:val="21409A"/>
          <w:sz w:val="20"/>
          <w:szCs w:val="20"/>
        </w:rPr>
        <w:t>Administrador</w:t>
      </w:r>
    </w:p>
    <w:p>
      <w:pPr>
        <w:pStyle w:val="Normal"/>
        <w:numPr>
          <w:ilvl w:val="1"/>
          <w:numId w:val="1"/>
        </w:numPr>
        <w:jc w:val="both"/>
        <w:rPr>
          <w:i/>
          <w:i/>
          <w:iCs/>
          <w:color w:val="21409A"/>
          <w:sz w:val="20"/>
          <w:szCs w:val="20"/>
        </w:rPr>
      </w:pPr>
      <w:r>
        <w:rPr>
          <w:i/>
          <w:iCs/>
          <w:color w:val="21409A"/>
          <w:sz w:val="20"/>
          <w:szCs w:val="20"/>
        </w:rPr>
        <w:t>Atores Secundários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i/>
          <w:i/>
          <w:iCs/>
          <w:color w:val="21409A"/>
          <w:sz w:val="20"/>
          <w:szCs w:val="20"/>
        </w:rPr>
      </w:pPr>
      <w:r>
        <w:rPr>
          <w:i/>
          <w:iCs/>
          <w:color w:val="21409A"/>
          <w:sz w:val="20"/>
          <w:szCs w:val="20"/>
        </w:rPr>
        <w:t>Usuário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Pré-condições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i/>
          <w:i/>
          <w:iCs/>
          <w:color w:val="21409A"/>
          <w:sz w:val="20"/>
          <w:szCs w:val="20"/>
        </w:rPr>
      </w:pPr>
      <w:r>
        <w:rPr>
          <w:i/>
          <w:iCs/>
          <w:color w:val="21409A"/>
          <w:sz w:val="20"/>
          <w:szCs w:val="20"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Fluxo Principal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i/>
          <w:i/>
          <w:iCs/>
          <w:color w:val="21409A"/>
          <w:sz w:val="20"/>
          <w:szCs w:val="20"/>
        </w:rPr>
      </w:pPr>
      <w:r>
        <w:rPr>
          <w:i/>
          <w:iCs/>
          <w:color w:val="21409A"/>
          <w:sz w:val="20"/>
          <w:szCs w:val="20"/>
        </w:rPr>
        <w:t>O administrador insere as informações pessoais do usuário e gera tokens de acesso que eram usados por este usuário.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Fluxos Alternativos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i/>
          <w:i/>
          <w:iCs/>
          <w:color w:val="21409A"/>
          <w:sz w:val="20"/>
          <w:szCs w:val="20"/>
        </w:rPr>
      </w:pPr>
      <w:r>
        <w:rPr>
          <w:i/>
          <w:iCs/>
          <w:color w:val="21409A"/>
          <w:sz w:val="20"/>
          <w:szCs w:val="20"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Fluxos de Exceção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i/>
          <w:i/>
          <w:iCs/>
          <w:color w:val="21409A"/>
          <w:sz w:val="20"/>
          <w:szCs w:val="20"/>
        </w:rPr>
      </w:pPr>
      <w:r>
        <w:rPr>
          <w:i/>
          <w:iCs/>
          <w:color w:val="21409A"/>
          <w:sz w:val="20"/>
          <w:szCs w:val="20"/>
        </w:rPr>
        <w:t>O administrador tenta cadastrar o usuário e é impedido por um erro do sistema, o erro é notificado e o sistema retorna à tela anterior.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Pós-condições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i/>
          <w:i/>
          <w:iCs/>
          <w:color w:val="21409A"/>
          <w:sz w:val="20"/>
          <w:szCs w:val="20"/>
        </w:rPr>
      </w:pPr>
      <w:r>
        <w:rPr>
          <w:i/>
          <w:iCs/>
          <w:color w:val="21409A"/>
          <w:sz w:val="20"/>
          <w:szCs w:val="20"/>
        </w:rPr>
        <w:t>Um novo usuário foi cadastrado.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Regras de Negócio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i/>
          <w:i/>
          <w:iCs/>
          <w:color w:val="21409A"/>
          <w:sz w:val="20"/>
          <w:szCs w:val="20"/>
        </w:rPr>
      </w:pPr>
      <w:r>
        <w:rPr>
          <w:i/>
          <w:iCs/>
          <w:color w:val="21409A"/>
          <w:sz w:val="20"/>
          <w:szCs w:val="20"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Histórico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i/>
          <w:i/>
          <w:iCs/>
          <w:color w:val="21409A"/>
          <w:sz w:val="20"/>
          <w:szCs w:val="20"/>
        </w:rPr>
      </w:pPr>
      <w:r>
        <w:rPr>
          <w:i/>
          <w:iCs/>
          <w:color w:val="21409A"/>
          <w:sz w:val="20"/>
          <w:szCs w:val="20"/>
        </w:rPr>
        <w:t>Autor: Raafel Borges Calil, 06/09/2018 13:40.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Notas de Implementação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i/>
          <w:i/>
          <w:iCs/>
          <w:color w:val="21409A"/>
          <w:sz w:val="20"/>
          <w:szCs w:val="20"/>
        </w:rPr>
      </w:pPr>
      <w:r>
        <w:rPr>
          <w:i/>
          <w:iCs/>
          <w:color w:val="21409A"/>
          <w:sz w:val="20"/>
          <w:szCs w:val="20"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Documentação Auxiliar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i/>
          <w:i/>
          <w:iCs/>
          <w:color w:val="21409A"/>
          <w:sz w:val="20"/>
          <w:szCs w:val="20"/>
        </w:rPr>
      </w:pPr>
      <w:r>
        <w:rPr>
          <w:i/>
          <w:iCs/>
          <w:color w:val="21409A"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LibreOffice/6.0.2.1$Windows_X86_64 LibreOffice_project/f7f06a8f319e4b62f9bc5095aa112a65d2f3ac89</Application>
  <Pages>1</Pages>
  <Words>128</Words>
  <Characters>698</Characters>
  <CharactersWithSpaces>784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2018-09-06T13:30:52Z</dcterms:created>
  <dc:creator/>
  <dc:description/>
  <dc:language>pt-BR</dc:language>
  <cp:lastModifiedBy/>
  <dcterms:modified xsi:type="dcterms:W3CDTF">2018-09-06T13:42:06Z</dcterms:modified>
  <cp:revision>1</cp:revision>
  <dc:subject/>
  <dc:title/>
</cp:coreProperties>
</file>