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11BFC" w14:textId="77777777" w:rsidR="007014B0" w:rsidRPr="007014B0" w:rsidRDefault="007014B0" w:rsidP="007014B0">
      <w:pPr>
        <w:rPr>
          <w:b/>
          <w:bCs/>
        </w:rPr>
      </w:pPr>
      <w:r w:rsidRPr="007014B0">
        <w:rPr>
          <w:b/>
          <w:bCs/>
        </w:rPr>
        <w:t>Case Study: Populating DFT Messages from Flat Files Using Ensemble Interface</w:t>
      </w:r>
    </w:p>
    <w:p w14:paraId="193B6665" w14:textId="77777777" w:rsidR="007014B0" w:rsidRPr="007014B0" w:rsidRDefault="007014B0" w:rsidP="007014B0">
      <w:pPr>
        <w:rPr>
          <w:b/>
          <w:bCs/>
        </w:rPr>
      </w:pPr>
      <w:r w:rsidRPr="007014B0">
        <w:rPr>
          <w:b/>
          <w:bCs/>
        </w:rPr>
        <w:t>Project Overview</w:t>
      </w:r>
    </w:p>
    <w:p w14:paraId="16D3EDFC" w14:textId="03F3C280" w:rsidR="007014B0" w:rsidRPr="007014B0" w:rsidRDefault="007014B0" w:rsidP="007014B0">
      <w:r w:rsidRPr="007014B0">
        <w:rPr>
          <w:b/>
          <w:bCs/>
        </w:rPr>
        <w:t>Objective</w:t>
      </w:r>
      <w:r w:rsidRPr="007014B0">
        <w:t xml:space="preserve">: To develop an automated system for processing billing information stored in flat files and populating DFT (Detailed Financial Transaction) HL7 messages using Ensemble Interface Engine. The system would enable timely and accurate billing data transfer to </w:t>
      </w:r>
      <w:r w:rsidR="00E75AC3">
        <w:t>CareTracker’s Practice Management system.</w:t>
      </w:r>
    </w:p>
    <w:p w14:paraId="1BCFBDC8" w14:textId="77777777" w:rsidR="007014B0" w:rsidRPr="007014B0" w:rsidRDefault="007014B0" w:rsidP="007014B0">
      <w:pPr>
        <w:rPr>
          <w:b/>
          <w:bCs/>
        </w:rPr>
      </w:pPr>
      <w:r w:rsidRPr="007014B0">
        <w:rPr>
          <w:b/>
          <w:bCs/>
        </w:rPr>
        <w:t>Project Scope</w:t>
      </w:r>
    </w:p>
    <w:p w14:paraId="0BB06ED6" w14:textId="79E01885" w:rsidR="007014B0" w:rsidRPr="007014B0" w:rsidRDefault="007014B0" w:rsidP="007014B0">
      <w:r w:rsidRPr="007014B0">
        <w:t xml:space="preserve">The client was using flat files from various third-party systems to store patient billing information. The goal was to streamline the processing of these flat files and convert the data into DFT HL7 messages, which would then be sent to the </w:t>
      </w:r>
      <w:r w:rsidR="00E75AC3">
        <w:t>CareTracker</w:t>
      </w:r>
      <w:r w:rsidRPr="007014B0">
        <w:t xml:space="preserve"> for real-time invoicing and revenue management.</w:t>
      </w:r>
    </w:p>
    <w:p w14:paraId="0A98BEAB" w14:textId="77777777" w:rsidR="007014B0" w:rsidRPr="007014B0" w:rsidRDefault="007014B0" w:rsidP="007014B0">
      <w:r w:rsidRPr="007014B0">
        <w:t>The project involved setting up an interface using the Ensemble Interface Engine to read flat files, transform them into HL7 DFT^P03 messages, and handle errors and edge cases effectively.</w:t>
      </w:r>
    </w:p>
    <w:p w14:paraId="7D13B79C" w14:textId="77777777" w:rsidR="007014B0" w:rsidRPr="007014B0" w:rsidRDefault="007014B0" w:rsidP="007014B0">
      <w:pPr>
        <w:rPr>
          <w:b/>
          <w:bCs/>
        </w:rPr>
      </w:pPr>
      <w:r w:rsidRPr="007014B0">
        <w:rPr>
          <w:b/>
          <w:bCs/>
        </w:rPr>
        <w:t>Challenges</w:t>
      </w:r>
    </w:p>
    <w:p w14:paraId="7877C4B8" w14:textId="77777777" w:rsidR="007014B0" w:rsidRPr="007014B0" w:rsidRDefault="007014B0" w:rsidP="007014B0">
      <w:pPr>
        <w:numPr>
          <w:ilvl w:val="0"/>
          <w:numId w:val="1"/>
        </w:numPr>
      </w:pPr>
      <w:r w:rsidRPr="007014B0">
        <w:rPr>
          <w:b/>
          <w:bCs/>
        </w:rPr>
        <w:t>Data Parsing</w:t>
      </w:r>
      <w:r w:rsidRPr="007014B0">
        <w:t>: The flat files used varied formats and contained inconsistent data, making it difficult to standardize the input before converting it into DFT messages.</w:t>
      </w:r>
    </w:p>
    <w:p w14:paraId="25C2BA29" w14:textId="43723041" w:rsidR="007014B0" w:rsidRPr="007014B0" w:rsidRDefault="007014B0" w:rsidP="007014B0">
      <w:pPr>
        <w:numPr>
          <w:ilvl w:val="0"/>
          <w:numId w:val="1"/>
        </w:numPr>
      </w:pPr>
      <w:r w:rsidRPr="007014B0">
        <w:rPr>
          <w:b/>
          <w:bCs/>
        </w:rPr>
        <w:t>File Processing</w:t>
      </w:r>
      <w:r w:rsidRPr="007014B0">
        <w:t xml:space="preserve">: Some flat files </w:t>
      </w:r>
      <w:r w:rsidR="00E75AC3">
        <w:t>could be</w:t>
      </w:r>
      <w:r w:rsidRPr="007014B0">
        <w:t xml:space="preserve"> very large, causing processing delays and potential timeouts when loading and parsing data.</w:t>
      </w:r>
    </w:p>
    <w:p w14:paraId="3A6C7F5A" w14:textId="77777777" w:rsidR="007014B0" w:rsidRPr="007014B0" w:rsidRDefault="007014B0" w:rsidP="007014B0">
      <w:pPr>
        <w:numPr>
          <w:ilvl w:val="0"/>
          <w:numId w:val="1"/>
        </w:numPr>
      </w:pPr>
      <w:r w:rsidRPr="007014B0">
        <w:rPr>
          <w:b/>
          <w:bCs/>
        </w:rPr>
        <w:t>Error Handling</w:t>
      </w:r>
      <w:r w:rsidRPr="007014B0">
        <w:t>: Errors occurred when required fields in the flat files were missing, or when file formats were inconsistent, leading to incomplete DFT messages.</w:t>
      </w:r>
    </w:p>
    <w:p w14:paraId="6F5E6BF8" w14:textId="77777777" w:rsidR="007014B0" w:rsidRPr="007014B0" w:rsidRDefault="007014B0" w:rsidP="007014B0">
      <w:pPr>
        <w:numPr>
          <w:ilvl w:val="0"/>
          <w:numId w:val="1"/>
        </w:numPr>
      </w:pPr>
      <w:r w:rsidRPr="007014B0">
        <w:rPr>
          <w:b/>
          <w:bCs/>
        </w:rPr>
        <w:t>Security and Compliance</w:t>
      </w:r>
      <w:r w:rsidRPr="007014B0">
        <w:t>: Ensuring the process was compliant with healthcare security standards, especially HIPAA, as the flat files contained sensitive billing and patient information.</w:t>
      </w:r>
    </w:p>
    <w:p w14:paraId="1C328126" w14:textId="77777777" w:rsidR="007014B0" w:rsidRPr="007014B0" w:rsidRDefault="007014B0" w:rsidP="007014B0">
      <w:pPr>
        <w:rPr>
          <w:b/>
          <w:bCs/>
        </w:rPr>
      </w:pPr>
      <w:r w:rsidRPr="007014B0">
        <w:rPr>
          <w:b/>
          <w:bCs/>
        </w:rPr>
        <w:t>Solutions Implemented</w:t>
      </w:r>
    </w:p>
    <w:p w14:paraId="589151A4" w14:textId="77777777" w:rsidR="007014B0" w:rsidRPr="007014B0" w:rsidRDefault="007014B0" w:rsidP="007014B0">
      <w:pPr>
        <w:numPr>
          <w:ilvl w:val="0"/>
          <w:numId w:val="2"/>
        </w:numPr>
      </w:pPr>
      <w:r w:rsidRPr="007014B0">
        <w:rPr>
          <w:b/>
          <w:bCs/>
        </w:rPr>
        <w:t>Data Parsing and Transformation</w:t>
      </w:r>
    </w:p>
    <w:p w14:paraId="59F5DB51" w14:textId="77777777" w:rsidR="007014B0" w:rsidRPr="007014B0" w:rsidRDefault="007014B0" w:rsidP="007014B0">
      <w:pPr>
        <w:numPr>
          <w:ilvl w:val="1"/>
          <w:numId w:val="2"/>
        </w:numPr>
      </w:pPr>
      <w:r w:rsidRPr="007014B0">
        <w:rPr>
          <w:b/>
          <w:bCs/>
        </w:rPr>
        <w:t>Tools Used</w:t>
      </w:r>
      <w:r w:rsidRPr="007014B0">
        <w:t>: Ensemble Interface Engine’s built-in file reader and data transformation functionalities.</w:t>
      </w:r>
    </w:p>
    <w:p w14:paraId="47EB8AFE" w14:textId="77777777" w:rsidR="007014B0" w:rsidRPr="007014B0" w:rsidRDefault="007014B0" w:rsidP="007014B0">
      <w:pPr>
        <w:numPr>
          <w:ilvl w:val="1"/>
          <w:numId w:val="2"/>
        </w:numPr>
      </w:pPr>
      <w:r w:rsidRPr="007014B0">
        <w:t xml:space="preserve">Developed a custom parsing module within Ensemble to read and interpret the varying flat file formats. This involved writing scripts to handle different delimiters and file structures, ensuring that critical billing information like </w:t>
      </w:r>
      <w:r w:rsidRPr="007014B0">
        <w:lastRenderedPageBreak/>
        <w:t>patient ID, transaction details, and account numbers were extracted correctly.</w:t>
      </w:r>
    </w:p>
    <w:p w14:paraId="32400093" w14:textId="77777777" w:rsidR="007014B0" w:rsidRPr="007014B0" w:rsidRDefault="007014B0" w:rsidP="007014B0">
      <w:pPr>
        <w:numPr>
          <w:ilvl w:val="1"/>
          <w:numId w:val="2"/>
        </w:numPr>
      </w:pPr>
      <w:r w:rsidRPr="007014B0">
        <w:t>Created custom transformations to map the parsed data from the flat files into the required HL7 DFT^P03 message format, ensuring that all key billing fields (e.g., patient demographics, financial charges, service codes) were properly populated.</w:t>
      </w:r>
    </w:p>
    <w:p w14:paraId="5C62DA1F" w14:textId="77777777" w:rsidR="007014B0" w:rsidRPr="007014B0" w:rsidRDefault="007014B0" w:rsidP="007014B0">
      <w:pPr>
        <w:numPr>
          <w:ilvl w:val="0"/>
          <w:numId w:val="2"/>
        </w:numPr>
      </w:pPr>
      <w:r w:rsidRPr="007014B0">
        <w:rPr>
          <w:b/>
          <w:bCs/>
        </w:rPr>
        <w:t>Batch Processing for Large Files</w:t>
      </w:r>
    </w:p>
    <w:p w14:paraId="5756C57B" w14:textId="77777777" w:rsidR="007014B0" w:rsidRPr="007014B0" w:rsidRDefault="007014B0" w:rsidP="007014B0">
      <w:pPr>
        <w:numPr>
          <w:ilvl w:val="1"/>
          <w:numId w:val="2"/>
        </w:numPr>
      </w:pPr>
      <w:r w:rsidRPr="007014B0">
        <w:t>Implemented batch processing in Ensemble to handle large flat files efficiently. Files were split into smaller chunks to avoid timeouts and system performance issues.</w:t>
      </w:r>
    </w:p>
    <w:p w14:paraId="36E2E0F1" w14:textId="77777777" w:rsidR="007014B0" w:rsidRPr="007014B0" w:rsidRDefault="007014B0" w:rsidP="007014B0">
      <w:pPr>
        <w:numPr>
          <w:ilvl w:val="1"/>
          <w:numId w:val="2"/>
        </w:numPr>
      </w:pPr>
      <w:r w:rsidRPr="007014B0">
        <w:t>Introduced a job queue mechanism that ensured each file was processed in order without overloading the system.</w:t>
      </w:r>
    </w:p>
    <w:p w14:paraId="38DC4E8D" w14:textId="77777777" w:rsidR="007014B0" w:rsidRPr="007014B0" w:rsidRDefault="007014B0" w:rsidP="007014B0">
      <w:pPr>
        <w:numPr>
          <w:ilvl w:val="0"/>
          <w:numId w:val="2"/>
        </w:numPr>
      </w:pPr>
      <w:r w:rsidRPr="007014B0">
        <w:rPr>
          <w:b/>
          <w:bCs/>
        </w:rPr>
        <w:t>Error Handling and Validation</w:t>
      </w:r>
    </w:p>
    <w:p w14:paraId="76BE3842" w14:textId="2EB543AD" w:rsidR="007014B0" w:rsidRPr="007014B0" w:rsidRDefault="007014B0" w:rsidP="007014B0">
      <w:pPr>
        <w:numPr>
          <w:ilvl w:val="1"/>
          <w:numId w:val="2"/>
        </w:numPr>
      </w:pPr>
      <w:r w:rsidRPr="007014B0">
        <w:t xml:space="preserve">Developed a robust error-handling framework within Ensemble to validate data before converting it into HL7 DFT messages. If required fields (e.g., patient ID or billing codes) were missing, the system flagged the error and generated an alert for the </w:t>
      </w:r>
      <w:r w:rsidR="00E75AC3">
        <w:t>interface and RCM</w:t>
      </w:r>
      <w:r w:rsidRPr="007014B0">
        <w:t xml:space="preserve"> team</w:t>
      </w:r>
      <w:r w:rsidR="00E75AC3">
        <w:t>s</w:t>
      </w:r>
      <w:r w:rsidRPr="007014B0">
        <w:t>.</w:t>
      </w:r>
    </w:p>
    <w:p w14:paraId="7A812F4A" w14:textId="77777777" w:rsidR="007014B0" w:rsidRPr="007014B0" w:rsidRDefault="007014B0" w:rsidP="007014B0">
      <w:pPr>
        <w:numPr>
          <w:ilvl w:val="1"/>
          <w:numId w:val="2"/>
        </w:numPr>
      </w:pPr>
      <w:r w:rsidRPr="007014B0">
        <w:t>Configured automatic retry logic for certain error scenarios (e.g., missing fields or incorrect data types), reducing manual intervention by 60%.</w:t>
      </w:r>
    </w:p>
    <w:p w14:paraId="490018B4" w14:textId="77777777" w:rsidR="007014B0" w:rsidRPr="007014B0" w:rsidRDefault="007014B0" w:rsidP="007014B0">
      <w:pPr>
        <w:numPr>
          <w:ilvl w:val="1"/>
          <w:numId w:val="2"/>
        </w:numPr>
      </w:pPr>
      <w:r w:rsidRPr="007014B0">
        <w:t>Created a detailed error log system that captured validation issues and provided actionable feedback to the data processing team.</w:t>
      </w:r>
    </w:p>
    <w:p w14:paraId="23C07DBF" w14:textId="77777777" w:rsidR="007014B0" w:rsidRPr="007014B0" w:rsidRDefault="007014B0" w:rsidP="007014B0">
      <w:pPr>
        <w:numPr>
          <w:ilvl w:val="0"/>
          <w:numId w:val="2"/>
        </w:numPr>
      </w:pPr>
      <w:r w:rsidRPr="007014B0">
        <w:rPr>
          <w:b/>
          <w:bCs/>
        </w:rPr>
        <w:t>Security and Compliance</w:t>
      </w:r>
    </w:p>
    <w:p w14:paraId="2AA4BF63" w14:textId="478590D6" w:rsidR="007014B0" w:rsidRPr="007014B0" w:rsidRDefault="007014B0" w:rsidP="007014B0">
      <w:pPr>
        <w:numPr>
          <w:ilvl w:val="1"/>
          <w:numId w:val="2"/>
        </w:numPr>
      </w:pPr>
      <w:r w:rsidRPr="007014B0">
        <w:t xml:space="preserve">Ensured compliance with HIPAA by encrypting flat file data both in transit and at rest. Implemented SFTP protocols for secure file transfers between-party systems and </w:t>
      </w:r>
      <w:r w:rsidR="00E75AC3">
        <w:t>CareTracker</w:t>
      </w:r>
      <w:r w:rsidRPr="007014B0">
        <w:t>.</w:t>
      </w:r>
    </w:p>
    <w:p w14:paraId="0D4EF8E2" w14:textId="77777777" w:rsidR="007014B0" w:rsidRPr="007014B0" w:rsidRDefault="007014B0" w:rsidP="007014B0">
      <w:pPr>
        <w:numPr>
          <w:ilvl w:val="1"/>
          <w:numId w:val="2"/>
        </w:numPr>
      </w:pPr>
      <w:r w:rsidRPr="007014B0">
        <w:t>Configured secure user access controls in Ensemble, ensuring that only authorized users had the ability to manage or view billing information.</w:t>
      </w:r>
    </w:p>
    <w:p w14:paraId="6F828A50" w14:textId="6E54550C" w:rsidR="007014B0" w:rsidRPr="007014B0" w:rsidRDefault="007014B0" w:rsidP="007014B0">
      <w:pPr>
        <w:rPr>
          <w:b/>
          <w:bCs/>
        </w:rPr>
      </w:pPr>
      <w:r>
        <w:rPr>
          <w:b/>
          <w:bCs/>
        </w:rPr>
        <w:t xml:space="preserve">Testing </w:t>
      </w:r>
      <w:r w:rsidRPr="007014B0">
        <w:rPr>
          <w:b/>
          <w:bCs/>
        </w:rPr>
        <w:t>Outcomes</w:t>
      </w:r>
    </w:p>
    <w:p w14:paraId="7E0102DD" w14:textId="7E26980E" w:rsidR="007014B0" w:rsidRPr="007014B0" w:rsidRDefault="007014B0" w:rsidP="007014B0">
      <w:pPr>
        <w:numPr>
          <w:ilvl w:val="0"/>
          <w:numId w:val="3"/>
        </w:numPr>
      </w:pPr>
      <w:r w:rsidRPr="007014B0">
        <w:rPr>
          <w:b/>
          <w:bCs/>
        </w:rPr>
        <w:t>Automated DFT Message Generation</w:t>
      </w:r>
      <w:r w:rsidRPr="007014B0">
        <w:t xml:space="preserve">: The automated process </w:t>
      </w:r>
      <w:r w:rsidR="00E75AC3">
        <w:t xml:space="preserve">was estimated to </w:t>
      </w:r>
      <w:r w:rsidRPr="007014B0">
        <w:t xml:space="preserve">reduce the time spent manually converting flat file data to </w:t>
      </w:r>
      <w:r w:rsidR="00E75AC3">
        <w:t>claims</w:t>
      </w:r>
      <w:r w:rsidRPr="007014B0">
        <w:t xml:space="preserve"> by 80%, increasing the efficiency of the billing department.</w:t>
      </w:r>
    </w:p>
    <w:p w14:paraId="07D7E1EF" w14:textId="662B5044" w:rsidR="007014B0" w:rsidRPr="007014B0" w:rsidRDefault="007014B0" w:rsidP="007014B0">
      <w:pPr>
        <w:numPr>
          <w:ilvl w:val="0"/>
          <w:numId w:val="3"/>
        </w:numPr>
      </w:pPr>
      <w:r w:rsidRPr="007014B0">
        <w:rPr>
          <w:b/>
          <w:bCs/>
        </w:rPr>
        <w:lastRenderedPageBreak/>
        <w:t>Improved Data Accuracy</w:t>
      </w:r>
      <w:r w:rsidRPr="007014B0">
        <w:t xml:space="preserve">: The error-handling framework and data validation process </w:t>
      </w:r>
      <w:r w:rsidR="00E75AC3">
        <w:t xml:space="preserve">during testing showed </w:t>
      </w:r>
      <w:r w:rsidRPr="007014B0">
        <w:t xml:space="preserve">reduced errors in billing data transmission by </w:t>
      </w:r>
      <w:r w:rsidR="00E75AC3">
        <w:t xml:space="preserve">approximately </w:t>
      </w:r>
      <w:r w:rsidRPr="007014B0">
        <w:t>7</w:t>
      </w:r>
      <w:r w:rsidR="00E75AC3">
        <w:t>0</w:t>
      </w:r>
      <w:r w:rsidRPr="007014B0">
        <w:t>%, leading to fewer billing discrepancies and faster revenue cycle processing.</w:t>
      </w:r>
    </w:p>
    <w:p w14:paraId="000334DE" w14:textId="7BA4BC67" w:rsidR="007014B0" w:rsidRPr="007014B0" w:rsidRDefault="007014B0" w:rsidP="007014B0">
      <w:pPr>
        <w:numPr>
          <w:ilvl w:val="0"/>
          <w:numId w:val="3"/>
        </w:numPr>
      </w:pPr>
      <w:r w:rsidRPr="007014B0">
        <w:rPr>
          <w:b/>
          <w:bCs/>
        </w:rPr>
        <w:t>Scalable Solution</w:t>
      </w:r>
      <w:r w:rsidRPr="007014B0">
        <w:t xml:space="preserve">: The batch processing and job queue mechanisms </w:t>
      </w:r>
      <w:r w:rsidR="00E75AC3">
        <w:t>would allow</w:t>
      </w:r>
      <w:r w:rsidRPr="007014B0">
        <w:t xml:space="preserve"> the system to handle large volumes of billing data without performance issues, ensuring scalability as the client’s data load increased</w:t>
      </w:r>
      <w:r w:rsidR="00E75AC3">
        <w:t xml:space="preserve"> or as the add on was sold to other providers</w:t>
      </w:r>
      <w:r w:rsidRPr="007014B0">
        <w:t>.</w:t>
      </w:r>
    </w:p>
    <w:p w14:paraId="160FCE1E" w14:textId="77777777" w:rsidR="007014B0" w:rsidRPr="007014B0" w:rsidRDefault="007014B0" w:rsidP="007014B0">
      <w:pPr>
        <w:numPr>
          <w:ilvl w:val="0"/>
          <w:numId w:val="3"/>
        </w:numPr>
      </w:pPr>
      <w:r w:rsidRPr="007014B0">
        <w:rPr>
          <w:b/>
          <w:bCs/>
        </w:rPr>
        <w:t>Compliance</w:t>
      </w:r>
      <w:r w:rsidRPr="007014B0">
        <w:t>: All data transmissions met HIPAA security standards, safeguarding sensitive financial and patient information.</w:t>
      </w:r>
    </w:p>
    <w:p w14:paraId="2F0ABEB0" w14:textId="77777777" w:rsidR="007014B0" w:rsidRPr="007014B0" w:rsidRDefault="007014B0" w:rsidP="007014B0">
      <w:pPr>
        <w:rPr>
          <w:b/>
          <w:bCs/>
        </w:rPr>
      </w:pPr>
      <w:r w:rsidRPr="007014B0">
        <w:rPr>
          <w:b/>
          <w:bCs/>
        </w:rPr>
        <w:t>Technical Stack</w:t>
      </w:r>
    </w:p>
    <w:p w14:paraId="4A423DE7" w14:textId="77777777" w:rsidR="007014B0" w:rsidRPr="007014B0" w:rsidRDefault="007014B0" w:rsidP="007014B0">
      <w:pPr>
        <w:numPr>
          <w:ilvl w:val="0"/>
          <w:numId w:val="4"/>
        </w:numPr>
      </w:pPr>
      <w:r w:rsidRPr="007014B0">
        <w:rPr>
          <w:b/>
          <w:bCs/>
        </w:rPr>
        <w:t>Interface Engine</w:t>
      </w:r>
      <w:r w:rsidRPr="007014B0">
        <w:t>: Ensemble (Intersystems)</w:t>
      </w:r>
    </w:p>
    <w:p w14:paraId="408733DB" w14:textId="6A397C44" w:rsidR="007014B0" w:rsidRPr="007014B0" w:rsidRDefault="007014B0" w:rsidP="007014B0">
      <w:pPr>
        <w:numPr>
          <w:ilvl w:val="0"/>
          <w:numId w:val="4"/>
        </w:numPr>
      </w:pPr>
      <w:r w:rsidRPr="007014B0">
        <w:rPr>
          <w:b/>
          <w:bCs/>
        </w:rPr>
        <w:t>Data Input</w:t>
      </w:r>
      <w:r w:rsidRPr="007014B0">
        <w:t xml:space="preserve">: Flat files (CSV, TSV, </w:t>
      </w:r>
      <w:r w:rsidR="0006717D" w:rsidRPr="007014B0">
        <w:t>fixed width</w:t>
      </w:r>
      <w:r w:rsidRPr="007014B0">
        <w:t>)</w:t>
      </w:r>
    </w:p>
    <w:p w14:paraId="1DDD1D6C" w14:textId="77777777" w:rsidR="007014B0" w:rsidRPr="007014B0" w:rsidRDefault="007014B0" w:rsidP="007014B0">
      <w:pPr>
        <w:numPr>
          <w:ilvl w:val="0"/>
          <w:numId w:val="4"/>
        </w:numPr>
      </w:pPr>
      <w:r w:rsidRPr="007014B0">
        <w:rPr>
          <w:b/>
          <w:bCs/>
        </w:rPr>
        <w:t>HL7 Version</w:t>
      </w:r>
      <w:r w:rsidRPr="007014B0">
        <w:t>: v2.3 for DFT^P03 messages</w:t>
      </w:r>
    </w:p>
    <w:p w14:paraId="46BE68F0" w14:textId="77777777" w:rsidR="007014B0" w:rsidRPr="007014B0" w:rsidRDefault="007014B0" w:rsidP="007014B0">
      <w:pPr>
        <w:numPr>
          <w:ilvl w:val="0"/>
          <w:numId w:val="4"/>
        </w:numPr>
      </w:pPr>
      <w:r w:rsidRPr="007014B0">
        <w:rPr>
          <w:b/>
          <w:bCs/>
        </w:rPr>
        <w:t>Security</w:t>
      </w:r>
      <w:r w:rsidRPr="007014B0">
        <w:t>: SFTP, AES encryption</w:t>
      </w:r>
    </w:p>
    <w:p w14:paraId="11CC9B94" w14:textId="304C1154" w:rsidR="007014B0" w:rsidRPr="007014B0" w:rsidRDefault="007014B0" w:rsidP="007014B0">
      <w:pPr>
        <w:numPr>
          <w:ilvl w:val="0"/>
          <w:numId w:val="4"/>
        </w:numPr>
      </w:pPr>
      <w:r w:rsidRPr="007014B0">
        <w:rPr>
          <w:b/>
          <w:bCs/>
        </w:rPr>
        <w:t>Billing System</w:t>
      </w:r>
      <w:r w:rsidRPr="007014B0">
        <w:t xml:space="preserve">: </w:t>
      </w:r>
      <w:r>
        <w:t>CareTracker</w:t>
      </w:r>
    </w:p>
    <w:p w14:paraId="7F8B3FC8" w14:textId="77777777" w:rsidR="007014B0" w:rsidRDefault="007014B0" w:rsidP="007014B0">
      <w:pPr>
        <w:rPr>
          <w:b/>
          <w:bCs/>
        </w:rPr>
      </w:pPr>
      <w:r w:rsidRPr="007014B0">
        <w:rPr>
          <w:b/>
          <w:bCs/>
        </w:rPr>
        <w:t xml:space="preserve">Data Parsing </w:t>
      </w:r>
    </w:p>
    <w:p w14:paraId="5DC7ED07" w14:textId="4000F386" w:rsidR="007014B0" w:rsidRPr="007014B0" w:rsidRDefault="007014B0" w:rsidP="007014B0">
      <w:pPr>
        <w:pStyle w:val="ListParagraph"/>
        <w:numPr>
          <w:ilvl w:val="0"/>
          <w:numId w:val="6"/>
        </w:numPr>
      </w:pPr>
      <w:r w:rsidRPr="007014B0">
        <w:rPr>
          <w:b/>
          <w:bCs/>
        </w:rPr>
        <w:t>Source Schema</w:t>
      </w:r>
      <w:r w:rsidRPr="007014B0">
        <w:t xml:space="preserve">: </w:t>
      </w:r>
      <w:r>
        <w:t>The flat</w:t>
      </w:r>
      <w:r w:rsidRPr="007014B0">
        <w:t xml:space="preserve"> file structure would be mapped, displaying key fields like PatientID, TransactionDate, ServiceCode, ChargeAmount.</w:t>
      </w:r>
    </w:p>
    <w:p w14:paraId="59DD0E5E" w14:textId="428757E4" w:rsidR="007014B0" w:rsidRPr="007014B0" w:rsidRDefault="007014B0" w:rsidP="007014B0">
      <w:pPr>
        <w:pStyle w:val="ListParagraph"/>
        <w:numPr>
          <w:ilvl w:val="0"/>
          <w:numId w:val="6"/>
        </w:numPr>
      </w:pPr>
      <w:r w:rsidRPr="007014B0">
        <w:rPr>
          <w:b/>
          <w:bCs/>
        </w:rPr>
        <w:t>Target Schema</w:t>
      </w:r>
      <w:r w:rsidRPr="007014B0">
        <w:t xml:space="preserve">: </w:t>
      </w:r>
      <w:r>
        <w:t>The</w:t>
      </w:r>
      <w:r w:rsidRPr="007014B0">
        <w:t xml:space="preserve"> HL7 DFT^P03 message structure with relevant segments such as PID (Patient Identification), FT1 (Financial Transaction), and PV1 (Patient Visit Information).</w:t>
      </w:r>
    </w:p>
    <w:p w14:paraId="107D0A69" w14:textId="4A9FBF31" w:rsidR="007014B0" w:rsidRPr="007014B0" w:rsidRDefault="007014B0" w:rsidP="007014B0">
      <w:pPr>
        <w:pStyle w:val="ListParagraph"/>
        <w:numPr>
          <w:ilvl w:val="0"/>
          <w:numId w:val="6"/>
        </w:numPr>
      </w:pPr>
      <w:r w:rsidRPr="007014B0">
        <w:rPr>
          <w:b/>
          <w:bCs/>
        </w:rPr>
        <w:t>Transformation Logic</w:t>
      </w:r>
      <w:r w:rsidRPr="007014B0">
        <w:t>: The middle section would show the transformation rules, highlighting how each field from the flat file (e.g., PatientID → PID.3) is mapped to the corresponding HL7 field.</w:t>
      </w:r>
    </w:p>
    <w:p w14:paraId="5280A95A" w14:textId="3E772599" w:rsidR="007014B0" w:rsidRDefault="007014B0" w:rsidP="007014B0">
      <w:pPr>
        <w:pStyle w:val="ListParagraph"/>
        <w:numPr>
          <w:ilvl w:val="0"/>
          <w:numId w:val="6"/>
        </w:numPr>
      </w:pPr>
      <w:r w:rsidRPr="007014B0">
        <w:rPr>
          <w:b/>
          <w:bCs/>
        </w:rPr>
        <w:t>Custom Validation Rules</w:t>
      </w:r>
      <w:r w:rsidRPr="007014B0">
        <w:t>: If custom validation logic is applied to ensure data integrity (e.g., If PatientID = Null, then reject file), this would be visible in a section at the bottom.</w:t>
      </w:r>
    </w:p>
    <w:p w14:paraId="2254E482" w14:textId="77777777" w:rsidR="007014B0" w:rsidRPr="007014B0" w:rsidRDefault="007014B0" w:rsidP="007014B0">
      <w:pPr>
        <w:rPr>
          <w:b/>
          <w:bCs/>
        </w:rPr>
      </w:pPr>
      <w:r w:rsidRPr="007014B0">
        <w:rPr>
          <w:b/>
          <w:bCs/>
        </w:rPr>
        <w:t>Role and Responsibilities</w:t>
      </w:r>
    </w:p>
    <w:p w14:paraId="2DCF0D58" w14:textId="45125338" w:rsidR="007014B0" w:rsidRPr="007014B0" w:rsidRDefault="007014B0" w:rsidP="007014B0">
      <w:pPr>
        <w:numPr>
          <w:ilvl w:val="0"/>
          <w:numId w:val="5"/>
        </w:numPr>
      </w:pPr>
      <w:r w:rsidRPr="007014B0">
        <w:t>Led the interface development team, overseeing the</w:t>
      </w:r>
      <w:r>
        <w:t xml:space="preserve"> </w:t>
      </w:r>
      <w:r w:rsidRPr="007014B0">
        <w:t xml:space="preserve">integration </w:t>
      </w:r>
      <w:r>
        <w:t>testing</w:t>
      </w:r>
      <w:r w:rsidRPr="007014B0">
        <w:t xml:space="preserve"> of flat file processing with the Ensemble engine</w:t>
      </w:r>
      <w:r>
        <w:t xml:space="preserve"> for use as a product add on.</w:t>
      </w:r>
    </w:p>
    <w:p w14:paraId="7B3FB2B2" w14:textId="45B4A623" w:rsidR="007014B0" w:rsidRPr="007014B0" w:rsidRDefault="007014B0" w:rsidP="007014B0">
      <w:pPr>
        <w:numPr>
          <w:ilvl w:val="0"/>
          <w:numId w:val="5"/>
        </w:numPr>
      </w:pPr>
      <w:r>
        <w:lastRenderedPageBreak/>
        <w:t xml:space="preserve">Team </w:t>
      </w:r>
      <w:r w:rsidRPr="007014B0">
        <w:t>Designed and implemented data mapping logic to convert flat file information into HL7 DFT^P03 messages.</w:t>
      </w:r>
    </w:p>
    <w:p w14:paraId="55B74CAD" w14:textId="76A3720B" w:rsidR="007014B0" w:rsidRPr="007014B0" w:rsidRDefault="007014B0" w:rsidP="007014B0">
      <w:pPr>
        <w:numPr>
          <w:ilvl w:val="0"/>
          <w:numId w:val="5"/>
        </w:numPr>
      </w:pPr>
      <w:r w:rsidRPr="007014B0">
        <w:t xml:space="preserve">Collaborated with the </w:t>
      </w:r>
      <w:r>
        <w:t>RCM</w:t>
      </w:r>
      <w:r w:rsidRPr="007014B0">
        <w:t xml:space="preserve"> department to ensure accurate data mapping for financial transactions.</w:t>
      </w:r>
    </w:p>
    <w:p w14:paraId="740565FB" w14:textId="77777777" w:rsidR="007014B0" w:rsidRPr="007014B0" w:rsidRDefault="007014B0" w:rsidP="007014B0">
      <w:pPr>
        <w:numPr>
          <w:ilvl w:val="0"/>
          <w:numId w:val="5"/>
        </w:numPr>
      </w:pPr>
      <w:r w:rsidRPr="007014B0">
        <w:t>Managed system testing and validation, ensuring that the automated solution met all functional and security requirements.</w:t>
      </w:r>
    </w:p>
    <w:p w14:paraId="20B03102" w14:textId="77777777" w:rsidR="007014B0" w:rsidRDefault="007014B0" w:rsidP="007014B0">
      <w:pPr>
        <w:pStyle w:val="ListParagraph"/>
      </w:pPr>
    </w:p>
    <w:sectPr w:rsidR="0070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66F1"/>
    <w:multiLevelType w:val="multilevel"/>
    <w:tmpl w:val="FED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0AE4"/>
    <w:multiLevelType w:val="multilevel"/>
    <w:tmpl w:val="F228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1132A"/>
    <w:multiLevelType w:val="hybridMultilevel"/>
    <w:tmpl w:val="A976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C72A3"/>
    <w:multiLevelType w:val="multilevel"/>
    <w:tmpl w:val="5AB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55828"/>
    <w:multiLevelType w:val="multilevel"/>
    <w:tmpl w:val="8BA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90E2C"/>
    <w:multiLevelType w:val="multilevel"/>
    <w:tmpl w:val="D89E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432458">
    <w:abstractNumId w:val="5"/>
  </w:num>
  <w:num w:numId="2" w16cid:durableId="757213695">
    <w:abstractNumId w:val="1"/>
  </w:num>
  <w:num w:numId="3" w16cid:durableId="2091582557">
    <w:abstractNumId w:val="4"/>
  </w:num>
  <w:num w:numId="4" w16cid:durableId="2128546728">
    <w:abstractNumId w:val="3"/>
  </w:num>
  <w:num w:numId="5" w16cid:durableId="2146778296">
    <w:abstractNumId w:val="0"/>
  </w:num>
  <w:num w:numId="6" w16cid:durableId="919563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B0"/>
    <w:rsid w:val="0006717D"/>
    <w:rsid w:val="004620EB"/>
    <w:rsid w:val="004837AF"/>
    <w:rsid w:val="00504F29"/>
    <w:rsid w:val="007014B0"/>
    <w:rsid w:val="00831708"/>
    <w:rsid w:val="00E7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1117"/>
  <w15:chartTrackingRefBased/>
  <w15:docId w15:val="{4132A3D8-0FE3-488F-B64C-77A2F58F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B0"/>
    <w:rPr>
      <w:rFonts w:eastAsiaTheme="majorEastAsia" w:cstheme="majorBidi"/>
      <w:color w:val="272727" w:themeColor="text1" w:themeTint="D8"/>
    </w:rPr>
  </w:style>
  <w:style w:type="paragraph" w:styleId="Title">
    <w:name w:val="Title"/>
    <w:basedOn w:val="Normal"/>
    <w:next w:val="Normal"/>
    <w:link w:val="TitleChar"/>
    <w:uiPriority w:val="10"/>
    <w:qFormat/>
    <w:rsid w:val="00701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B0"/>
    <w:pPr>
      <w:spacing w:before="160"/>
      <w:jc w:val="center"/>
    </w:pPr>
    <w:rPr>
      <w:i/>
      <w:iCs/>
      <w:color w:val="404040" w:themeColor="text1" w:themeTint="BF"/>
    </w:rPr>
  </w:style>
  <w:style w:type="character" w:customStyle="1" w:styleId="QuoteChar">
    <w:name w:val="Quote Char"/>
    <w:basedOn w:val="DefaultParagraphFont"/>
    <w:link w:val="Quote"/>
    <w:uiPriority w:val="29"/>
    <w:rsid w:val="007014B0"/>
    <w:rPr>
      <w:i/>
      <w:iCs/>
      <w:color w:val="404040" w:themeColor="text1" w:themeTint="BF"/>
    </w:rPr>
  </w:style>
  <w:style w:type="paragraph" w:styleId="ListParagraph">
    <w:name w:val="List Paragraph"/>
    <w:basedOn w:val="Normal"/>
    <w:uiPriority w:val="34"/>
    <w:qFormat/>
    <w:rsid w:val="007014B0"/>
    <w:pPr>
      <w:ind w:left="720"/>
      <w:contextualSpacing/>
    </w:pPr>
  </w:style>
  <w:style w:type="character" w:styleId="IntenseEmphasis">
    <w:name w:val="Intense Emphasis"/>
    <w:basedOn w:val="DefaultParagraphFont"/>
    <w:uiPriority w:val="21"/>
    <w:qFormat/>
    <w:rsid w:val="007014B0"/>
    <w:rPr>
      <w:i/>
      <w:iCs/>
      <w:color w:val="0F4761" w:themeColor="accent1" w:themeShade="BF"/>
    </w:rPr>
  </w:style>
  <w:style w:type="paragraph" w:styleId="IntenseQuote">
    <w:name w:val="Intense Quote"/>
    <w:basedOn w:val="Normal"/>
    <w:next w:val="Normal"/>
    <w:link w:val="IntenseQuoteChar"/>
    <w:uiPriority w:val="30"/>
    <w:qFormat/>
    <w:rsid w:val="00701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B0"/>
    <w:rPr>
      <w:i/>
      <w:iCs/>
      <w:color w:val="0F4761" w:themeColor="accent1" w:themeShade="BF"/>
    </w:rPr>
  </w:style>
  <w:style w:type="character" w:styleId="IntenseReference">
    <w:name w:val="Intense Reference"/>
    <w:basedOn w:val="DefaultParagraphFont"/>
    <w:uiPriority w:val="32"/>
    <w:qFormat/>
    <w:rsid w:val="007014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92">
      <w:bodyDiv w:val="1"/>
      <w:marLeft w:val="0"/>
      <w:marRight w:val="0"/>
      <w:marTop w:val="0"/>
      <w:marBottom w:val="0"/>
      <w:divBdr>
        <w:top w:val="none" w:sz="0" w:space="0" w:color="auto"/>
        <w:left w:val="none" w:sz="0" w:space="0" w:color="auto"/>
        <w:bottom w:val="none" w:sz="0" w:space="0" w:color="auto"/>
        <w:right w:val="none" w:sz="0" w:space="0" w:color="auto"/>
      </w:divBdr>
    </w:div>
    <w:div w:id="217674059">
      <w:bodyDiv w:val="1"/>
      <w:marLeft w:val="0"/>
      <w:marRight w:val="0"/>
      <w:marTop w:val="0"/>
      <w:marBottom w:val="0"/>
      <w:divBdr>
        <w:top w:val="none" w:sz="0" w:space="0" w:color="auto"/>
        <w:left w:val="none" w:sz="0" w:space="0" w:color="auto"/>
        <w:bottom w:val="none" w:sz="0" w:space="0" w:color="auto"/>
        <w:right w:val="none" w:sz="0" w:space="0" w:color="auto"/>
      </w:divBdr>
    </w:div>
    <w:div w:id="513036979">
      <w:bodyDiv w:val="1"/>
      <w:marLeft w:val="0"/>
      <w:marRight w:val="0"/>
      <w:marTop w:val="0"/>
      <w:marBottom w:val="0"/>
      <w:divBdr>
        <w:top w:val="none" w:sz="0" w:space="0" w:color="auto"/>
        <w:left w:val="none" w:sz="0" w:space="0" w:color="auto"/>
        <w:bottom w:val="none" w:sz="0" w:space="0" w:color="auto"/>
        <w:right w:val="none" w:sz="0" w:space="0" w:color="auto"/>
      </w:divBdr>
    </w:div>
    <w:div w:id="556821119">
      <w:bodyDiv w:val="1"/>
      <w:marLeft w:val="0"/>
      <w:marRight w:val="0"/>
      <w:marTop w:val="0"/>
      <w:marBottom w:val="0"/>
      <w:divBdr>
        <w:top w:val="none" w:sz="0" w:space="0" w:color="auto"/>
        <w:left w:val="none" w:sz="0" w:space="0" w:color="auto"/>
        <w:bottom w:val="none" w:sz="0" w:space="0" w:color="auto"/>
        <w:right w:val="none" w:sz="0" w:space="0" w:color="auto"/>
      </w:divBdr>
    </w:div>
    <w:div w:id="642273683">
      <w:bodyDiv w:val="1"/>
      <w:marLeft w:val="0"/>
      <w:marRight w:val="0"/>
      <w:marTop w:val="0"/>
      <w:marBottom w:val="0"/>
      <w:divBdr>
        <w:top w:val="none" w:sz="0" w:space="0" w:color="auto"/>
        <w:left w:val="none" w:sz="0" w:space="0" w:color="auto"/>
        <w:bottom w:val="none" w:sz="0" w:space="0" w:color="auto"/>
        <w:right w:val="none" w:sz="0" w:space="0" w:color="auto"/>
      </w:divBdr>
    </w:div>
    <w:div w:id="691998775">
      <w:bodyDiv w:val="1"/>
      <w:marLeft w:val="0"/>
      <w:marRight w:val="0"/>
      <w:marTop w:val="0"/>
      <w:marBottom w:val="0"/>
      <w:divBdr>
        <w:top w:val="none" w:sz="0" w:space="0" w:color="auto"/>
        <w:left w:val="none" w:sz="0" w:space="0" w:color="auto"/>
        <w:bottom w:val="none" w:sz="0" w:space="0" w:color="auto"/>
        <w:right w:val="none" w:sz="0" w:space="0" w:color="auto"/>
      </w:divBdr>
    </w:div>
    <w:div w:id="843935963">
      <w:bodyDiv w:val="1"/>
      <w:marLeft w:val="0"/>
      <w:marRight w:val="0"/>
      <w:marTop w:val="0"/>
      <w:marBottom w:val="0"/>
      <w:divBdr>
        <w:top w:val="none" w:sz="0" w:space="0" w:color="auto"/>
        <w:left w:val="none" w:sz="0" w:space="0" w:color="auto"/>
        <w:bottom w:val="none" w:sz="0" w:space="0" w:color="auto"/>
        <w:right w:val="none" w:sz="0" w:space="0" w:color="auto"/>
      </w:divBdr>
    </w:div>
    <w:div w:id="865874906">
      <w:bodyDiv w:val="1"/>
      <w:marLeft w:val="0"/>
      <w:marRight w:val="0"/>
      <w:marTop w:val="0"/>
      <w:marBottom w:val="0"/>
      <w:divBdr>
        <w:top w:val="none" w:sz="0" w:space="0" w:color="auto"/>
        <w:left w:val="none" w:sz="0" w:space="0" w:color="auto"/>
        <w:bottom w:val="none" w:sz="0" w:space="0" w:color="auto"/>
        <w:right w:val="none" w:sz="0" w:space="0" w:color="auto"/>
      </w:divBdr>
    </w:div>
    <w:div w:id="942494267">
      <w:bodyDiv w:val="1"/>
      <w:marLeft w:val="0"/>
      <w:marRight w:val="0"/>
      <w:marTop w:val="0"/>
      <w:marBottom w:val="0"/>
      <w:divBdr>
        <w:top w:val="none" w:sz="0" w:space="0" w:color="auto"/>
        <w:left w:val="none" w:sz="0" w:space="0" w:color="auto"/>
        <w:bottom w:val="none" w:sz="0" w:space="0" w:color="auto"/>
        <w:right w:val="none" w:sz="0" w:space="0" w:color="auto"/>
      </w:divBdr>
    </w:div>
    <w:div w:id="1044251800">
      <w:bodyDiv w:val="1"/>
      <w:marLeft w:val="0"/>
      <w:marRight w:val="0"/>
      <w:marTop w:val="0"/>
      <w:marBottom w:val="0"/>
      <w:divBdr>
        <w:top w:val="none" w:sz="0" w:space="0" w:color="auto"/>
        <w:left w:val="none" w:sz="0" w:space="0" w:color="auto"/>
        <w:bottom w:val="none" w:sz="0" w:space="0" w:color="auto"/>
        <w:right w:val="none" w:sz="0" w:space="0" w:color="auto"/>
      </w:divBdr>
    </w:div>
    <w:div w:id="1263563442">
      <w:bodyDiv w:val="1"/>
      <w:marLeft w:val="0"/>
      <w:marRight w:val="0"/>
      <w:marTop w:val="0"/>
      <w:marBottom w:val="0"/>
      <w:divBdr>
        <w:top w:val="none" w:sz="0" w:space="0" w:color="auto"/>
        <w:left w:val="none" w:sz="0" w:space="0" w:color="auto"/>
        <w:bottom w:val="none" w:sz="0" w:space="0" w:color="auto"/>
        <w:right w:val="none" w:sz="0" w:space="0" w:color="auto"/>
      </w:divBdr>
    </w:div>
    <w:div w:id="1467043892">
      <w:bodyDiv w:val="1"/>
      <w:marLeft w:val="0"/>
      <w:marRight w:val="0"/>
      <w:marTop w:val="0"/>
      <w:marBottom w:val="0"/>
      <w:divBdr>
        <w:top w:val="none" w:sz="0" w:space="0" w:color="auto"/>
        <w:left w:val="none" w:sz="0" w:space="0" w:color="auto"/>
        <w:bottom w:val="none" w:sz="0" w:space="0" w:color="auto"/>
        <w:right w:val="none" w:sz="0" w:space="0" w:color="auto"/>
      </w:divBdr>
    </w:div>
    <w:div w:id="1572035341">
      <w:bodyDiv w:val="1"/>
      <w:marLeft w:val="0"/>
      <w:marRight w:val="0"/>
      <w:marTop w:val="0"/>
      <w:marBottom w:val="0"/>
      <w:divBdr>
        <w:top w:val="none" w:sz="0" w:space="0" w:color="auto"/>
        <w:left w:val="none" w:sz="0" w:space="0" w:color="auto"/>
        <w:bottom w:val="none" w:sz="0" w:space="0" w:color="auto"/>
        <w:right w:val="none" w:sz="0" w:space="0" w:color="auto"/>
      </w:divBdr>
    </w:div>
    <w:div w:id="1805538951">
      <w:bodyDiv w:val="1"/>
      <w:marLeft w:val="0"/>
      <w:marRight w:val="0"/>
      <w:marTop w:val="0"/>
      <w:marBottom w:val="0"/>
      <w:divBdr>
        <w:top w:val="none" w:sz="0" w:space="0" w:color="auto"/>
        <w:left w:val="none" w:sz="0" w:space="0" w:color="auto"/>
        <w:bottom w:val="none" w:sz="0" w:space="0" w:color="auto"/>
        <w:right w:val="none" w:sz="0" w:space="0" w:color="auto"/>
      </w:divBdr>
    </w:div>
    <w:div w:id="1821725841">
      <w:bodyDiv w:val="1"/>
      <w:marLeft w:val="0"/>
      <w:marRight w:val="0"/>
      <w:marTop w:val="0"/>
      <w:marBottom w:val="0"/>
      <w:divBdr>
        <w:top w:val="none" w:sz="0" w:space="0" w:color="auto"/>
        <w:left w:val="none" w:sz="0" w:space="0" w:color="auto"/>
        <w:bottom w:val="none" w:sz="0" w:space="0" w:color="auto"/>
        <w:right w:val="none" w:sz="0" w:space="0" w:color="auto"/>
      </w:divBdr>
    </w:div>
    <w:div w:id="20343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3968</TotalTime>
  <Pages>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Austin</dc:creator>
  <cp:keywords/>
  <dc:description/>
  <cp:lastModifiedBy>Tresa Austin</cp:lastModifiedBy>
  <cp:revision>4</cp:revision>
  <dcterms:created xsi:type="dcterms:W3CDTF">2024-09-30T12:56:00Z</dcterms:created>
  <dcterms:modified xsi:type="dcterms:W3CDTF">2024-09-30T12:57:00Z</dcterms:modified>
</cp:coreProperties>
</file>