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before="4200" w:lineRule="auto"/>
        <w:jc w:val="center"/>
        <w:rPr/>
      </w:pPr>
      <w:r w:rsidDel="00000000" w:rsidR="00000000" w:rsidRPr="00000000">
        <w:rPr>
          <w:rFonts w:ascii="Georgia" w:cs="Georgia" w:eastAsia="Georgia" w:hAnsi="Georgia"/>
          <w:b w:val="1"/>
          <w:bCs w:val="1"/>
          <w:sz w:val="72"/>
          <w:szCs w:val="72"/>
          <w:rtl w:val="0"/>
        </w:rPr>
        <w:t xml:space="preserve">The Enterprise That Moves</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Georgia" w:cs="Georgia" w:eastAsia="Georgia" w:hAnsi="Georgia"/>
          <w:i w:val="1"/>
          <w:iCs w:val="1"/>
          <w:sz w:val="30"/>
          <w:szCs w:val="30"/>
          <w:rtl w:val="0"/>
        </w:rPr>
        <w:t xml:space="preserve">Why Digital Transformation Keeps Failing —</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rFonts w:ascii="Georgia" w:cs="Georgia" w:eastAsia="Georgia" w:hAnsi="Georgia"/>
          <w:i w:val="1"/>
          <w:iCs w:val="1"/>
          <w:sz w:val="30"/>
          <w:szCs w:val="30"/>
          <w:rtl w:val="0"/>
        </w:rPr>
        <w:t xml:space="preserve">and What Leaders Must Own to Fix It</w:t>
      </w:r>
      <w:r w:rsidDel="00000000" w:rsidR="00000000" w:rsidRPr="00000000">
        <w:rPr>
          <w:rtl w:val="0"/>
        </w:rPr>
      </w:r>
    </w:p>
    <w:p w:rsidR="00000000" w:rsidDel="00000000" w:rsidP="00000000" w:rsidRDefault="00000000" w:rsidRPr="00000000" w14:paraId="00000004">
      <w:pPr>
        <w:spacing w:after="2400" w:lineRule="auto"/>
        <w:jc w:val="center"/>
        <w:rPr/>
      </w:pPr>
      <w:r w:rsidDel="00000000" w:rsidR="00000000" w:rsidRPr="00000000">
        <w:rPr>
          <w:rFonts w:ascii="Georgia" w:cs="Georgia" w:eastAsia="Georgia" w:hAnsi="Georgia"/>
          <w:color w:val="595959"/>
          <w:sz w:val="26"/>
          <w:szCs w:val="26"/>
          <w:rtl w:val="0"/>
        </w:rPr>
        <w:t xml:space="preserve">The DECIDE Discipline</w:t>
      </w:r>
      <w:r w:rsidDel="00000000" w:rsidR="00000000" w:rsidRPr="00000000">
        <w:rPr>
          <w:rtl w:val="0"/>
        </w:rPr>
      </w:r>
    </w:p>
    <w:p w:rsidR="00000000" w:rsidDel="00000000" w:rsidP="00000000" w:rsidRDefault="00000000" w:rsidRPr="00000000" w14:paraId="00000005">
      <w:pPr>
        <w:spacing w:after="2000" w:lineRule="auto"/>
        <w:jc w:val="center"/>
        <w:rPr/>
      </w:pPr>
      <w:r w:rsidDel="00000000" w:rsidR="00000000" w:rsidRPr="00000000">
        <w:rPr>
          <w:rFonts w:ascii="Georgia" w:cs="Georgia" w:eastAsia="Georgia" w:hAnsi="Georgia"/>
          <w:sz w:val="28"/>
          <w:szCs w:val="28"/>
          <w:rtl w:val="0"/>
        </w:rPr>
        <w:t xml:space="preserve">Trevin Nimaladasa</w:t>
      </w: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rFonts w:ascii="Georgia" w:cs="Georgia" w:eastAsia="Georgia" w:hAnsi="Georgia"/>
          <w:color w:val="595959"/>
          <w:sz w:val="20"/>
          <w:szCs w:val="20"/>
          <w:rtl w:val="0"/>
        </w:rPr>
        <w:t xml:space="preserve">Working draft · v0.7 · 2 October 2026</w:t>
      </w:r>
      <w:r w:rsidDel="00000000" w:rsidR="00000000" w:rsidRPr="00000000">
        <w:rPr>
          <w:rtl w:val="0"/>
        </w:rPr>
      </w:r>
    </w:p>
    <w:p w:rsidR="00000000" w:rsidDel="00000000" w:rsidP="00000000" w:rsidRDefault="00000000" w:rsidRPr="00000000" w14:paraId="00000007">
      <w:pPr>
        <w:spacing w:after="200" w:lineRule="auto"/>
        <w:jc w:val="center"/>
        <w:rPr/>
      </w:pPr>
      <w:r w:rsidDel="00000000" w:rsidR="00000000" w:rsidRPr="00000000">
        <w:rPr>
          <w:rFonts w:ascii="Georgia" w:cs="Georgia" w:eastAsia="Georgia" w:hAnsi="Georgia"/>
          <w:color w:val="595959"/>
          <w:sz w:val="20"/>
          <w:szCs w:val="20"/>
          <w:rtl w:val="0"/>
        </w:rPr>
        <w:t xml:space="preserve">Preface and Part I. Confidential — for beta readers under NDA. Not for distribution.</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pBdr>
          <w:bottom w:color="bfbfbf" w:space="8" w:sz="6" w:val="single"/>
        </w:pBdr>
        <w:spacing w:after="240" w:before="400" w:lineRule="auto"/>
        <w:rPr/>
      </w:pPr>
      <w:r w:rsidDel="00000000" w:rsidR="00000000" w:rsidRPr="00000000">
        <w:rPr>
          <w:rFonts w:ascii="Georgia" w:cs="Georgia" w:eastAsia="Georgia" w:hAnsi="Georgia"/>
          <w:b w:val="1"/>
          <w:bCs w:val="1"/>
          <w:sz w:val="40"/>
          <w:szCs w:val="40"/>
          <w:rtl w:val="0"/>
        </w:rPr>
        <w:t xml:space="preserve">About this draft</w:t>
      </w:r>
      <w:r w:rsidDel="00000000" w:rsidR="00000000" w:rsidRPr="00000000">
        <w:rPr>
          <w:rtl w:val="0"/>
        </w:rPr>
      </w:r>
    </w:p>
    <w:p w:rsidR="00000000" w:rsidDel="00000000" w:rsidP="00000000" w:rsidRDefault="00000000" w:rsidRPr="00000000" w14:paraId="0000000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This is the rewrite of </w:t>
      </w:r>
      <w:r w:rsidDel="00000000" w:rsidR="00000000" w:rsidRPr="00000000">
        <w:rPr>
          <w:rFonts w:ascii="Georgia" w:cs="Georgia" w:eastAsia="Georgia" w:hAnsi="Georgia"/>
          <w:b w:val="0"/>
          <w:bCs w:val="0"/>
          <w:i w:val="1"/>
          <w:iCs w:val="1"/>
          <w:sz w:val="22"/>
          <w:szCs w:val="22"/>
          <w:rtl w:val="0"/>
        </w:rPr>
        <w:t xml:space="preserve">Easy Resource Planning</w:t>
      </w:r>
      <w:r w:rsidDel="00000000" w:rsidR="00000000" w:rsidRPr="00000000">
        <w:rPr>
          <w:rFonts w:ascii="Georgia" w:cs="Georgia" w:eastAsia="Georgia" w:hAnsi="Georgia"/>
          <w:b w:val="0"/>
          <w:bCs w:val="0"/>
          <w:i w:val="0"/>
          <w:iCs w:val="0"/>
          <w:sz w:val="22"/>
          <w:szCs w:val="22"/>
          <w:rtl w:val="0"/>
        </w:rPr>
        <w:t xml:space="preserve"> (beta v0.6) as </w:t>
      </w:r>
      <w:r w:rsidDel="00000000" w:rsidR="00000000" w:rsidRPr="00000000">
        <w:rPr>
          <w:rFonts w:ascii="Georgia" w:cs="Georgia" w:eastAsia="Georgia" w:hAnsi="Georgia"/>
          <w:b w:val="0"/>
          <w:bCs w:val="0"/>
          <w:i w:val="1"/>
          <w:iCs w:val="1"/>
          <w:sz w:val="22"/>
          <w:szCs w:val="22"/>
          <w:rtl w:val="0"/>
        </w:rPr>
        <w:t xml:space="preserve">The Enterprise That Moves</w:t>
      </w:r>
      <w:r w:rsidDel="00000000" w:rsidR="00000000" w:rsidRPr="00000000">
        <w:rPr>
          <w:rFonts w:ascii="Georgia" w:cs="Georgia" w:eastAsia="Georgia" w:hAnsi="Georgia"/>
          <w:b w:val="0"/>
          <w:bCs w:val="0"/>
          <w:i w:val="0"/>
          <w:iCs w:val="0"/>
          <w:sz w:val="22"/>
          <w:szCs w:val="22"/>
          <w:rtl w:val="0"/>
        </w:rPr>
        <w:t xml:space="preserve">. The beta manuscript’s twenty-six chapters in six parts become sixteen chapters in four parts; the method is renamed DECIDE; and each part opens with a scene from one disguised engagement rather than a running case. The outline was locked on 29 September 2026 and the manuscript locks on 1 December, for a mid-January launch.</w:t>
      </w:r>
      <w:r w:rsidDel="00000000" w:rsidR="00000000" w:rsidRPr="00000000">
        <w:rPr>
          <w:rtl w:val="0"/>
        </w:rPr>
      </w:r>
    </w:p>
    <w:p w:rsidR="00000000" w:rsidDel="00000000" w:rsidP="00000000" w:rsidRDefault="00000000" w:rsidRPr="00000000" w14:paraId="0000000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What is in this document is what has been rewritten so far: the Preface and all of Part I — the opening scene, </w:t>
      </w:r>
      <w:r w:rsidDel="00000000" w:rsidR="00000000" w:rsidRPr="00000000">
        <w:rPr>
          <w:rFonts w:ascii="Georgia" w:cs="Georgia" w:eastAsia="Georgia" w:hAnsi="Georgia"/>
          <w:b w:val="0"/>
          <w:bCs w:val="0"/>
          <w:i w:val="1"/>
          <w:iCs w:val="1"/>
          <w:sz w:val="22"/>
          <w:szCs w:val="22"/>
          <w:rtl w:val="0"/>
        </w:rPr>
        <w:t xml:space="preserve">Kickoff</w:t>
      </w:r>
      <w:r w:rsidDel="00000000" w:rsidR="00000000" w:rsidRPr="00000000">
        <w:rPr>
          <w:rFonts w:ascii="Georgia" w:cs="Georgia" w:eastAsia="Georgia" w:hAnsi="Georgia"/>
          <w:b w:val="0"/>
          <w:bCs w:val="0"/>
          <w:i w:val="0"/>
          <w:iCs w:val="0"/>
          <w:sz w:val="22"/>
          <w:szCs w:val="22"/>
          <w:rtl w:val="0"/>
        </w:rPr>
        <w:t xml:space="preserve">, and Chapters 1 to 3. Parts II to IV exist as briefs and are not included here; their shape is listed below.</w:t>
      </w:r>
      <w:r w:rsidDel="00000000" w:rsidR="00000000" w:rsidRPr="00000000">
        <w:rPr>
          <w:rtl w:val="0"/>
        </w:rPr>
      </w:r>
    </w:p>
    <w:p w:rsidR="00000000" w:rsidDel="00000000" w:rsidP="00000000" w:rsidRDefault="00000000" w:rsidRPr="00000000" w14:paraId="0000000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How to read the marks in the text. Text with a </w:t>
      </w:r>
      <w:r w:rsidDel="00000000" w:rsidR="00000000" w:rsidRPr="00000000">
        <w:rPr>
          <w:rFonts w:ascii="Georgia" w:cs="Georgia" w:eastAsia="Georgia" w:hAnsi="Georgia"/>
          <w:b w:val="0"/>
          <w:bCs w:val="0"/>
          <w:i w:val="0"/>
          <w:iCs w:val="0"/>
          <w:sz w:val="22"/>
          <w:szCs w:val="22"/>
          <w:highlight w:val="yellow"/>
          <w:rtl w:val="0"/>
        </w:rPr>
        <w:t xml:space="preserve">yellow highlight</w:t>
      </w:r>
      <w:r w:rsidDel="00000000" w:rsidR="00000000" w:rsidRPr="00000000">
        <w:rPr>
          <w:rFonts w:ascii="Georgia" w:cs="Georgia" w:eastAsia="Georgia" w:hAnsi="Georgia"/>
          <w:b w:val="0"/>
          <w:bCs w:val="0"/>
          <w:i w:val="0"/>
          <w:iCs w:val="0"/>
          <w:sz w:val="22"/>
          <w:szCs w:val="22"/>
          <w:rtl w:val="0"/>
        </w:rPr>
        <w:t xml:space="preserve"> is a placeholder: a name, a count or a figure shaped to the argument until the detail from the real engagement replaces it. Bracketed notes in bold are citation slots — a statistic to be sourced and footnoted. A dashed box marks where a figure will sit. Everything else is the copy as it stands.</w:t>
      </w:r>
      <w:r w:rsidDel="00000000" w:rsidR="00000000" w:rsidRPr="00000000">
        <w:rPr>
          <w:rtl w:val="0"/>
        </w:rPr>
      </w:r>
    </w:p>
    <w:p w:rsidR="00000000" w:rsidDel="00000000" w:rsidP="00000000" w:rsidRDefault="00000000" w:rsidRPr="00000000" w14:paraId="0000000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live status of every chapter, with what each one is built from, is at trevbuilds.github.io/guides/book/chapter-map.</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bfbfbf" w:space="8" w:sz="6" w:val="single"/>
        </w:pBdr>
        <w:spacing w:after="240" w:before="400" w:lineRule="auto"/>
        <w:rPr/>
      </w:pPr>
      <w:r w:rsidDel="00000000" w:rsidR="00000000" w:rsidRPr="00000000">
        <w:rPr>
          <w:rFonts w:ascii="Georgia" w:cs="Georgia" w:eastAsia="Georgia" w:hAnsi="Georgia"/>
          <w:b w:val="1"/>
          <w:bCs w:val="1"/>
          <w:sz w:val="40"/>
          <w:szCs w:val="40"/>
          <w:rtl w:val="0"/>
        </w:rPr>
        <w:t xml:space="preserve">The shape of the book</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5226"/>
        <w:gridCol w:w="1100"/>
        <w:tblGridChange w:id="0">
          <w:tblGrid>
            <w:gridCol w:w="2700"/>
            <w:gridCol w:w="5226"/>
            <w:gridCol w:w="1100"/>
          </w:tblGrid>
        </w:tblGridChange>
      </w:tblGrid>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0">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1">
            <w:pPr>
              <w:spacing w:after="0" w:line="220" w:lineRule="auto"/>
              <w:rPr/>
            </w:pPr>
            <w:r w:rsidDel="00000000" w:rsidR="00000000" w:rsidRPr="00000000">
              <w:rPr>
                <w:rFonts w:ascii="Georgia" w:cs="Georgia" w:eastAsia="Georgia" w:hAnsi="Georgia"/>
                <w:b w:val="0"/>
                <w:bCs w:val="0"/>
                <w:i w:val="0"/>
                <w:iCs w:val="0"/>
                <w:sz w:val="20"/>
                <w:szCs w:val="20"/>
                <w:rtl w:val="0"/>
              </w:rPr>
              <w:t xml:space="preserve">Preface — When I said ERP was going to be easy, I lied</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2">
            <w:pPr>
              <w:spacing w:after="0" w:line="220" w:lineRule="auto"/>
              <w:rPr/>
            </w:pPr>
            <w:r w:rsidDel="00000000" w:rsidR="00000000" w:rsidRPr="00000000">
              <w:rPr>
                <w:rFonts w:ascii="Georgia" w:cs="Georgia" w:eastAsia="Georgia" w:hAnsi="Georgia"/>
                <w:b w:val="0"/>
                <w:bCs w:val="0"/>
                <w:i w:val="1"/>
                <w:iCs w:val="1"/>
                <w:color w:val="1f6b3a"/>
                <w:sz w:val="20"/>
                <w:szCs w:val="20"/>
                <w:rtl w:val="0"/>
              </w:rPr>
              <w:t xml:space="preserve">Drafted</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3">
            <w:pPr>
              <w:spacing w:after="0" w:line="220" w:lineRule="auto"/>
              <w:rPr/>
            </w:pPr>
            <w:r w:rsidDel="00000000" w:rsidR="00000000" w:rsidRPr="00000000">
              <w:rPr>
                <w:rFonts w:ascii="Georgia" w:cs="Georgia" w:eastAsia="Georgia" w:hAnsi="Georgia"/>
                <w:b w:val="1"/>
                <w:bCs w:val="1"/>
                <w:i w:val="0"/>
                <w:iCs w:val="0"/>
                <w:sz w:val="20"/>
                <w:szCs w:val="20"/>
                <w:rtl w:val="0"/>
              </w:rPr>
              <w:t xml:space="preserve">Part I · Why It Keeps Failing</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4">
            <w:pPr>
              <w:spacing w:after="0" w:line="220" w:lineRule="auto"/>
              <w:rPr/>
            </w:pPr>
            <w:r w:rsidDel="00000000" w:rsidR="00000000" w:rsidRPr="00000000">
              <w:rPr>
                <w:rFonts w:ascii="Georgia" w:cs="Georgia" w:eastAsia="Georgia" w:hAnsi="Georgia"/>
                <w:b w:val="0"/>
                <w:bCs w:val="0"/>
                <w:i w:val="0"/>
                <w:iCs w:val="0"/>
                <w:sz w:val="20"/>
                <w:szCs w:val="20"/>
                <w:rtl w:val="0"/>
              </w:rPr>
              <w:t xml:space="preserve">Scene 1 · Kickoff</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5">
            <w:pPr>
              <w:spacing w:after="0" w:line="220" w:lineRule="auto"/>
              <w:rPr/>
            </w:pPr>
            <w:r w:rsidDel="00000000" w:rsidR="00000000" w:rsidRPr="00000000">
              <w:rPr>
                <w:rFonts w:ascii="Georgia" w:cs="Georgia" w:eastAsia="Georgia" w:hAnsi="Georgia"/>
                <w:b w:val="0"/>
                <w:bCs w:val="0"/>
                <w:i w:val="1"/>
                <w:iCs w:val="1"/>
                <w:color w:val="1f6b3a"/>
                <w:sz w:val="20"/>
                <w:szCs w:val="20"/>
                <w:rtl w:val="0"/>
              </w:rPr>
              <w:t xml:space="preserve">Drafted</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6">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7">
            <w:pPr>
              <w:spacing w:after="0" w:line="220" w:lineRule="auto"/>
              <w:rPr/>
            </w:pPr>
            <w:r w:rsidDel="00000000" w:rsidR="00000000" w:rsidRPr="00000000">
              <w:rPr>
                <w:rFonts w:ascii="Georgia" w:cs="Georgia" w:eastAsia="Georgia" w:hAnsi="Georgia"/>
                <w:b w:val="0"/>
                <w:bCs w:val="0"/>
                <w:i w:val="0"/>
                <w:iCs w:val="0"/>
                <w:sz w:val="20"/>
                <w:szCs w:val="20"/>
                <w:rtl w:val="0"/>
              </w:rPr>
              <w:t xml:space="preserve">1  Transformation Theatre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8">
            <w:pPr>
              <w:spacing w:after="0" w:line="220" w:lineRule="auto"/>
              <w:rPr/>
            </w:pPr>
            <w:r w:rsidDel="00000000" w:rsidR="00000000" w:rsidRPr="00000000">
              <w:rPr>
                <w:rFonts w:ascii="Georgia" w:cs="Georgia" w:eastAsia="Georgia" w:hAnsi="Georgia"/>
                <w:b w:val="0"/>
                <w:bCs w:val="0"/>
                <w:i w:val="1"/>
                <w:iCs w:val="1"/>
                <w:color w:val="1f6b3a"/>
                <w:sz w:val="20"/>
                <w:szCs w:val="20"/>
                <w:rtl w:val="0"/>
              </w:rPr>
              <w:t xml:space="preserve">Drafted</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9">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A">
            <w:pPr>
              <w:spacing w:after="0" w:line="220" w:lineRule="auto"/>
              <w:rPr/>
            </w:pPr>
            <w:r w:rsidDel="00000000" w:rsidR="00000000" w:rsidRPr="00000000">
              <w:rPr>
                <w:rFonts w:ascii="Georgia" w:cs="Georgia" w:eastAsia="Georgia" w:hAnsi="Georgia"/>
                <w:b w:val="0"/>
                <w:bCs w:val="0"/>
                <w:i w:val="0"/>
                <w:iCs w:val="0"/>
                <w:sz w:val="20"/>
                <w:szCs w:val="20"/>
                <w:rtl w:val="0"/>
              </w:rPr>
              <w:t xml:space="preserve">2  Strategy Is What You Fund</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B">
            <w:pPr>
              <w:spacing w:after="0" w:line="220" w:lineRule="auto"/>
              <w:rPr/>
            </w:pPr>
            <w:r w:rsidDel="00000000" w:rsidR="00000000" w:rsidRPr="00000000">
              <w:rPr>
                <w:rFonts w:ascii="Georgia" w:cs="Georgia" w:eastAsia="Georgia" w:hAnsi="Georgia"/>
                <w:b w:val="0"/>
                <w:bCs w:val="0"/>
                <w:i w:val="1"/>
                <w:iCs w:val="1"/>
                <w:color w:val="1f6b3a"/>
                <w:sz w:val="20"/>
                <w:szCs w:val="20"/>
                <w:rtl w:val="0"/>
              </w:rPr>
              <w:t xml:space="preserve">Drafted</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C">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D">
            <w:pPr>
              <w:spacing w:after="0" w:line="220" w:lineRule="auto"/>
              <w:rPr/>
            </w:pPr>
            <w:r w:rsidDel="00000000" w:rsidR="00000000" w:rsidRPr="00000000">
              <w:rPr>
                <w:rFonts w:ascii="Georgia" w:cs="Georgia" w:eastAsia="Georgia" w:hAnsi="Georgia"/>
                <w:b w:val="0"/>
                <w:bCs w:val="0"/>
                <w:i w:val="0"/>
                <w:iCs w:val="0"/>
                <w:sz w:val="20"/>
                <w:szCs w:val="20"/>
                <w:rtl w:val="0"/>
              </w:rPr>
              <w:t xml:space="preserve">3  Delivery Is Not Value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E">
            <w:pPr>
              <w:spacing w:after="0" w:line="220" w:lineRule="auto"/>
              <w:rPr/>
            </w:pPr>
            <w:r w:rsidDel="00000000" w:rsidR="00000000" w:rsidRPr="00000000">
              <w:rPr>
                <w:rFonts w:ascii="Georgia" w:cs="Georgia" w:eastAsia="Georgia" w:hAnsi="Georgia"/>
                <w:b w:val="0"/>
                <w:bCs w:val="0"/>
                <w:i w:val="1"/>
                <w:iCs w:val="1"/>
                <w:color w:val="1f6b3a"/>
                <w:sz w:val="20"/>
                <w:szCs w:val="20"/>
                <w:rtl w:val="0"/>
              </w:rPr>
              <w:t xml:space="preserve">Drafted</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1F">
            <w:pPr>
              <w:spacing w:after="0" w:line="220" w:lineRule="auto"/>
              <w:rPr/>
            </w:pPr>
            <w:r w:rsidDel="00000000" w:rsidR="00000000" w:rsidRPr="00000000">
              <w:rPr>
                <w:rFonts w:ascii="Georgia" w:cs="Georgia" w:eastAsia="Georgia" w:hAnsi="Georgia"/>
                <w:b w:val="1"/>
                <w:bCs w:val="1"/>
                <w:i w:val="0"/>
                <w:iCs w:val="0"/>
                <w:sz w:val="20"/>
                <w:szCs w:val="20"/>
                <w:rtl w:val="0"/>
              </w:rPr>
              <w:t xml:space="preserve">Part II · What Leaders Must Own</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0">
            <w:pPr>
              <w:spacing w:after="0" w:line="220" w:lineRule="auto"/>
              <w:rPr/>
            </w:pPr>
            <w:r w:rsidDel="00000000" w:rsidR="00000000" w:rsidRPr="00000000">
              <w:rPr>
                <w:rFonts w:ascii="Georgia" w:cs="Georgia" w:eastAsia="Georgia" w:hAnsi="Georgia"/>
                <w:b w:val="0"/>
                <w:bCs w:val="0"/>
                <w:i w:val="0"/>
                <w:iCs w:val="0"/>
                <w:sz w:val="20"/>
                <w:szCs w:val="20"/>
                <w:rtl w:val="0"/>
              </w:rPr>
              <w:t xml:space="preserve">Scene 2 · Year One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1">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2">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3">
            <w:pPr>
              <w:spacing w:after="0" w:line="220" w:lineRule="auto"/>
              <w:rPr/>
            </w:pPr>
            <w:r w:rsidDel="00000000" w:rsidR="00000000" w:rsidRPr="00000000">
              <w:rPr>
                <w:rFonts w:ascii="Georgia" w:cs="Georgia" w:eastAsia="Georgia" w:hAnsi="Georgia"/>
                <w:b w:val="0"/>
                <w:bCs w:val="0"/>
                <w:i w:val="0"/>
                <w:iCs w:val="0"/>
                <w:sz w:val="20"/>
                <w:szCs w:val="20"/>
                <w:rtl w:val="0"/>
              </w:rPr>
              <w:t xml:space="preserve">4  Six Resources, One Decision</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4">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5">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6">
            <w:pPr>
              <w:spacing w:after="0" w:line="220" w:lineRule="auto"/>
              <w:rPr/>
            </w:pPr>
            <w:r w:rsidDel="00000000" w:rsidR="00000000" w:rsidRPr="00000000">
              <w:rPr>
                <w:rFonts w:ascii="Georgia" w:cs="Georgia" w:eastAsia="Georgia" w:hAnsi="Georgia"/>
                <w:b w:val="0"/>
                <w:bCs w:val="0"/>
                <w:i w:val="0"/>
                <w:iCs w:val="0"/>
                <w:sz w:val="20"/>
                <w:szCs w:val="20"/>
                <w:rtl w:val="0"/>
              </w:rPr>
              <w:t xml:space="preserve">5  Change Capacity Is Finite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7">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8">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9">
            <w:pPr>
              <w:spacing w:after="0" w:line="220" w:lineRule="auto"/>
              <w:rPr/>
            </w:pPr>
            <w:r w:rsidDel="00000000" w:rsidR="00000000" w:rsidRPr="00000000">
              <w:rPr>
                <w:rFonts w:ascii="Georgia" w:cs="Georgia" w:eastAsia="Georgia" w:hAnsi="Georgia"/>
                <w:b w:val="0"/>
                <w:bCs w:val="0"/>
                <w:i w:val="0"/>
                <w:iCs w:val="0"/>
                <w:sz w:val="20"/>
                <w:szCs w:val="20"/>
                <w:rtl w:val="0"/>
              </w:rPr>
              <w:t xml:space="preserve">6  The Shape of Future Costs</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A">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B">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C">
            <w:pPr>
              <w:spacing w:after="0" w:line="220" w:lineRule="auto"/>
              <w:rPr/>
            </w:pPr>
            <w:r w:rsidDel="00000000" w:rsidR="00000000" w:rsidRPr="00000000">
              <w:rPr>
                <w:rFonts w:ascii="Georgia" w:cs="Georgia" w:eastAsia="Georgia" w:hAnsi="Georgia"/>
                <w:b w:val="0"/>
                <w:bCs w:val="0"/>
                <w:i w:val="0"/>
                <w:iCs w:val="0"/>
                <w:sz w:val="20"/>
                <w:szCs w:val="20"/>
                <w:rtl w:val="0"/>
              </w:rPr>
              <w:t xml:space="preserve">7  Attention: The Constraint Is You</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D">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E">
            <w:pPr>
              <w:spacing w:after="0" w:line="220" w:lineRule="auto"/>
              <w:rPr/>
            </w:pPr>
            <w:r w:rsidDel="00000000" w:rsidR="00000000" w:rsidRPr="00000000">
              <w:rPr>
                <w:rFonts w:ascii="Georgia" w:cs="Georgia" w:eastAsia="Georgia" w:hAnsi="Georgia"/>
                <w:b w:val="1"/>
                <w:bCs w:val="1"/>
                <w:i w:val="0"/>
                <w:iCs w:val="0"/>
                <w:sz w:val="20"/>
                <w:szCs w:val="20"/>
                <w:rtl w:val="0"/>
              </w:rPr>
              <w:t xml:space="preserve">Part III · The Discipline — DECIDE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2F">
            <w:pPr>
              <w:spacing w:after="0" w:line="220" w:lineRule="auto"/>
              <w:rPr/>
            </w:pPr>
            <w:r w:rsidDel="00000000" w:rsidR="00000000" w:rsidRPr="00000000">
              <w:rPr>
                <w:rFonts w:ascii="Georgia" w:cs="Georgia" w:eastAsia="Georgia" w:hAnsi="Georgia"/>
                <w:b w:val="0"/>
                <w:bCs w:val="0"/>
                <w:i w:val="0"/>
                <w:iCs w:val="0"/>
                <w:sz w:val="20"/>
                <w:szCs w:val="20"/>
                <w:rtl w:val="0"/>
              </w:rPr>
              <w:t xml:space="preserve">Scene 3 · The Reckoning</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0">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1">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2">
            <w:pPr>
              <w:spacing w:after="0" w:line="220" w:lineRule="auto"/>
              <w:rPr/>
            </w:pPr>
            <w:r w:rsidDel="00000000" w:rsidR="00000000" w:rsidRPr="00000000">
              <w:rPr>
                <w:rFonts w:ascii="Georgia" w:cs="Georgia" w:eastAsia="Georgia" w:hAnsi="Georgia"/>
                <w:b w:val="0"/>
                <w:bCs w:val="0"/>
                <w:i w:val="0"/>
                <w:iCs w:val="0"/>
                <w:sz w:val="20"/>
                <w:szCs w:val="20"/>
                <w:rtl w:val="0"/>
              </w:rPr>
              <w:t xml:space="preserve">8  Declare — Decide what must win, and who owns it</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3">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4">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5">
            <w:pPr>
              <w:spacing w:after="0" w:line="220" w:lineRule="auto"/>
              <w:rPr/>
            </w:pPr>
            <w:r w:rsidDel="00000000" w:rsidR="00000000" w:rsidRPr="00000000">
              <w:rPr>
                <w:rFonts w:ascii="Georgia" w:cs="Georgia" w:eastAsia="Georgia" w:hAnsi="Georgia"/>
                <w:b w:val="0"/>
                <w:bCs w:val="0"/>
                <w:i w:val="0"/>
                <w:iCs w:val="0"/>
                <w:sz w:val="20"/>
                <w:szCs w:val="20"/>
                <w:rtl w:val="0"/>
              </w:rPr>
              <w:t xml:space="preserve">9  Expose — See everything the enterprise is trying to do</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6">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7">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8">
            <w:pPr>
              <w:spacing w:after="0" w:line="220" w:lineRule="auto"/>
              <w:rPr/>
            </w:pPr>
            <w:r w:rsidDel="00000000" w:rsidR="00000000" w:rsidRPr="00000000">
              <w:rPr>
                <w:rFonts w:ascii="Georgia" w:cs="Georgia" w:eastAsia="Georgia" w:hAnsi="Georgia"/>
                <w:b w:val="0"/>
                <w:bCs w:val="0"/>
                <w:i w:val="0"/>
                <w:iCs w:val="0"/>
                <w:sz w:val="20"/>
                <w:szCs w:val="20"/>
                <w:rtl w:val="0"/>
              </w:rPr>
              <w:t xml:space="preserve">10  Constrain — Sequence it, or suffocate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9">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A">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B">
            <w:pPr>
              <w:spacing w:after="0" w:line="220" w:lineRule="auto"/>
              <w:rPr/>
            </w:pPr>
            <w:r w:rsidDel="00000000" w:rsidR="00000000" w:rsidRPr="00000000">
              <w:rPr>
                <w:rFonts w:ascii="Georgia" w:cs="Georgia" w:eastAsia="Georgia" w:hAnsi="Georgia"/>
                <w:b w:val="0"/>
                <w:bCs w:val="0"/>
                <w:i w:val="0"/>
                <w:iCs w:val="0"/>
                <w:sz w:val="20"/>
                <w:szCs w:val="20"/>
                <w:rtl w:val="0"/>
              </w:rPr>
              <w:t xml:space="preserve">11  Invest — Fund fully, or not at all</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C">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D">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E">
            <w:pPr>
              <w:spacing w:after="0" w:line="220" w:lineRule="auto"/>
              <w:rPr/>
            </w:pPr>
            <w:r w:rsidDel="00000000" w:rsidR="00000000" w:rsidRPr="00000000">
              <w:rPr>
                <w:rFonts w:ascii="Georgia" w:cs="Georgia" w:eastAsia="Georgia" w:hAnsi="Georgia"/>
                <w:b w:val="0"/>
                <w:bCs w:val="0"/>
                <w:i w:val="0"/>
                <w:iCs w:val="0"/>
                <w:sz w:val="20"/>
                <w:szCs w:val="20"/>
                <w:rtl w:val="0"/>
              </w:rPr>
              <w:t xml:space="preserve">12  Defend — Vendors don’t own your strategy. You do.</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3F">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0">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1">
            <w:pPr>
              <w:spacing w:after="0" w:line="220" w:lineRule="auto"/>
              <w:rPr/>
            </w:pPr>
            <w:r w:rsidDel="00000000" w:rsidR="00000000" w:rsidRPr="00000000">
              <w:rPr>
                <w:rFonts w:ascii="Georgia" w:cs="Georgia" w:eastAsia="Georgia" w:hAnsi="Georgia"/>
                <w:b w:val="0"/>
                <w:bCs w:val="0"/>
                <w:i w:val="0"/>
                <w:iCs w:val="0"/>
                <w:sz w:val="20"/>
                <w:szCs w:val="20"/>
                <w:rtl w:val="0"/>
              </w:rPr>
              <w:t xml:space="preserve">13  Evaluate — Review is not reporting</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2">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3">
            <w:pPr>
              <w:spacing w:after="0" w:line="220" w:lineRule="auto"/>
              <w:rPr/>
            </w:pPr>
            <w:r w:rsidDel="00000000" w:rsidR="00000000" w:rsidRPr="00000000">
              <w:rPr>
                <w:rFonts w:ascii="Georgia" w:cs="Georgia" w:eastAsia="Georgia" w:hAnsi="Georgia"/>
                <w:b w:val="1"/>
                <w:bCs w:val="1"/>
                <w:i w:val="0"/>
                <w:iCs w:val="0"/>
                <w:sz w:val="20"/>
                <w:szCs w:val="20"/>
                <w:rtl w:val="0"/>
              </w:rPr>
              <w:t xml:space="preserve">Part IV · The Enterprise That Moves</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4">
            <w:pPr>
              <w:spacing w:after="0" w:line="220" w:lineRule="auto"/>
              <w:rPr/>
            </w:pPr>
            <w:r w:rsidDel="00000000" w:rsidR="00000000" w:rsidRPr="00000000">
              <w:rPr>
                <w:rFonts w:ascii="Georgia" w:cs="Georgia" w:eastAsia="Georgia" w:hAnsi="Georgia"/>
                <w:b w:val="0"/>
                <w:bCs w:val="0"/>
                <w:i w:val="0"/>
                <w:iCs w:val="0"/>
                <w:sz w:val="20"/>
                <w:szCs w:val="20"/>
                <w:rtl w:val="0"/>
              </w:rPr>
              <w:t xml:space="preserve">Scene 4 · Two Years On</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5">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6">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7">
            <w:pPr>
              <w:spacing w:after="0" w:line="220" w:lineRule="auto"/>
              <w:rPr/>
            </w:pPr>
            <w:r w:rsidDel="00000000" w:rsidR="00000000" w:rsidRPr="00000000">
              <w:rPr>
                <w:rFonts w:ascii="Georgia" w:cs="Georgia" w:eastAsia="Georgia" w:hAnsi="Georgia"/>
                <w:b w:val="0"/>
                <w:bCs w:val="0"/>
                <w:i w:val="0"/>
                <w:iCs w:val="0"/>
                <w:sz w:val="20"/>
                <w:szCs w:val="20"/>
                <w:rtl w:val="0"/>
              </w:rPr>
              <w:t xml:space="preserve">14  One System of Change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8">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9">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A">
            <w:pPr>
              <w:spacing w:after="0" w:line="220" w:lineRule="auto"/>
              <w:rPr/>
            </w:pPr>
            <w:r w:rsidDel="00000000" w:rsidR="00000000" w:rsidRPr="00000000">
              <w:rPr>
                <w:rFonts w:ascii="Georgia" w:cs="Georgia" w:eastAsia="Georgia" w:hAnsi="Georgia"/>
                <w:b w:val="0"/>
                <w:bCs w:val="0"/>
                <w:i w:val="0"/>
                <w:iCs w:val="0"/>
                <w:sz w:val="20"/>
                <w:szCs w:val="20"/>
                <w:rtl w:val="0"/>
              </w:rPr>
              <w:t xml:space="preserve">15  AI Multiplies Whatever You Are</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B">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C">
            <w:pPr>
              <w:spacing w:after="0" w:line="220" w:lineRule="auto"/>
              <w:rPr/>
            </w:pP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D">
            <w:pPr>
              <w:spacing w:after="0" w:line="220" w:lineRule="auto"/>
              <w:rPr/>
            </w:pPr>
            <w:r w:rsidDel="00000000" w:rsidR="00000000" w:rsidRPr="00000000">
              <w:rPr>
                <w:rFonts w:ascii="Georgia" w:cs="Georgia" w:eastAsia="Georgia" w:hAnsi="Georgia"/>
                <w:b w:val="0"/>
                <w:bCs w:val="0"/>
                <w:i w:val="0"/>
                <w:iCs w:val="0"/>
                <w:sz w:val="20"/>
                <w:szCs w:val="20"/>
                <w:rtl w:val="0"/>
              </w:rPr>
              <w:t xml:space="preserve">16  The Enterprise That Moves</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E">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r>
        <w:trPr>
          <w:cantSplit w:val="0"/>
          <w:tblHeader w:val="0"/>
        </w:trPr>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4F">
            <w:pPr>
              <w:spacing w:after="0" w:line="220" w:lineRule="auto"/>
              <w:rPr/>
            </w:pPr>
            <w:r w:rsidDel="00000000" w:rsidR="00000000" w:rsidRPr="00000000">
              <w:rPr>
                <w:rFonts w:ascii="Georgia" w:cs="Georgia" w:eastAsia="Georgia" w:hAnsi="Georgia"/>
                <w:b w:val="1"/>
                <w:bCs w:val="1"/>
                <w:i w:val="0"/>
                <w:iCs w:val="0"/>
                <w:sz w:val="20"/>
                <w:szCs w:val="20"/>
                <w:rtl w:val="0"/>
              </w:rPr>
              <w:t xml:space="preserve">Toolkit</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50">
            <w:pPr>
              <w:spacing w:after="0" w:line="220" w:lineRule="auto"/>
              <w:rPr/>
            </w:pPr>
            <w:r w:rsidDel="00000000" w:rsidR="00000000" w:rsidRPr="00000000">
              <w:rPr>
                <w:rFonts w:ascii="Georgia" w:cs="Georgia" w:eastAsia="Georgia" w:hAnsi="Georgia"/>
                <w:b w:val="0"/>
                <w:bCs w:val="0"/>
                <w:i w:val="0"/>
                <w:iCs w:val="0"/>
                <w:sz w:val="20"/>
                <w:szCs w:val="20"/>
                <w:rtl w:val="0"/>
              </w:rPr>
              <w:t xml:space="preserve">Board one-pager · Starter Path · Portfolio Health Check · reading paths · exercise library</w:t>
            </w:r>
            <w:r w:rsidDel="00000000" w:rsidR="00000000" w:rsidRPr="00000000">
              <w:rPr>
                <w:rtl w:val="0"/>
              </w:rPr>
            </w:r>
          </w:p>
        </w:tc>
        <w:tc>
          <w:tcPr>
            <w:tcBorders>
              <w:top w:color="000000" w:space="0" w:sz="0" w:val="nil"/>
              <w:left w:color="000000" w:space="0" w:sz="0" w:val="nil"/>
              <w:bottom w:color="e3e3e3" w:space="0" w:sz="4" w:val="single"/>
              <w:right w:color="000000" w:space="0" w:sz="0" w:val="nil"/>
            </w:tcBorders>
            <w:tcMar>
              <w:top w:w="60.0" w:type="dxa"/>
              <w:left w:w="90.0" w:type="dxa"/>
              <w:bottom w:w="60.0" w:type="dxa"/>
              <w:right w:w="90.0" w:type="dxa"/>
            </w:tcMar>
          </w:tcPr>
          <w:p w:rsidR="00000000" w:rsidDel="00000000" w:rsidP="00000000" w:rsidRDefault="00000000" w:rsidRPr="00000000" w14:paraId="00000051">
            <w:pPr>
              <w:spacing w:after="0" w:line="220" w:lineRule="auto"/>
              <w:rPr/>
            </w:pPr>
            <w:r w:rsidDel="00000000" w:rsidR="00000000" w:rsidRPr="00000000">
              <w:rPr>
                <w:rFonts w:ascii="Georgia" w:cs="Georgia" w:eastAsia="Georgia" w:hAnsi="Georgia"/>
                <w:b w:val="0"/>
                <w:bCs w:val="0"/>
                <w:i w:val="1"/>
                <w:iCs w:val="1"/>
                <w:color w:val="595959"/>
                <w:sz w:val="20"/>
                <w:szCs w:val="20"/>
                <w:rtl w:val="0"/>
              </w:rPr>
              <w:t xml:space="preserve">Brief</w:t>
            </w:r>
            <w:r w:rsidDel="00000000" w:rsidR="00000000" w:rsidRPr="00000000">
              <w:rPr>
                <w:rtl w:val="0"/>
              </w:rPr>
            </w:r>
          </w:p>
        </w:tc>
      </w:tr>
    </w:tbl>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pBdr>
          <w:bottom w:color="bfbfbf" w:space="8" w:sz="6" w:val="single"/>
        </w:pBdr>
        <w:spacing w:after="200" w:before="2400" w:lineRule="auto"/>
        <w:rPr/>
      </w:pPr>
      <w:r w:rsidDel="00000000" w:rsidR="00000000" w:rsidRPr="00000000">
        <w:rPr>
          <w:rFonts w:ascii="Georgia" w:cs="Georgia" w:eastAsia="Georgia" w:hAnsi="Georgia"/>
          <w:b w:val="1"/>
          <w:bCs w:val="1"/>
          <w:sz w:val="48"/>
          <w:szCs w:val="48"/>
          <w:rtl w:val="0"/>
        </w:rPr>
        <w:t xml:space="preserve">Preface</w:t>
      </w:r>
      <w:r w:rsidDel="00000000" w:rsidR="00000000" w:rsidRPr="00000000">
        <w:rPr>
          <w:rtl w:val="0"/>
        </w:rPr>
      </w:r>
    </w:p>
    <w:p w:rsidR="00000000" w:rsidDel="00000000" w:rsidP="00000000" w:rsidRDefault="00000000" w:rsidRPr="00000000" w14:paraId="00000054">
      <w:pPr>
        <w:spacing w:after="480" w:before="120" w:lineRule="auto"/>
        <w:rPr/>
      </w:pPr>
      <w:r w:rsidDel="00000000" w:rsidR="00000000" w:rsidRPr="00000000">
        <w:rPr>
          <w:rFonts w:ascii="Georgia" w:cs="Georgia" w:eastAsia="Georgia" w:hAnsi="Georgia"/>
          <w:b w:val="0"/>
          <w:bCs w:val="0"/>
          <w:i w:val="1"/>
          <w:iCs w:val="1"/>
          <w:color w:val="595959"/>
          <w:sz w:val="22"/>
          <w:szCs w:val="22"/>
          <w:rtl w:val="0"/>
        </w:rPr>
        <w:t xml:space="preserve">When I said ERP was going to be easy, I lied.</w:t>
      </w:r>
      <w:r w:rsidDel="00000000" w:rsidR="00000000" w:rsidRPr="00000000">
        <w:rPr>
          <w:rtl w:val="0"/>
        </w:rPr>
      </w:r>
    </w:p>
    <w:p w:rsidR="00000000" w:rsidDel="00000000" w:rsidP="00000000" w:rsidRDefault="00000000" w:rsidRPr="00000000" w14:paraId="0000005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didn’t know it at the time. I was standing at the front of a kickoff room, a slide behind me that said twelve months, and a chief financial officer in the second row who wanted to believe me. I told him the hard part was behind us. The business case was approved, the vendor was signed, the team was hired. What remained was configuration, migration, training, go-live. Work, but known work. I meant every word.</w:t>
      </w:r>
      <w:r w:rsidDel="00000000" w:rsidR="00000000" w:rsidRPr="00000000">
        <w:rPr>
          <w:rtl w:val="0"/>
        </w:rPr>
      </w:r>
    </w:p>
    <w:p w:rsidR="00000000" w:rsidDel="00000000" w:rsidP="00000000" w:rsidRDefault="00000000" w:rsidRPr="00000000" w14:paraId="0000005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system went in eighteen months later, which by the standards of the industry counts as a success. The enterprise did not move. The finance team closed the books the way it always had, in the new system, with three more spreadsheets than before. The warehouse kept its workaround. The dashboard everyone had been promised showed numbers nobody trusted, so nobody used it. And a year after go-live the CFO asked me, without malice, what exactly had been transformed.</w:t>
      </w:r>
      <w:r w:rsidDel="00000000" w:rsidR="00000000" w:rsidRPr="00000000">
        <w:rPr>
          <w:rtl w:val="0"/>
        </w:rPr>
      </w:r>
    </w:p>
    <w:p w:rsidR="00000000" w:rsidDel="00000000" w:rsidP="00000000" w:rsidRDefault="00000000" w:rsidRPr="00000000" w14:paraId="0000005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didn’t have an answer he would have accepted. I have one now, and it took me the better part of twelve programs to find it.</w:t>
      </w:r>
      <w:r w:rsidDel="00000000" w:rsidR="00000000" w:rsidRPr="00000000">
        <w:rPr>
          <w:rtl w:val="0"/>
        </w:rPr>
      </w:r>
    </w:p>
    <w:p w:rsidR="00000000" w:rsidDel="00000000" w:rsidP="00000000" w:rsidRDefault="00000000" w:rsidRPr="00000000" w14:paraId="0000005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may have your own version of that room. The go-live you celebrated, with the cake and the all-staff email. The steering committee that reported green for most of a year and red in its last month. The spreadsheet that was supposed to die and was back within a quarter, kept by the same person, who had stopped mentioning it. If you’ve sat through a post-implementation review where everyone agreed the program was a success and nobody could say what had changed, you know what I’m talking about. This book is about why that keeps happening, and whose job it is to stop it.</w:t>
      </w:r>
      <w:r w:rsidDel="00000000" w:rsidR="00000000" w:rsidRPr="00000000">
        <w:rPr>
          <w:rtl w:val="0"/>
        </w:rPr>
      </w:r>
    </w:p>
    <w:p w:rsidR="00000000" w:rsidDel="00000000" w:rsidP="00000000" w:rsidRDefault="00000000" w:rsidRPr="00000000" w14:paraId="00000059">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The seat where indecision lands</w:t>
      </w:r>
      <w:r w:rsidDel="00000000" w:rsidR="00000000" w:rsidRPr="00000000">
        <w:rPr>
          <w:rtl w:val="0"/>
        </w:rPr>
      </w:r>
    </w:p>
    <w:p w:rsidR="00000000" w:rsidDel="00000000" w:rsidP="00000000" w:rsidRDefault="00000000" w:rsidRPr="00000000" w14:paraId="0000005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I’m a business analyst by trade, and I keep choosing to be one, which needs explaining, because I’ve sat in most of the other seats. I’ve been a project manager with a date on my name, and I hit the date. I’m less proud of that than I used to be. </w:t>
      </w:r>
      <w:r w:rsidDel="00000000" w:rsidR="00000000" w:rsidRPr="00000000">
        <w:rPr>
          <w:rFonts w:ascii="Georgia" w:cs="Georgia" w:eastAsia="Georgia" w:hAnsi="Georgia"/>
          <w:b w:val="0"/>
          <w:bCs w:val="0"/>
          <w:i w:val="0"/>
          <w:iCs w:val="0"/>
          <w:sz w:val="22"/>
          <w:szCs w:val="22"/>
          <w:highlight w:val="yellow"/>
          <w:rtl w:val="0"/>
        </w:rPr>
        <w:t xml:space="preserve">[One real instance, two or three sentences: a status report or milestone delivered on time that hid a decision nobody had made. From the vignette session.]</w:t>
      </w:r>
      <w:r w:rsidDel="00000000" w:rsidR="00000000" w:rsidRPr="00000000">
        <w:rPr>
          <w:rFonts w:ascii="Georgia" w:cs="Georgia" w:eastAsia="Georgia" w:hAnsi="Georgia"/>
          <w:b w:val="0"/>
          <w:bCs w:val="0"/>
          <w:i w:val="0"/>
          <w:iCs w:val="0"/>
          <w:sz w:val="22"/>
          <w:szCs w:val="22"/>
          <w:rtl w:val="0"/>
        </w:rPr>
        <w:t xml:space="preserve"> I’ve run service delivery, which is where you find out what a go-live actually left behind. I’ve led teams and built them from the ground up, onshore and offshore, and I’ve built advisory practices from nothing for consulting firms that weren’t mine — one of them a Microsoft business applications practice that grew from a handful of consultants to </w:t>
      </w:r>
      <w:r w:rsidDel="00000000" w:rsidR="00000000" w:rsidRPr="00000000">
        <w:rPr>
          <w:rFonts w:ascii="Georgia" w:cs="Georgia" w:eastAsia="Georgia" w:hAnsi="Georgia"/>
          <w:b w:val="0"/>
          <w:bCs w:val="0"/>
          <w:i w:val="0"/>
          <w:iCs w:val="0"/>
          <w:sz w:val="22"/>
          <w:szCs w:val="22"/>
          <w:highlight w:val="yellow"/>
          <w:rtl w:val="0"/>
        </w:rPr>
        <w:t xml:space="preserve">twenty-five</w:t>
      </w:r>
      <w:r w:rsidDel="00000000" w:rsidR="00000000" w:rsidRPr="00000000">
        <w:rPr>
          <w:rFonts w:ascii="Georgia" w:cs="Georgia" w:eastAsia="Georgia" w:hAnsi="Georgia"/>
          <w:b w:val="0"/>
          <w:bCs w:val="0"/>
          <w:i w:val="0"/>
          <w:iCs w:val="0"/>
          <w:sz w:val="22"/>
          <w:szCs w:val="22"/>
          <w:rtl w:val="0"/>
        </w:rPr>
        <w:t xml:space="preserve"> and took the firm to Gold Partner status. None of that is this book. I mention it because every one of those seats has a view, and I know what each of them can see and what it can’t.</w:t>
      </w:r>
      <w:r w:rsidDel="00000000" w:rsidR="00000000" w:rsidRPr="00000000">
        <w:rPr>
          <w:rtl w:val="0"/>
        </w:rPr>
      </w:r>
    </w:p>
    <w:p w:rsidR="00000000" w:rsidDel="00000000" w:rsidP="00000000" w:rsidRDefault="00000000" w:rsidRPr="00000000" w14:paraId="0000005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executive sees the steering pack. The vendor sees the contract. The program manager sees the plan, and I know how completely a plan can fill your field of vision, because for years it filled mine. A plan can be on track while the enterprise it is meant to change stands perfectly still. The analyst sits between the person who is supposed to decide and the system that needs the decision, and watches the gap. </w:t>
      </w:r>
      <w:r w:rsidDel="00000000" w:rsidR="00000000" w:rsidRPr="00000000">
        <w:rPr>
          <w:rFonts w:ascii="Georgia" w:cs="Georgia" w:eastAsia="Georgia" w:hAnsi="Georgia"/>
          <w:b w:val="0"/>
          <w:bCs w:val="0"/>
          <w:i w:val="0"/>
          <w:iCs w:val="0"/>
          <w:sz w:val="22"/>
          <w:szCs w:val="22"/>
          <w:highlight w:val="yellow"/>
          <w:rtl w:val="0"/>
        </w:rPr>
        <w:t xml:space="preserve">[One physical detail from that seat: the workshop, the hour, the document, the thing on the screen when the room went quiet. From the vignette session.]</w:t>
      </w:r>
      <w:r w:rsidDel="00000000" w:rsidR="00000000" w:rsidRPr="00000000">
        <w:rPr>
          <w:rFonts w:ascii="Georgia" w:cs="Georgia" w:eastAsia="Georgia" w:hAnsi="Georgia"/>
          <w:b w:val="0"/>
          <w:bCs w:val="0"/>
          <w:i w:val="0"/>
          <w:iCs w:val="0"/>
          <w:sz w:val="22"/>
          <w:szCs w:val="22"/>
          <w:rtl w:val="0"/>
        </w:rPr>
        <w:t xml:space="preserve"> It is not the seat most business books are written from, and I’ve come to think that’s a loss, because it is the one seat in a transformation from which you can watch a decision fail to be made. That is the seat I chose, and it is why I’ve stayed in it.</w:t>
      </w:r>
      <w:r w:rsidDel="00000000" w:rsidR="00000000" w:rsidRPr="00000000">
        <w:rPr>
          <w:rtl w:val="0"/>
        </w:rPr>
      </w:r>
    </w:p>
    <w:p w:rsidR="00000000" w:rsidDel="00000000" w:rsidP="00000000" w:rsidRDefault="00000000" w:rsidRPr="00000000" w14:paraId="0000005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Every decision an executive doesn’t make arrives, eventually, on an analyst’s desk disguised as a requirement.</w:t>
      </w:r>
      <w:r w:rsidDel="00000000" w:rsidR="00000000" w:rsidRPr="00000000">
        <w:rPr>
          <w:rtl w:val="0"/>
        </w:rPr>
      </w:r>
    </w:p>
    <w:p w:rsidR="00000000" w:rsidDel="00000000" w:rsidP="00000000" w:rsidRDefault="00000000" w:rsidRPr="00000000" w14:paraId="0000005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have sat in that seat through twelve end-to-end enterprise programs: banks, logistics businesses, government agencies, retailers. Some of those programs went live on time. Some went live late. A couple did not go live at all. What I’ve learnt, across all of them, is that the outcome had almost nothing to do with which of those categories they fell into. The technology was not once the reason an enterprise failed to move. Not once. The technology, I’ve found, is the one part of a transformation that reliably does what it’s told.</w:t>
      </w:r>
      <w:r w:rsidDel="00000000" w:rsidR="00000000" w:rsidRPr="00000000">
        <w:rPr>
          <w:rtl w:val="0"/>
        </w:rPr>
      </w:r>
    </w:p>
    <w:p w:rsidR="00000000" w:rsidDel="00000000" w:rsidP="00000000" w:rsidRDefault="00000000" w:rsidRPr="00000000" w14:paraId="0000005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What failed was upstream of it. A portfolio funded at sixty per cent across fourteen initiatives because nobody would rank them. A chart of accounts debated for eleven weeks because the question belonged to two executives and neither would own it. A pilot the board loved that consumed forty per cent of a sponsor’s attention and carried four per cent of the value. A vendor allowed to write the roadmap because the client had never written one. None of these are technology problems. All of them are decisions, and in every case the decision was available to be made, by a person with the authority to make it, and wasn’t.</w:t>
      </w:r>
      <w:r w:rsidDel="00000000" w:rsidR="00000000" w:rsidRPr="00000000">
        <w:rPr>
          <w:rtl w:val="0"/>
        </w:rPr>
      </w:r>
    </w:p>
    <w:p w:rsidR="00000000" w:rsidDel="00000000" w:rsidP="00000000" w:rsidRDefault="00000000" w:rsidRPr="00000000" w14:paraId="0000005F">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What this book is</w:t>
      </w:r>
      <w:r w:rsidDel="00000000" w:rsidR="00000000" w:rsidRPr="00000000">
        <w:rPr>
          <w:rtl w:val="0"/>
        </w:rPr>
      </w:r>
    </w:p>
    <w:p w:rsidR="00000000" w:rsidDel="00000000" w:rsidP="00000000" w:rsidRDefault="00000000" w:rsidRPr="00000000" w14:paraId="0000006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This is not a book about ERP. ERP is in it, because ERP is where I learnt this, and because an ERP program remains the most honest stress test I know of an enterprise’s ability to decide. It touches every function, spends every kind of resource, and cannot be finished without a hundred trade-offs that only someone senior can make. If you want to know whether an organisation can move, watch it try to replace its core systems. But the subject here is the moving, not the systems.</w:t>
      </w:r>
      <w:r w:rsidDel="00000000" w:rsidR="00000000" w:rsidRPr="00000000">
        <w:rPr>
          <w:rtl w:val="0"/>
        </w:rPr>
      </w:r>
    </w:p>
    <w:p w:rsidR="00000000" w:rsidDel="00000000" w:rsidP="00000000" w:rsidRDefault="00000000" w:rsidRPr="00000000" w14:paraId="0000006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argument runs like this. Every transformation draws on six enterprise resources: capital, capacity, attention, data, architecture and risk. At any given moment one of the six is the constraint on everything else, and in my experience that constraint is almost never physical. It is a decision no one has made. The discipline this book describes, which I call DECIDE, is a way of finding that decision, making it, and making it hold. It is not a methodology. There is no certification program. You have been sold enough of those. It is a lens, a language and a discipline for the person at the top of the enterprise, and it asks more of that person than most frameworks are willing to.</w:t>
      </w:r>
      <w:r w:rsidDel="00000000" w:rsidR="00000000" w:rsidRPr="00000000">
        <w:rPr>
          <w:rtl w:val="0"/>
        </w:rPr>
      </w:r>
    </w:p>
    <w:p w:rsidR="00000000" w:rsidDel="00000000" w:rsidP="00000000" w:rsidRDefault="00000000" w:rsidRPr="00000000" w14:paraId="0000006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have tried to write the case as I would make it to a client: plainly, with the strongest counter-argument given its hearing before I take my position. Where I say “most” or “never,” I mean it as testimony from the twelve programs I was in, and I have said so. Where I lean on someone else’s numbers, they’re in the notes. Where I lean on someone else’s thinking — and I do, from a shelf most of my readers will recognise — I’ve said so where it happens, in a line, and moved on.</w:t>
      </w:r>
      <w:r w:rsidDel="00000000" w:rsidR="00000000" w:rsidRPr="00000000">
        <w:rPr>
          <w:rtl w:val="0"/>
        </w:rPr>
      </w:r>
    </w:p>
    <w:p w:rsidR="00000000" w:rsidDel="00000000" w:rsidP="00000000" w:rsidRDefault="00000000" w:rsidRPr="00000000" w14:paraId="00000063">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The shape of the argument</w:t>
      </w:r>
      <w:r w:rsidDel="00000000" w:rsidR="00000000" w:rsidRPr="00000000">
        <w:rPr>
          <w:rtl w:val="0"/>
        </w:rPr>
      </w:r>
    </w:p>
    <w:p w:rsidR="00000000" w:rsidDel="00000000" w:rsidP="00000000" w:rsidRDefault="00000000" w:rsidRPr="00000000" w14:paraId="0000006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book has four parts, and they follow the order in which I learnt this.</w:t>
      </w:r>
      <w:r w:rsidDel="00000000" w:rsidR="00000000" w:rsidRPr="00000000">
        <w:rPr>
          <w:rtl w:val="0"/>
        </w:rPr>
      </w:r>
    </w:p>
    <w:p w:rsidR="00000000" w:rsidDel="00000000" w:rsidP="00000000" w:rsidRDefault="00000000" w:rsidRPr="00000000" w14:paraId="00000065">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Part I, </w:t>
      </w:r>
      <w:r w:rsidDel="00000000" w:rsidR="00000000" w:rsidRPr="00000000">
        <w:rPr>
          <w:rFonts w:ascii="Georgia" w:cs="Georgia" w:eastAsia="Georgia" w:hAnsi="Georgia"/>
          <w:b w:val="1"/>
          <w:bCs w:val="1"/>
          <w:i w:val="1"/>
          <w:iCs w:val="1"/>
          <w:sz w:val="22"/>
          <w:szCs w:val="22"/>
          <w:rtl w:val="0"/>
        </w:rPr>
        <w:t xml:space="preserve">Why It Keeps Failing</w:t>
      </w:r>
      <w:r w:rsidDel="00000000" w:rsidR="00000000" w:rsidRPr="00000000">
        <w:rPr>
          <w:rFonts w:ascii="Georgia" w:cs="Georgia" w:eastAsia="Georgia" w:hAnsi="Georgia"/>
          <w:b w:val="1"/>
          <w:bCs w:val="1"/>
          <w:i w:val="0"/>
          <w:iCs w:val="0"/>
          <w:sz w:val="22"/>
          <w:szCs w:val="22"/>
          <w:rtl w:val="0"/>
        </w:rPr>
        <w:t xml:space="preserve">,</w:t>
      </w:r>
      <w:r w:rsidDel="00000000" w:rsidR="00000000" w:rsidRPr="00000000">
        <w:rPr>
          <w:rFonts w:ascii="Georgia" w:cs="Georgia" w:eastAsia="Georgia" w:hAnsi="Georgia"/>
          <w:b w:val="0"/>
          <w:bCs w:val="0"/>
          <w:i w:val="0"/>
          <w:iCs w:val="0"/>
          <w:sz w:val="22"/>
          <w:szCs w:val="22"/>
          <w:rtl w:val="0"/>
        </w:rPr>
        <w:t xml:space="preserve"> is the diagnosis. It says that transformation fails at the leadership layer before it fails anywhere else; that a strategy is what you fund at the expense of something else, and most transformation strategies aren’t; and that delivery is not value, and the gap between them is where the money goes. Underneath all three sits a decision nobody is making.</w:t>
      </w:r>
      <w:r w:rsidDel="00000000" w:rsidR="00000000" w:rsidRPr="00000000">
        <w:rPr>
          <w:rtl w:val="0"/>
        </w:rPr>
      </w:r>
    </w:p>
    <w:p w:rsidR="00000000" w:rsidDel="00000000" w:rsidP="00000000" w:rsidRDefault="00000000" w:rsidRPr="00000000" w14:paraId="00000066">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Part II, </w:t>
      </w:r>
      <w:r w:rsidDel="00000000" w:rsidR="00000000" w:rsidRPr="00000000">
        <w:rPr>
          <w:rFonts w:ascii="Georgia" w:cs="Georgia" w:eastAsia="Georgia" w:hAnsi="Georgia"/>
          <w:b w:val="1"/>
          <w:bCs w:val="1"/>
          <w:i w:val="1"/>
          <w:iCs w:val="1"/>
          <w:sz w:val="22"/>
          <w:szCs w:val="22"/>
          <w:rtl w:val="0"/>
        </w:rPr>
        <w:t xml:space="preserve">What Leaders Must Own</w:t>
      </w:r>
      <w:r w:rsidDel="00000000" w:rsidR="00000000" w:rsidRPr="00000000">
        <w:rPr>
          <w:rFonts w:ascii="Georgia" w:cs="Georgia" w:eastAsia="Georgia" w:hAnsi="Georgia"/>
          <w:b w:val="1"/>
          <w:bCs w:val="1"/>
          <w:i w:val="0"/>
          <w:iCs w:val="0"/>
          <w:sz w:val="22"/>
          <w:szCs w:val="22"/>
          <w:rtl w:val="0"/>
        </w:rPr>
        <w:t xml:space="preserve">,</w:t>
      </w:r>
      <w:r w:rsidDel="00000000" w:rsidR="00000000" w:rsidRPr="00000000">
        <w:rPr>
          <w:rFonts w:ascii="Georgia" w:cs="Georgia" w:eastAsia="Georgia" w:hAnsi="Georgia"/>
          <w:b w:val="0"/>
          <w:bCs w:val="0"/>
          <w:i w:val="0"/>
          <w:iCs w:val="0"/>
          <w:sz w:val="22"/>
          <w:szCs w:val="22"/>
          <w:rtl w:val="0"/>
        </w:rPr>
        <w:t xml:space="preserve"> starts with what that decision is about: six resources every transformation draws on — capital, capacity, attention, data, architecture and risk — and, at any given moment, the one of them nobody is deciding about. It then takes the three that nobody manages, one at a time: the capacity of people to absorb change, the shape of your future costs, and attention. Of each it asks the only question that matters at the top of an enterprise: what part of this cannot be delegated? It ends with attention, because that is where I’ve watched most transformations actually stall, and because the person they stall in front of is usually the person reading this.</w:t>
      </w:r>
      <w:r w:rsidDel="00000000" w:rsidR="00000000" w:rsidRPr="00000000">
        <w:rPr>
          <w:rtl w:val="0"/>
        </w:rPr>
      </w:r>
    </w:p>
    <w:p w:rsidR="00000000" w:rsidDel="00000000" w:rsidP="00000000" w:rsidRDefault="00000000" w:rsidRPr="00000000" w14:paraId="00000067">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Part III, </w:t>
      </w:r>
      <w:r w:rsidDel="00000000" w:rsidR="00000000" w:rsidRPr="00000000">
        <w:rPr>
          <w:rFonts w:ascii="Georgia" w:cs="Georgia" w:eastAsia="Georgia" w:hAnsi="Georgia"/>
          <w:b w:val="1"/>
          <w:bCs w:val="1"/>
          <w:i w:val="1"/>
          <w:iCs w:val="1"/>
          <w:sz w:val="22"/>
          <w:szCs w:val="22"/>
          <w:rtl w:val="0"/>
        </w:rPr>
        <w:t xml:space="preserve">The Discipline</w:t>
      </w:r>
      <w:r w:rsidDel="00000000" w:rsidR="00000000" w:rsidRPr="00000000">
        <w:rPr>
          <w:rFonts w:ascii="Georgia" w:cs="Georgia" w:eastAsia="Georgia" w:hAnsi="Georgia"/>
          <w:b w:val="1"/>
          <w:bCs w:val="1"/>
          <w:i w:val="0"/>
          <w:iCs w:val="0"/>
          <w:sz w:val="22"/>
          <w:szCs w:val="22"/>
          <w:rtl w:val="0"/>
        </w:rPr>
        <w:t xml:space="preserve">,</w:t>
      </w:r>
      <w:r w:rsidDel="00000000" w:rsidR="00000000" w:rsidRPr="00000000">
        <w:rPr>
          <w:rFonts w:ascii="Georgia" w:cs="Georgia" w:eastAsia="Georgia" w:hAnsi="Georgia"/>
          <w:b w:val="0"/>
          <w:bCs w:val="0"/>
          <w:i w:val="0"/>
          <w:iCs w:val="0"/>
          <w:sz w:val="22"/>
          <w:szCs w:val="22"/>
          <w:rtl w:val="0"/>
        </w:rPr>
        <w:t xml:space="preserve"> is DECIDE, one chapter per step: declare the intent, expose the demand, constrain the load, invest fully, defend the decision, evaluate the value. It is short on ceremony and long on the moments where the discipline bites — the trade-off between two of your direct reports, the initiative everyone knows is dead, the vendor roadmap that has quietly become your strategy.</w:t>
      </w:r>
      <w:r w:rsidDel="00000000" w:rsidR="00000000" w:rsidRPr="00000000">
        <w:rPr>
          <w:rtl w:val="0"/>
        </w:rPr>
      </w:r>
    </w:p>
    <w:p w:rsidR="00000000" w:rsidDel="00000000" w:rsidP="00000000" w:rsidRDefault="00000000" w:rsidRPr="00000000" w14:paraId="00000068">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Part IV, </w:t>
      </w:r>
      <w:r w:rsidDel="00000000" w:rsidR="00000000" w:rsidRPr="00000000">
        <w:rPr>
          <w:rFonts w:ascii="Georgia" w:cs="Georgia" w:eastAsia="Georgia" w:hAnsi="Georgia"/>
          <w:b w:val="1"/>
          <w:bCs w:val="1"/>
          <w:i w:val="1"/>
          <w:iCs w:val="1"/>
          <w:sz w:val="22"/>
          <w:szCs w:val="22"/>
          <w:rtl w:val="0"/>
        </w:rPr>
        <w:t xml:space="preserve">The Enterprise That Moves</w:t>
      </w:r>
      <w:r w:rsidDel="00000000" w:rsidR="00000000" w:rsidRPr="00000000">
        <w:rPr>
          <w:rFonts w:ascii="Georgia" w:cs="Georgia" w:eastAsia="Georgia" w:hAnsi="Georgia"/>
          <w:b w:val="1"/>
          <w:bCs w:val="1"/>
          <w:i w:val="0"/>
          <w:iCs w:val="0"/>
          <w:sz w:val="22"/>
          <w:szCs w:val="22"/>
          <w:rtl w:val="0"/>
        </w:rPr>
        <w:t xml:space="preserve">,</w:t>
      </w:r>
      <w:r w:rsidDel="00000000" w:rsidR="00000000" w:rsidRPr="00000000">
        <w:rPr>
          <w:rFonts w:ascii="Georgia" w:cs="Georgia" w:eastAsia="Georgia" w:hAnsi="Georgia"/>
          <w:b w:val="0"/>
          <w:bCs w:val="0"/>
          <w:i w:val="0"/>
          <w:iCs w:val="0"/>
          <w:sz w:val="22"/>
          <w:szCs w:val="22"/>
          <w:rtl w:val="0"/>
        </w:rPr>
        <w:t xml:space="preserve"> is what it looks like when this holds: an enterprise that runs its systems of record — ERP, CRM, portfolio, analytics, AI — as one system of change, with no finish line, because change has become an operating condition rather than a program; in which AI multiplies discipline rather than exposing its absence; and which can change direction without chaos. The toolkit at the back holds the one-page version for your board and a starter path for the first ninety days.</w:t>
      </w:r>
      <w:r w:rsidDel="00000000" w:rsidR="00000000" w:rsidRPr="00000000">
        <w:rPr>
          <w:rtl w:val="0"/>
        </w:rPr>
      </w:r>
    </w:p>
    <w:p w:rsidR="00000000" w:rsidDel="00000000" w:rsidP="00000000" w:rsidRDefault="00000000" w:rsidRPr="00000000" w14:paraId="0000006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Each part opens with a scene from one engagement, told from the seat I described above. I’ve disguised it and, in places, combined it with others. The decisions in it are real.</w:t>
      </w:r>
      <w:r w:rsidDel="00000000" w:rsidR="00000000" w:rsidRPr="00000000">
        <w:rPr>
          <w:rtl w:val="0"/>
        </w:rPr>
      </w:r>
    </w:p>
    <w:p w:rsidR="00000000" w:rsidDel="00000000" w:rsidP="00000000" w:rsidRDefault="00000000" w:rsidRPr="00000000" w14:paraId="0000006A">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Who it’s for, and how to read it</w:t>
      </w:r>
      <w:r w:rsidDel="00000000" w:rsidR="00000000" w:rsidRPr="00000000">
        <w:rPr>
          <w:rtl w:val="0"/>
        </w:rPr>
      </w:r>
    </w:p>
    <w:p w:rsidR="00000000" w:rsidDel="00000000" w:rsidP="00000000" w:rsidRDefault="00000000" w:rsidRPr="00000000" w14:paraId="0000006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I’ve written this to the executive who owns the outcome: the chief operating officer, the chief information officer, the divisional head with a transformation on their name and a board that wants to know when. If that’s you, the book is an argument about what you personally cannot delegate.</w:t>
      </w:r>
      <w:r w:rsidDel="00000000" w:rsidR="00000000" w:rsidRPr="00000000">
        <w:rPr>
          <w:rtl w:val="0"/>
        </w:rPr>
      </w:r>
    </w:p>
    <w:p w:rsidR="00000000" w:rsidDel="00000000" w:rsidP="00000000" w:rsidRDefault="00000000" w:rsidRPr="00000000" w14:paraId="0000006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expect it will also be read by the people who deliver: portfolio leads, program directors, project managers, architects, analysts. They already know most of what’s in here; they usually knew it before I arrived. They’ve been trying to say it upward for years, in language that keeps getting translated into a risk register. If that’s you, this is the case you’ve been trying to make, written to be handed to your boss. The one-page version for that purpose is at the back.</w:t>
      </w:r>
      <w:r w:rsidDel="00000000" w:rsidR="00000000" w:rsidRPr="00000000">
        <w:rPr>
          <w:rtl w:val="0"/>
        </w:rPr>
      </w:r>
    </w:p>
    <w:p w:rsidR="00000000" w:rsidDel="00000000" w:rsidP="00000000" w:rsidRDefault="00000000" w:rsidRPr="00000000" w14:paraId="0000006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Either way, here is what I’m promising. By the last page you should be able to name the one decision your transformation is waiting on, say why it is yours, and have a way of making it hold. The book is built to get you there rather than to tell you about it. Every chapter ends the same way. A few lines set apart, because they are the ones I hear repeated back to me. A canvas that holds the chapter’s argument on one page, in a shape you can put in front of your executive team without the chapter. And an exercise for that team — half an hour, no pre-work — that turns the argument into a decision. </w:t>
      </w:r>
      <w:r w:rsidDel="00000000" w:rsidR="00000000" w:rsidRPr="00000000">
        <w:rPr>
          <w:rFonts w:ascii="Georgia" w:cs="Georgia" w:eastAsia="Georgia" w:hAnsi="Georgia"/>
          <w:b w:val="0"/>
          <w:bCs w:val="0"/>
          <w:i w:val="0"/>
          <w:iCs w:val="0"/>
          <w:sz w:val="22"/>
          <w:szCs w:val="22"/>
          <w:highlight w:val="yellow"/>
          <w:rtl w:val="0"/>
        </w:rPr>
        <w:t xml:space="preserve">I’ve used these in real programs, and they are the ones that survived.</w:t>
      </w:r>
      <w:r w:rsidDel="00000000" w:rsidR="00000000" w:rsidRPr="00000000">
        <w:rPr>
          <w:rFonts w:ascii="Georgia" w:cs="Georgia" w:eastAsia="Georgia" w:hAnsi="Georgia"/>
          <w:b w:val="0"/>
          <w:bCs w:val="0"/>
          <w:i w:val="0"/>
          <w:iCs w:val="0"/>
          <w:sz w:val="22"/>
          <w:szCs w:val="22"/>
          <w:rtl w:val="0"/>
        </w:rPr>
        <w:t xml:space="preserve"> Work through them as you go and you will not finish with notes. You will finish with decisions made.</w:t>
      </w:r>
      <w:r w:rsidDel="00000000" w:rsidR="00000000" w:rsidRPr="00000000">
        <w:rPr>
          <w:rtl w:val="0"/>
        </w:rPr>
      </w:r>
    </w:p>
    <w:p w:rsidR="00000000" w:rsidDel="00000000" w:rsidP="00000000" w:rsidRDefault="00000000" w:rsidRPr="00000000" w14:paraId="0000006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Read it straight through, once. It is short enough to, and I’ve written it to be read that way: the argument builds, and the six resources make more sense in each other’s company than alone. After that, the toolkit at the back gives you the paths by role and the exercises by chapter, and you can return to whichever part the week demands. I wrote it to be read. I’ve structured it to be returned to.</w:t>
      </w:r>
      <w:r w:rsidDel="00000000" w:rsidR="00000000" w:rsidRPr="00000000">
        <w:rPr>
          <w:rtl w:val="0"/>
        </w:rPr>
      </w:r>
    </w:p>
    <w:p w:rsidR="00000000" w:rsidDel="00000000" w:rsidP="00000000" w:rsidRDefault="00000000" w:rsidRPr="00000000" w14:paraId="0000006F">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What I say now</w:t>
      </w:r>
      <w:r w:rsidDel="00000000" w:rsidR="00000000" w:rsidRPr="00000000">
        <w:rPr>
          <w:rtl w:val="0"/>
        </w:rPr>
      </w:r>
    </w:p>
    <w:p w:rsidR="00000000" w:rsidDel="00000000" w:rsidP="00000000" w:rsidRDefault="00000000" w:rsidRPr="00000000" w14:paraId="0000007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I’ve stopped telling clients it will be easy. The system will go in; that part I can still promise, more or less. Whether the enterprise moves is a different question, and it isn’t a question about the system. It’s a question about the handful of decisions sitting in a queue in front of someone who has been too busy, too polite or too uncertain to make them.</w:t>
      </w:r>
      <w:r w:rsidDel="00000000" w:rsidR="00000000" w:rsidRPr="00000000">
        <w:rPr>
          <w:rtl w:val="0"/>
        </w:rPr>
      </w:r>
    </w:p>
    <w:p w:rsidR="00000000" w:rsidDel="00000000" w:rsidP="00000000" w:rsidRDefault="00000000" w:rsidRPr="00000000" w14:paraId="0000007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None of this is easy. All of it is decidable.</w:t>
      </w:r>
      <w:r w:rsidDel="00000000" w:rsidR="00000000" w:rsidRPr="00000000">
        <w:rPr>
          <w:rtl w:val="0"/>
        </w:rPr>
      </w:r>
    </w:p>
    <w:p w:rsidR="00000000" w:rsidDel="00000000" w:rsidP="00000000" w:rsidRDefault="00000000" w:rsidRPr="00000000" w14:paraId="00000072">
      <w:pPr>
        <w:rPr/>
      </w:pPr>
      <w:r w:rsidDel="00000000" w:rsidR="00000000" w:rsidRPr="00000000">
        <w:br w:type="page"/>
      </w:r>
      <w:r w:rsidDel="00000000" w:rsidR="00000000" w:rsidRPr="00000000">
        <w:rPr>
          <w:rtl w:val="0"/>
        </w:rPr>
      </w:r>
    </w:p>
    <w:p w:rsidR="00000000" w:rsidDel="00000000" w:rsidP="00000000" w:rsidRDefault="00000000" w:rsidRPr="00000000" w14:paraId="00000073">
      <w:pPr>
        <w:spacing w:after="240" w:before="4800" w:lineRule="auto"/>
        <w:jc w:val="center"/>
        <w:rPr/>
      </w:pPr>
      <w:r w:rsidDel="00000000" w:rsidR="00000000" w:rsidRPr="00000000">
        <w:rPr>
          <w:rFonts w:ascii="Georgia" w:cs="Georgia" w:eastAsia="Georgia" w:hAnsi="Georgia"/>
          <w:color w:val="595959"/>
          <w:sz w:val="24"/>
          <w:szCs w:val="24"/>
          <w:rtl w:val="0"/>
        </w:rPr>
        <w:t xml:space="preserve">PART I</w:t>
      </w:r>
      <w:r w:rsidDel="00000000" w:rsidR="00000000" w:rsidRPr="00000000">
        <w:rPr>
          <w:rtl w:val="0"/>
        </w:rPr>
      </w:r>
    </w:p>
    <w:p w:rsidR="00000000" w:rsidDel="00000000" w:rsidP="00000000" w:rsidRDefault="00000000" w:rsidRPr="00000000" w14:paraId="00000074">
      <w:pPr>
        <w:pStyle w:val="Heading1"/>
        <w:spacing w:after="0" w:lineRule="auto"/>
        <w:jc w:val="center"/>
        <w:rPr/>
      </w:pPr>
      <w:r w:rsidDel="00000000" w:rsidR="00000000" w:rsidRPr="00000000">
        <w:rPr>
          <w:rFonts w:ascii="Georgia" w:cs="Georgia" w:eastAsia="Georgia" w:hAnsi="Georgia"/>
          <w:b w:val="1"/>
          <w:bCs w:val="1"/>
          <w:sz w:val="60"/>
          <w:szCs w:val="60"/>
          <w:rtl w:val="0"/>
        </w:rPr>
        <w:t xml:space="preserve">Why It Keeps Failing</w:t>
      </w:r>
      <w:r w:rsidDel="00000000" w:rsidR="00000000" w:rsidRPr="00000000">
        <w:rPr>
          <w:rtl w:val="0"/>
        </w:rPr>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spacing w:after="120" w:before="2400" w:lineRule="auto"/>
        <w:rPr/>
      </w:pPr>
      <w:r w:rsidDel="00000000" w:rsidR="00000000" w:rsidRPr="00000000">
        <w:rPr>
          <w:rFonts w:ascii="Georgia" w:cs="Georgia" w:eastAsia="Georgia" w:hAnsi="Georgia"/>
          <w:color w:val="595959"/>
          <w:sz w:val="20"/>
          <w:szCs w:val="20"/>
          <w:rtl w:val="0"/>
        </w:rPr>
        <w:t xml:space="preserve">SCENE 1 · PART I OPENER</w:t>
      </w:r>
      <w:r w:rsidDel="00000000" w:rsidR="00000000" w:rsidRPr="00000000">
        <w:rPr>
          <w:rtl w:val="0"/>
        </w:rPr>
      </w:r>
    </w:p>
    <w:p w:rsidR="00000000" w:rsidDel="00000000" w:rsidP="00000000" w:rsidRDefault="00000000" w:rsidRPr="00000000" w14:paraId="00000077">
      <w:pPr>
        <w:pStyle w:val="Heading1"/>
        <w:pBdr>
          <w:bottom w:color="bfbfbf" w:space="8" w:sz="6" w:val="single"/>
        </w:pBdr>
        <w:spacing w:after="200" w:before="0" w:lineRule="auto"/>
        <w:rPr/>
      </w:pPr>
      <w:r w:rsidDel="00000000" w:rsidR="00000000" w:rsidRPr="00000000">
        <w:rPr>
          <w:rFonts w:ascii="Georgia" w:cs="Georgia" w:eastAsia="Georgia" w:hAnsi="Georgia"/>
          <w:b w:val="1"/>
          <w:bCs w:val="1"/>
          <w:sz w:val="48"/>
          <w:szCs w:val="48"/>
          <w:rtl w:val="0"/>
        </w:rPr>
        <w:t xml:space="preserve">Kickoff</w:t>
      </w:r>
      <w:r w:rsidDel="00000000" w:rsidR="00000000" w:rsidRPr="00000000">
        <w:rPr>
          <w:rtl w:val="0"/>
        </w:rPr>
      </w:r>
    </w:p>
    <w:p w:rsidR="00000000" w:rsidDel="00000000" w:rsidP="00000000" w:rsidRDefault="00000000" w:rsidRPr="00000000" w14:paraId="0000007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wall of the program office is covered in initiatives, and the chief operating officer is proud of it.</w:t>
      </w:r>
      <w:r w:rsidDel="00000000" w:rsidR="00000000" w:rsidRPr="00000000">
        <w:rPr>
          <w:rtl w:val="0"/>
        </w:rPr>
      </w:r>
    </w:p>
    <w:p w:rsidR="00000000" w:rsidDel="00000000" w:rsidP="00000000" w:rsidRDefault="00000000" w:rsidRPr="00000000" w14:paraId="00000079">
      <w:pPr>
        <w:spacing w:after="160" w:line="300" w:lineRule="auto"/>
        <w:jc w:val="left"/>
        <w:rPr/>
      </w:pPr>
      <w:r w:rsidDel="00000000" w:rsidR="00000000" w:rsidRPr="00000000">
        <w:rPr>
          <w:rFonts w:ascii="Georgia" w:cs="Georgia" w:eastAsia="Georgia" w:hAnsi="Georgia"/>
          <w:b w:val="0"/>
          <w:bCs w:val="0"/>
          <w:i w:val="0"/>
          <w:iCs w:val="0"/>
          <w:sz w:val="22"/>
          <w:szCs w:val="22"/>
          <w:highlight w:val="yellow"/>
          <w:rtl w:val="0"/>
        </w:rPr>
        <w:t xml:space="preserve">Fourteen</w:t>
      </w:r>
      <w:r w:rsidDel="00000000" w:rsidR="00000000" w:rsidRPr="00000000">
        <w:rPr>
          <w:rFonts w:ascii="Georgia" w:cs="Georgia" w:eastAsia="Georgia" w:hAnsi="Georgia"/>
          <w:b w:val="0"/>
          <w:bCs w:val="0"/>
          <w:i w:val="0"/>
          <w:iCs w:val="0"/>
          <w:sz w:val="22"/>
          <w:szCs w:val="22"/>
          <w:rtl w:val="0"/>
        </w:rPr>
        <w:t xml:space="preserve"> of them, each on its own A3 sheet, each with a sponsor’s name, a traffic light and a go-live date, arranged in three rows under a banner that carries the program’s name and, beneath it in smaller type, the word </w:t>
      </w:r>
      <w:r w:rsidDel="00000000" w:rsidR="00000000" w:rsidRPr="00000000">
        <w:rPr>
          <w:rFonts w:ascii="Georgia" w:cs="Georgia" w:eastAsia="Georgia" w:hAnsi="Georgia"/>
          <w:b w:val="0"/>
          <w:bCs w:val="0"/>
          <w:i w:val="1"/>
          <w:iCs w:val="1"/>
          <w:sz w:val="22"/>
          <w:szCs w:val="22"/>
          <w:rtl w:val="0"/>
        </w:rPr>
        <w:t xml:space="preserve">Momentum</w:t>
      </w:r>
      <w:r w:rsidDel="00000000" w:rsidR="00000000" w:rsidRPr="00000000">
        <w:rPr>
          <w:rFonts w:ascii="Georgia" w:cs="Georgia" w:eastAsia="Georgia" w:hAnsi="Georgia"/>
          <w:b w:val="0"/>
          <w:bCs w:val="0"/>
          <w:i w:val="0"/>
          <w:iCs w:val="0"/>
          <w:sz w:val="22"/>
          <w:szCs w:val="22"/>
          <w:rtl w:val="0"/>
        </w:rPr>
        <w:t xml:space="preserve">. He walks me along it the way you’d walk a visitor along a trophy cabinet. I’ll call him </w:t>
      </w:r>
      <w:r w:rsidDel="00000000" w:rsidR="00000000" w:rsidRPr="00000000">
        <w:rPr>
          <w:rFonts w:ascii="Georgia" w:cs="Georgia" w:eastAsia="Georgia" w:hAnsi="Georgia"/>
          <w:b w:val="0"/>
          <w:bCs w:val="0"/>
          <w:i w:val="0"/>
          <w:iCs w:val="0"/>
          <w:sz w:val="22"/>
          <w:szCs w:val="22"/>
          <w:highlight w:val="yellow"/>
          <w:rtl w:val="0"/>
        </w:rPr>
        <w:t xml:space="preserve">Marcus</w:t>
      </w:r>
      <w:r w:rsidDel="00000000" w:rsidR="00000000" w:rsidRPr="00000000">
        <w:rPr>
          <w:rFonts w:ascii="Georgia" w:cs="Georgia" w:eastAsia="Georgia" w:hAnsi="Georgia"/>
          <w:b w:val="0"/>
          <w:bCs w:val="0"/>
          <w:i w:val="0"/>
          <w:iCs w:val="0"/>
          <w:sz w:val="22"/>
          <w:szCs w:val="22"/>
          <w:rtl w:val="0"/>
        </w:rPr>
        <w:t xml:space="preserve">. He isn’t one person and that isn’t his name, but the wall is real, and so is the pride.</w:t>
      </w:r>
      <w:r w:rsidDel="00000000" w:rsidR="00000000" w:rsidRPr="00000000">
        <w:rPr>
          <w:rtl w:val="0"/>
        </w:rPr>
      </w:r>
    </w:p>
    <w:p w:rsidR="00000000" w:rsidDel="00000000" w:rsidP="00000000" w:rsidRDefault="00000000" w:rsidRPr="00000000" w14:paraId="0000007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“Two years of work,” he says. “When I got here there was no portfolio. Nobody could tell you what was in flight. Now it’s all here.”</w:t>
      </w:r>
      <w:r w:rsidDel="00000000" w:rsidR="00000000" w:rsidRPr="00000000">
        <w:rPr>
          <w:rtl w:val="0"/>
        </w:rPr>
      </w:r>
    </w:p>
    <w:p w:rsidR="00000000" w:rsidDel="00000000" w:rsidP="00000000" w:rsidRDefault="00000000" w:rsidRPr="00000000" w14:paraId="0000007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It is all there. I count, because counting is what I do in a first week: </w:t>
      </w:r>
      <w:r w:rsidDel="00000000" w:rsidR="00000000" w:rsidRPr="00000000">
        <w:rPr>
          <w:rFonts w:ascii="Georgia" w:cs="Georgia" w:eastAsia="Georgia" w:hAnsi="Georgia"/>
          <w:b w:val="0"/>
          <w:bCs w:val="0"/>
          <w:i w:val="0"/>
          <w:iCs w:val="0"/>
          <w:sz w:val="22"/>
          <w:szCs w:val="22"/>
          <w:highlight w:val="yellow"/>
          <w:rtl w:val="0"/>
        </w:rPr>
        <w:t xml:space="preserve">fourteen initiatives, eleven vendors, four platforms that haven’t been chosen yet, one ERP replacement with a go-live nine months out</w:t>
      </w:r>
      <w:r w:rsidDel="00000000" w:rsidR="00000000" w:rsidRPr="00000000">
        <w:rPr>
          <w:rFonts w:ascii="Georgia" w:cs="Georgia" w:eastAsia="Georgia" w:hAnsi="Georgia"/>
          <w:b w:val="0"/>
          <w:bCs w:val="0"/>
          <w:i w:val="0"/>
          <w:iCs w:val="0"/>
          <w:sz w:val="22"/>
          <w:szCs w:val="22"/>
          <w:rtl w:val="0"/>
        </w:rPr>
        <w:t xml:space="preserve"> that everyone in the building calls “the date,” and one artificial-intelligence pilot in the top row with a green light and a sponsor’s name that is also the chief executive’s.</w:t>
      </w:r>
      <w:r w:rsidDel="00000000" w:rsidR="00000000" w:rsidRPr="00000000">
        <w:rPr>
          <w:rtl w:val="0"/>
        </w:rPr>
      </w:r>
    </w:p>
    <w:p w:rsidR="00000000" w:rsidDel="00000000" w:rsidP="00000000" w:rsidRDefault="00000000" w:rsidRPr="00000000" w14:paraId="0000007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I’ve been brought in to run the analysis on the ERP. That is the brief on paper. The brief in the room, which Marcus gives me standing in front of the wall, is different. “The board has given us </w:t>
      </w:r>
      <w:r w:rsidDel="00000000" w:rsidR="00000000" w:rsidRPr="00000000">
        <w:rPr>
          <w:rFonts w:ascii="Georgia" w:cs="Georgia" w:eastAsia="Georgia" w:hAnsi="Georgia"/>
          <w:b w:val="0"/>
          <w:bCs w:val="0"/>
          <w:i w:val="0"/>
          <w:iCs w:val="0"/>
          <w:sz w:val="22"/>
          <w:szCs w:val="22"/>
          <w:highlight w:val="yellow"/>
          <w:rtl w:val="0"/>
        </w:rPr>
        <w:t xml:space="preserve">two quarters</w:t>
      </w:r>
      <w:r w:rsidDel="00000000" w:rsidR="00000000" w:rsidRPr="00000000">
        <w:rPr>
          <w:rFonts w:ascii="Georgia" w:cs="Georgia" w:eastAsia="Georgia" w:hAnsi="Georgia"/>
          <w:b w:val="0"/>
          <w:bCs w:val="0"/>
          <w:i w:val="0"/>
          <w:iCs w:val="0"/>
          <w:sz w:val="22"/>
          <w:szCs w:val="22"/>
          <w:rtl w:val="0"/>
        </w:rPr>
        <w:t xml:space="preserve">,” he says. “They want to see the enterprise move. Not the program. The enterprise. I need someone who can tell me where it’s stuck.”</w:t>
      </w:r>
      <w:r w:rsidDel="00000000" w:rsidR="00000000" w:rsidRPr="00000000">
        <w:rPr>
          <w:rtl w:val="0"/>
        </w:rPr>
      </w:r>
    </w:p>
    <w:p w:rsidR="00000000" w:rsidDel="00000000" w:rsidP="00000000" w:rsidRDefault="00000000" w:rsidRPr="00000000" w14:paraId="0000007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ask him where he thinks it’s stuck.</w:t>
      </w:r>
      <w:r w:rsidDel="00000000" w:rsidR="00000000" w:rsidRPr="00000000">
        <w:rPr>
          <w:rtl w:val="0"/>
        </w:rPr>
      </w:r>
    </w:p>
    <w:p w:rsidR="00000000" w:rsidDel="00000000" w:rsidP="00000000" w:rsidRDefault="00000000" w:rsidRPr="00000000" w14:paraId="0000007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“Nowhere in particular,” he says. “That’s the problem. Everything’s green.”</w:t>
      </w:r>
      <w:r w:rsidDel="00000000" w:rsidR="00000000" w:rsidRPr="00000000">
        <w:rPr>
          <w:rtl w:val="0"/>
        </w:rPr>
      </w:r>
    </w:p>
    <w:p w:rsidR="00000000" w:rsidDel="00000000" w:rsidP="00000000" w:rsidRDefault="00000000" w:rsidRPr="00000000" w14:paraId="0000007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On the Tuesday the vendor comes in to present the roadmap.</w:t>
      </w:r>
      <w:r w:rsidDel="00000000" w:rsidR="00000000" w:rsidRPr="00000000">
        <w:rPr>
          <w:rtl w:val="0"/>
        </w:rPr>
      </w:r>
    </w:p>
    <w:p w:rsidR="00000000" w:rsidDel="00000000" w:rsidP="00000000" w:rsidRDefault="00000000" w:rsidRPr="00000000" w14:paraId="0000008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know the session. The account director opens it, the solution architect runs it, and somewhere on slide four a diagram appears with three horizons and a curve going up and to the right. This one has </w:t>
      </w:r>
      <w:r w:rsidDel="00000000" w:rsidR="00000000" w:rsidRPr="00000000">
        <w:rPr>
          <w:rFonts w:ascii="Georgia" w:cs="Georgia" w:eastAsia="Georgia" w:hAnsi="Georgia"/>
          <w:b w:val="0"/>
          <w:bCs w:val="0"/>
          <w:i w:val="0"/>
          <w:iCs w:val="0"/>
          <w:sz w:val="22"/>
          <w:szCs w:val="22"/>
          <w:highlight w:val="yellow"/>
          <w:rtl w:val="0"/>
        </w:rPr>
        <w:t xml:space="preserve">eighteen months</w:t>
      </w:r>
      <w:r w:rsidDel="00000000" w:rsidR="00000000" w:rsidRPr="00000000">
        <w:rPr>
          <w:rFonts w:ascii="Georgia" w:cs="Georgia" w:eastAsia="Georgia" w:hAnsi="Georgia"/>
          <w:b w:val="0"/>
          <w:bCs w:val="0"/>
          <w:i w:val="0"/>
          <w:iCs w:val="0"/>
          <w:sz w:val="22"/>
          <w:szCs w:val="22"/>
          <w:rtl w:val="0"/>
        </w:rPr>
        <w:t xml:space="preserve"> on it. Phase one is the date. Phase two is “extended capabilities,” which on inspection means the modules the business hasn’t bought yet. Phase three is “intelligent operations,” which means the AI features the vendor is going to release next year and would like the client to be first to adopt.</w:t>
      </w:r>
      <w:r w:rsidDel="00000000" w:rsidR="00000000" w:rsidRPr="00000000">
        <w:rPr>
          <w:rtl w:val="0"/>
        </w:rPr>
      </w:r>
    </w:p>
    <w:p w:rsidR="00000000" w:rsidDel="00000000" w:rsidP="00000000" w:rsidRDefault="00000000" w:rsidRPr="00000000" w14:paraId="0000008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looked at the vendor’s public product calendar last week. The roadmap’s phase boundaries match its release dates to the quarter.</w:t>
      </w:r>
      <w:r w:rsidDel="00000000" w:rsidR="00000000" w:rsidRPr="00000000">
        <w:rPr>
          <w:rtl w:val="0"/>
        </w:rPr>
      </w:r>
    </w:p>
    <w:p w:rsidR="00000000" w:rsidDel="00000000" w:rsidP="00000000" w:rsidRDefault="00000000" w:rsidRPr="00000000" w14:paraId="0000008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There are </w:t>
      </w:r>
      <w:r w:rsidDel="00000000" w:rsidR="00000000" w:rsidRPr="00000000">
        <w:rPr>
          <w:rFonts w:ascii="Georgia" w:cs="Georgia" w:eastAsia="Georgia" w:hAnsi="Georgia"/>
          <w:b w:val="0"/>
          <w:bCs w:val="0"/>
          <w:i w:val="0"/>
          <w:iCs w:val="0"/>
          <w:sz w:val="22"/>
          <w:szCs w:val="22"/>
          <w:highlight w:val="yellow"/>
          <w:rtl w:val="0"/>
        </w:rPr>
        <w:t xml:space="preserve">nine</w:t>
      </w:r>
      <w:r w:rsidDel="00000000" w:rsidR="00000000" w:rsidRPr="00000000">
        <w:rPr>
          <w:rFonts w:ascii="Georgia" w:cs="Georgia" w:eastAsia="Georgia" w:hAnsi="Georgia"/>
          <w:b w:val="0"/>
          <w:bCs w:val="0"/>
          <w:i w:val="0"/>
          <w:iCs w:val="0"/>
          <w:sz w:val="22"/>
          <w:szCs w:val="22"/>
          <w:rtl w:val="0"/>
        </w:rPr>
        <w:t xml:space="preserve"> people from the business in the room. Not one of them asks what the enterprise will stop doing in order to do any of it. Two ask whether phase two can be brought forward. Marcus thanks the vendor for “a really clear plan,” and I understand, watching him, that he means it. It is the clearest plan anyone has shown him in two years, and it belongs to somebody else.</w:t>
      </w:r>
      <w:r w:rsidDel="00000000" w:rsidR="00000000" w:rsidRPr="00000000">
        <w:rPr>
          <w:rtl w:val="0"/>
        </w:rPr>
      </w:r>
    </w:p>
    <w:p w:rsidR="00000000" w:rsidDel="00000000" w:rsidP="00000000" w:rsidRDefault="00000000" w:rsidRPr="00000000" w14:paraId="0000008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write two things in my notebook that afternoon. The first is </w:t>
      </w:r>
      <w:r w:rsidDel="00000000" w:rsidR="00000000" w:rsidRPr="00000000">
        <w:rPr>
          <w:rFonts w:ascii="Georgia" w:cs="Georgia" w:eastAsia="Georgia" w:hAnsi="Georgia"/>
          <w:b w:val="0"/>
          <w:bCs w:val="0"/>
          <w:i w:val="1"/>
          <w:iCs w:val="1"/>
          <w:sz w:val="22"/>
          <w:szCs w:val="22"/>
          <w:rtl w:val="0"/>
        </w:rPr>
        <w:t xml:space="preserve">who owns the roadmap?</w:t>
      </w:r>
      <w:r w:rsidDel="00000000" w:rsidR="00000000" w:rsidRPr="00000000">
        <w:rPr>
          <w:rFonts w:ascii="Georgia" w:cs="Georgia" w:eastAsia="Georgia" w:hAnsi="Georgia"/>
          <w:b w:val="0"/>
          <w:bCs w:val="0"/>
          <w:i w:val="0"/>
          <w:iCs w:val="0"/>
          <w:sz w:val="22"/>
          <w:szCs w:val="22"/>
          <w:rtl w:val="0"/>
        </w:rPr>
        <w:t xml:space="preserve"> The second is the name of the account director, because I have a feeling I’ll be writing it again.</w:t>
      </w:r>
      <w:r w:rsidDel="00000000" w:rsidR="00000000" w:rsidRPr="00000000">
        <w:rPr>
          <w:rtl w:val="0"/>
        </w:rPr>
      </w:r>
    </w:p>
    <w:p w:rsidR="00000000" w:rsidDel="00000000" w:rsidP="00000000" w:rsidRDefault="00000000" w:rsidRPr="00000000" w14:paraId="0000008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Wednesday is the steering committee, and the question I ask in it is the one that gets me the engagement, though I don’t know that yet.</w:t>
      </w:r>
      <w:r w:rsidDel="00000000" w:rsidR="00000000" w:rsidRPr="00000000">
        <w:rPr>
          <w:rtl w:val="0"/>
        </w:rPr>
      </w:r>
    </w:p>
    <w:p w:rsidR="00000000" w:rsidDel="00000000" w:rsidP="00000000" w:rsidRDefault="00000000" w:rsidRPr="00000000" w14:paraId="0000008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It is a well-run meeting. The pack arrived on time. The program director takes the room through the fourteen sheets in the order they hang on the wall, and the room agrees with each of them. Then the date comes up, as it does every fortnight, and the ERP lead says what ERP leads say nine months out: on track, some risks, mitigations in hand. Marcus asks whether there is anything the committee needs to decide. There isn’t.</w:t>
      </w:r>
      <w:r w:rsidDel="00000000" w:rsidR="00000000" w:rsidRPr="00000000">
        <w:rPr>
          <w:rtl w:val="0"/>
        </w:rPr>
      </w:r>
    </w:p>
    <w:p w:rsidR="00000000" w:rsidDel="00000000" w:rsidP="00000000" w:rsidRDefault="00000000" w:rsidRPr="00000000" w14:paraId="0000008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ask if I can ask one question. Marcus nods, the way you nod at a new consultant.</w:t>
      </w:r>
      <w:r w:rsidDel="00000000" w:rsidR="00000000" w:rsidRPr="00000000">
        <w:rPr>
          <w:rtl w:val="0"/>
        </w:rPr>
      </w:r>
    </w:p>
    <w:p w:rsidR="00000000" w:rsidDel="00000000" w:rsidP="00000000" w:rsidRDefault="00000000" w:rsidRPr="00000000" w14:paraId="0000008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“If the date slips,” I say, “which of these fourteen do you stop to save it?”</w:t>
      </w:r>
      <w:r w:rsidDel="00000000" w:rsidR="00000000" w:rsidRPr="00000000">
        <w:rPr>
          <w:rtl w:val="0"/>
        </w:rPr>
      </w:r>
    </w:p>
    <w:p w:rsidR="00000000" w:rsidDel="00000000" w:rsidP="00000000" w:rsidRDefault="00000000" w:rsidRPr="00000000" w14:paraId="0000008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silence has a texture to it. It isn’t hostile. It is the silence of a room that has never been asked, and is working out, individually, whether the question is rude.</w:t>
      </w:r>
      <w:r w:rsidDel="00000000" w:rsidR="00000000" w:rsidRPr="00000000">
        <w:rPr>
          <w:rtl w:val="0"/>
        </w:rPr>
      </w:r>
    </w:p>
    <w:p w:rsidR="00000000" w:rsidDel="00000000" w:rsidP="00000000" w:rsidRDefault="00000000" w:rsidRPr="00000000" w14:paraId="0000008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program director answers first, because that is his job. “We wouldn’t need to. The PMO exists so we don’t have to choose. We resource across the portfolio.”</w:t>
      </w:r>
      <w:r w:rsidDel="00000000" w:rsidR="00000000" w:rsidRPr="00000000">
        <w:rPr>
          <w:rtl w:val="0"/>
        </w:rPr>
      </w:r>
    </w:p>
    <w:p w:rsidR="00000000" w:rsidDel="00000000" w:rsidP="00000000" w:rsidRDefault="00000000" w:rsidRPr="00000000" w14:paraId="0000008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“Resource with what?” I say. “The same finance team is on the ledger design and the two reporting initiatives. The same architects are on four of these. The same change lead is on six.”</w:t>
      </w:r>
      <w:r w:rsidDel="00000000" w:rsidR="00000000" w:rsidRPr="00000000">
        <w:rPr>
          <w:rtl w:val="0"/>
        </w:rPr>
      </w:r>
    </w:p>
    <w:p w:rsidR="00000000" w:rsidDel="00000000" w:rsidP="00000000" w:rsidRDefault="00000000" w:rsidRPr="00000000" w14:paraId="0000008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“We’d re-phase.”</w:t>
      </w:r>
      <w:r w:rsidDel="00000000" w:rsidR="00000000" w:rsidRPr="00000000">
        <w:rPr>
          <w:rtl w:val="0"/>
        </w:rPr>
      </w:r>
    </w:p>
    <w:p w:rsidR="00000000" w:rsidDel="00000000" w:rsidP="00000000" w:rsidRDefault="00000000" w:rsidRPr="00000000" w14:paraId="0000008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“Re-phase which one?”</w:t>
      </w:r>
      <w:r w:rsidDel="00000000" w:rsidR="00000000" w:rsidRPr="00000000">
        <w:rPr>
          <w:rtl w:val="0"/>
        </w:rPr>
      </w:r>
    </w:p>
    <w:p w:rsidR="00000000" w:rsidDel="00000000" w:rsidP="00000000" w:rsidRDefault="00000000" w:rsidRPr="00000000" w14:paraId="0000008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He looks at Marcus. Marcus looks at the wall. And Marcus, to his credit, says the honest thing, which is “I’d need to think about that.”</w:t>
      </w:r>
      <w:r w:rsidDel="00000000" w:rsidR="00000000" w:rsidRPr="00000000">
        <w:rPr>
          <w:rtl w:val="0"/>
        </w:rPr>
      </w:r>
    </w:p>
    <w:p w:rsidR="00000000" w:rsidDel="00000000" w:rsidP="00000000" w:rsidRDefault="00000000" w:rsidRPr="00000000" w14:paraId="0000008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Then the meeting moves on, and the AI pilot gets its update, and the room warms up again, because the pilot is everyone’s favourite child. It has a demo. It has the chief executive’s name on the sheet. It has, though I don’t know it yet, a share of the executive team’s attention that bears no relationship to what it is worth, but that is a later chapter. On the Wednesday it is simply the only initiative in the room anyone seems happy to talk about.</w:t>
      </w:r>
      <w:r w:rsidDel="00000000" w:rsidR="00000000" w:rsidRPr="00000000">
        <w:rPr>
          <w:rtl w:val="0"/>
        </w:rPr>
      </w:r>
    </w:p>
    <w:p w:rsidR="00000000" w:rsidDel="00000000" w:rsidP="00000000" w:rsidRDefault="00000000" w:rsidRPr="00000000" w14:paraId="0000008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chief financial officer catches me in the corridor afterwards. I’ll call her </w:t>
      </w:r>
      <w:r w:rsidDel="00000000" w:rsidR="00000000" w:rsidRPr="00000000">
        <w:rPr>
          <w:rFonts w:ascii="Georgia" w:cs="Georgia" w:eastAsia="Georgia" w:hAnsi="Georgia"/>
          <w:b w:val="0"/>
          <w:bCs w:val="0"/>
          <w:i w:val="0"/>
          <w:iCs w:val="0"/>
          <w:sz w:val="22"/>
          <w:szCs w:val="22"/>
          <w:highlight w:val="yellow"/>
          <w:rtl w:val="0"/>
        </w:rPr>
        <w:t xml:space="preserve">Elena</w:t>
      </w:r>
      <w:r w:rsidDel="00000000" w:rsidR="00000000" w:rsidRPr="00000000">
        <w:rPr>
          <w:rFonts w:ascii="Georgia" w:cs="Georgia" w:eastAsia="Georgia" w:hAnsi="Georgia"/>
          <w:b w:val="0"/>
          <w:bCs w:val="0"/>
          <w:i w:val="0"/>
          <w:iCs w:val="0"/>
          <w:sz w:val="22"/>
          <w:szCs w:val="22"/>
          <w:rtl w:val="0"/>
        </w:rPr>
        <w:t xml:space="preserve">, with the same caveat.</w:t>
      </w:r>
      <w:r w:rsidDel="00000000" w:rsidR="00000000" w:rsidRPr="00000000">
        <w:rPr>
          <w:rtl w:val="0"/>
        </w:rPr>
      </w:r>
    </w:p>
    <w:p w:rsidR="00000000" w:rsidDel="00000000" w:rsidP="00000000" w:rsidRDefault="00000000" w:rsidRPr="00000000" w14:paraId="0000009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asked the right question,” she says. “I’ve been asking it for a year. I get the same answer.”</w:t>
      </w:r>
      <w:r w:rsidDel="00000000" w:rsidR="00000000" w:rsidRPr="00000000">
        <w:rPr>
          <w:rtl w:val="0"/>
        </w:rPr>
      </w:r>
    </w:p>
    <w:p w:rsidR="00000000" w:rsidDel="00000000" w:rsidP="00000000" w:rsidRDefault="00000000" w:rsidRPr="00000000" w14:paraId="0000009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ask her what she thinks the answer is.</w:t>
      </w:r>
      <w:r w:rsidDel="00000000" w:rsidR="00000000" w:rsidRPr="00000000">
        <w:rPr>
          <w:rtl w:val="0"/>
        </w:rPr>
      </w:r>
    </w:p>
    <w:p w:rsidR="00000000" w:rsidDel="00000000" w:rsidP="00000000" w:rsidRDefault="00000000" w:rsidRPr="00000000" w14:paraId="0000009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“Half of them. We fund all fourteen and we finish none of them. I sign the releases. I know what we’ve spent and I know what’s landed.” She says a number for what has landed. It is small. “The board’s two quarters aren’t about the program. They’ve seen the program. They want to know whether this business can do something different from what it did last year, and right now I couldn’t tell them yes.”</w:t>
      </w:r>
      <w:r w:rsidDel="00000000" w:rsidR="00000000" w:rsidRPr="00000000">
        <w:rPr>
          <w:rtl w:val="0"/>
        </w:rPr>
      </w:r>
    </w:p>
    <w:p w:rsidR="00000000" w:rsidDel="00000000" w:rsidP="00000000" w:rsidRDefault="00000000" w:rsidRPr="00000000" w14:paraId="0000009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give her the answer I’ve learnt to give: the system will go in; whether the enterprise moves is a different question. She has heard the first half before, from vendors. The second half she hasn’t.</w:t>
      </w:r>
      <w:r w:rsidDel="00000000" w:rsidR="00000000" w:rsidRPr="00000000">
        <w:rPr>
          <w:rtl w:val="0"/>
        </w:rPr>
      </w:r>
    </w:p>
    <w:p w:rsidR="00000000" w:rsidDel="00000000" w:rsidP="00000000" w:rsidRDefault="00000000" w:rsidRPr="00000000" w14:paraId="0000009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 different question about what?”</w:t>
      </w:r>
      <w:r w:rsidDel="00000000" w:rsidR="00000000" w:rsidRPr="00000000">
        <w:rPr>
          <w:rtl w:val="0"/>
        </w:rPr>
      </w:r>
    </w:p>
    <w:p w:rsidR="00000000" w:rsidDel="00000000" w:rsidP="00000000" w:rsidRDefault="00000000" w:rsidRPr="00000000" w14:paraId="0000009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“About the </w:t>
      </w:r>
      <w:r w:rsidDel="00000000" w:rsidR="00000000" w:rsidRPr="00000000">
        <w:rPr>
          <w:rFonts w:ascii="Georgia" w:cs="Georgia" w:eastAsia="Georgia" w:hAnsi="Georgia"/>
          <w:b w:val="0"/>
          <w:bCs w:val="0"/>
          <w:i w:val="0"/>
          <w:iCs w:val="0"/>
          <w:sz w:val="22"/>
          <w:szCs w:val="22"/>
          <w:highlight w:val="yellow"/>
          <w:rtl w:val="0"/>
        </w:rPr>
        <w:t xml:space="preserve">nine decisions</w:t>
      </w:r>
      <w:r w:rsidDel="00000000" w:rsidR="00000000" w:rsidRPr="00000000">
        <w:rPr>
          <w:rFonts w:ascii="Georgia" w:cs="Georgia" w:eastAsia="Georgia" w:hAnsi="Georgia"/>
          <w:b w:val="0"/>
          <w:bCs w:val="0"/>
          <w:i w:val="0"/>
          <w:iCs w:val="0"/>
          <w:sz w:val="22"/>
          <w:szCs w:val="22"/>
          <w:rtl w:val="0"/>
        </w:rPr>
        <w:t xml:space="preserve"> on Marcus’s desk that nobody’s made.”</w:t>
      </w:r>
      <w:r w:rsidDel="00000000" w:rsidR="00000000" w:rsidRPr="00000000">
        <w:rPr>
          <w:rtl w:val="0"/>
        </w:rPr>
      </w:r>
    </w:p>
    <w:p w:rsidR="00000000" w:rsidDel="00000000" w:rsidP="00000000" w:rsidRDefault="00000000" w:rsidRPr="00000000" w14:paraId="0000009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She asks how I know it’s nine. I tell her I’ve counted. It’s Wednesday.</w:t>
      </w:r>
      <w:r w:rsidDel="00000000" w:rsidR="00000000" w:rsidRPr="00000000">
        <w:rPr>
          <w:rtl w:val="0"/>
        </w:rPr>
      </w:r>
    </w:p>
    <w:p w:rsidR="00000000" w:rsidDel="00000000" w:rsidP="00000000" w:rsidRDefault="00000000" w:rsidRPr="00000000" w14:paraId="0000009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By Friday I have a page.</w:t>
      </w:r>
      <w:r w:rsidDel="00000000" w:rsidR="00000000" w:rsidRPr="00000000">
        <w:rPr>
          <w:rtl w:val="0"/>
        </w:rPr>
      </w:r>
    </w:p>
    <w:p w:rsidR="00000000" w:rsidDel="00000000" w:rsidP="00000000" w:rsidRDefault="00000000" w:rsidRPr="00000000" w14:paraId="0000009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Nine decisions are waiting on the chief operating officer. Some have been waiting for weeks; the oldest, on which of two order-to-cash processes the new ledger will follow, was raised in a workshop </w:t>
      </w:r>
      <w:r w:rsidDel="00000000" w:rsidR="00000000" w:rsidRPr="00000000">
        <w:rPr>
          <w:rFonts w:ascii="Georgia" w:cs="Georgia" w:eastAsia="Georgia" w:hAnsi="Georgia"/>
          <w:b w:val="0"/>
          <w:bCs w:val="0"/>
          <w:i w:val="0"/>
          <w:iCs w:val="0"/>
          <w:sz w:val="22"/>
          <w:szCs w:val="22"/>
          <w:highlight w:val="yellow"/>
          <w:rtl w:val="0"/>
        </w:rPr>
        <w:t xml:space="preserve">four months</w:t>
      </w:r>
      <w:r w:rsidDel="00000000" w:rsidR="00000000" w:rsidRPr="00000000">
        <w:rPr>
          <w:rFonts w:ascii="Georgia" w:cs="Georgia" w:eastAsia="Georgia" w:hAnsi="Georgia"/>
          <w:b w:val="0"/>
          <w:bCs w:val="0"/>
          <w:i w:val="0"/>
          <w:iCs w:val="0"/>
          <w:sz w:val="22"/>
          <w:szCs w:val="22"/>
          <w:rtl w:val="0"/>
        </w:rPr>
        <w:t xml:space="preserve"> before I arrived and has a comment thread </w:t>
      </w:r>
      <w:r w:rsidDel="00000000" w:rsidR="00000000" w:rsidRPr="00000000">
        <w:rPr>
          <w:rFonts w:ascii="Georgia" w:cs="Georgia" w:eastAsia="Georgia" w:hAnsi="Georgia"/>
          <w:b w:val="0"/>
          <w:bCs w:val="0"/>
          <w:i w:val="0"/>
          <w:iCs w:val="0"/>
          <w:sz w:val="22"/>
          <w:szCs w:val="22"/>
          <w:highlight w:val="yellow"/>
          <w:rtl w:val="0"/>
        </w:rPr>
        <w:t xml:space="preserve">thirty entries</w:t>
      </w:r>
      <w:r w:rsidDel="00000000" w:rsidR="00000000" w:rsidRPr="00000000">
        <w:rPr>
          <w:rFonts w:ascii="Georgia" w:cs="Georgia" w:eastAsia="Georgia" w:hAnsi="Georgia"/>
          <w:b w:val="0"/>
          <w:bCs w:val="0"/>
          <w:i w:val="0"/>
          <w:iCs w:val="0"/>
          <w:sz w:val="22"/>
          <w:szCs w:val="22"/>
          <w:rtl w:val="0"/>
        </w:rPr>
        <w:t xml:space="preserve"> long. Fourteen initiatives are drawing on the same three scarce teams. Eleven vendors hold between them more of the roadmap than the enterprise does. One pilot holds more of the executive’s calendar than the ledger that everything else depends on. And the enterprise has two quarters to show the board it can move.</w:t>
      </w:r>
      <w:r w:rsidDel="00000000" w:rsidR="00000000" w:rsidRPr="00000000">
        <w:rPr>
          <w:rtl w:val="0"/>
        </w:rPr>
      </w:r>
    </w:p>
    <w:p w:rsidR="00000000" w:rsidDel="00000000" w:rsidP="00000000" w:rsidRDefault="00000000" w:rsidRPr="00000000" w14:paraId="0000009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There isn’t a technology problem on the page. I want to be fair to the people on the wall: the platforms are good ones, the vendors competent, the program director conscientious. The problem is that the wall is an inventory of intentions, and an inventory of intentions is not a strategy, whatever the banner says.</w:t>
      </w:r>
      <w:r w:rsidDel="00000000" w:rsidR="00000000" w:rsidRPr="00000000">
        <w:rPr>
          <w:rtl w:val="0"/>
        </w:rPr>
      </w:r>
    </w:p>
    <w:p w:rsidR="00000000" w:rsidDel="00000000" w:rsidP="00000000" w:rsidRDefault="00000000" w:rsidRPr="00000000" w14:paraId="0000009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go to see Marcus at the end of the day and put the page in front of him.</w:t>
      </w:r>
      <w:r w:rsidDel="00000000" w:rsidR="00000000" w:rsidRPr="00000000">
        <w:rPr>
          <w:rtl w:val="0"/>
        </w:rPr>
      </w:r>
    </w:p>
    <w:p w:rsidR="00000000" w:rsidDel="00000000" w:rsidP="00000000" w:rsidRDefault="00000000" w:rsidRPr="00000000" w14:paraId="0000009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He reads it twice. Then he says: “So what do I do?”</w:t>
      </w:r>
      <w:r w:rsidDel="00000000" w:rsidR="00000000" w:rsidRPr="00000000">
        <w:rPr>
          <w:rtl w:val="0"/>
        </w:rPr>
      </w:r>
    </w:p>
    <w:p w:rsidR="00000000" w:rsidDel="00000000" w:rsidP="00000000" w:rsidRDefault="00000000" w:rsidRPr="00000000" w14:paraId="0000009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say: “Decide. Starting with the oldest.”</w:t>
      </w:r>
      <w:r w:rsidDel="00000000" w:rsidR="00000000" w:rsidRPr="00000000">
        <w:rPr>
          <w:rtl w:val="0"/>
        </w:rPr>
      </w:r>
    </w:p>
    <w:p w:rsidR="00000000" w:rsidDel="00000000" w:rsidP="00000000" w:rsidRDefault="00000000" w:rsidRPr="00000000" w14:paraId="0000009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He says what they all say, and what I would have said in his chair. “It’s not that simple. You’ve seen what we’re dealing with. The platforms. The vendors. The data.”</w:t>
      </w:r>
      <w:r w:rsidDel="00000000" w:rsidR="00000000" w:rsidRPr="00000000">
        <w:rPr>
          <w:rtl w:val="0"/>
        </w:rPr>
      </w:r>
    </w:p>
    <w:p w:rsidR="00000000" w:rsidDel="00000000" w:rsidP="00000000" w:rsidRDefault="00000000" w:rsidRPr="00000000" w14:paraId="0000009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It isn’t simple. But it is that.</w:t>
      </w:r>
      <w:r w:rsidDel="00000000" w:rsidR="00000000" w:rsidRPr="00000000">
        <w:rPr>
          <w:rtl w:val="0"/>
        </w:rPr>
      </w:r>
    </w:p>
    <w:p w:rsidR="00000000" w:rsidDel="00000000" w:rsidP="00000000" w:rsidRDefault="00000000" w:rsidRPr="00000000" w14:paraId="0000009F">
      <w:pPr>
        <w:rPr/>
      </w:pPr>
      <w:r w:rsidDel="00000000" w:rsidR="00000000" w:rsidRPr="00000000">
        <w:br w:type="page"/>
      </w:r>
      <w:r w:rsidDel="00000000" w:rsidR="00000000" w:rsidRPr="00000000">
        <w:rPr>
          <w:rtl w:val="0"/>
        </w:rPr>
      </w:r>
    </w:p>
    <w:p w:rsidR="00000000" w:rsidDel="00000000" w:rsidP="00000000" w:rsidRDefault="00000000" w:rsidRPr="00000000" w14:paraId="000000A0">
      <w:pPr>
        <w:spacing w:after="120" w:before="2400" w:lineRule="auto"/>
        <w:rPr/>
      </w:pPr>
      <w:r w:rsidDel="00000000" w:rsidR="00000000" w:rsidRPr="00000000">
        <w:rPr>
          <w:rFonts w:ascii="Georgia" w:cs="Georgia" w:eastAsia="Georgia" w:hAnsi="Georgia"/>
          <w:color w:val="595959"/>
          <w:sz w:val="20"/>
          <w:szCs w:val="20"/>
          <w:rtl w:val="0"/>
        </w:rPr>
        <w:t xml:space="preserve">CHAPTER 1</w:t>
      </w:r>
      <w:r w:rsidDel="00000000" w:rsidR="00000000" w:rsidRPr="00000000">
        <w:rPr>
          <w:rtl w:val="0"/>
        </w:rPr>
      </w:r>
    </w:p>
    <w:p w:rsidR="00000000" w:rsidDel="00000000" w:rsidP="00000000" w:rsidRDefault="00000000" w:rsidRPr="00000000" w14:paraId="000000A1">
      <w:pPr>
        <w:pStyle w:val="Heading1"/>
        <w:pBdr>
          <w:bottom w:color="bfbfbf" w:space="8" w:sz="6" w:val="single"/>
        </w:pBdr>
        <w:spacing w:after="200" w:before="0" w:lineRule="auto"/>
        <w:rPr/>
      </w:pPr>
      <w:r w:rsidDel="00000000" w:rsidR="00000000" w:rsidRPr="00000000">
        <w:rPr>
          <w:rFonts w:ascii="Georgia" w:cs="Georgia" w:eastAsia="Georgia" w:hAnsi="Georgia"/>
          <w:b w:val="1"/>
          <w:bCs w:val="1"/>
          <w:sz w:val="48"/>
          <w:szCs w:val="48"/>
          <w:rtl w:val="0"/>
        </w:rPr>
        <w:t xml:space="preserve">Transformation Theatre</w:t>
      </w:r>
      <w:r w:rsidDel="00000000" w:rsidR="00000000" w:rsidRPr="00000000">
        <w:rPr>
          <w:rtl w:val="0"/>
        </w:rPr>
      </w:r>
    </w:p>
    <w:p w:rsidR="00000000" w:rsidDel="00000000" w:rsidP="00000000" w:rsidRDefault="00000000" w:rsidRPr="00000000" w14:paraId="000000A2">
      <w:pPr>
        <w:spacing w:after="480" w:before="120" w:lineRule="auto"/>
        <w:rPr/>
      </w:pPr>
      <w:r w:rsidDel="00000000" w:rsidR="00000000" w:rsidRPr="00000000">
        <w:rPr>
          <w:rFonts w:ascii="Georgia" w:cs="Georgia" w:eastAsia="Georgia" w:hAnsi="Georgia"/>
          <w:b w:val="0"/>
          <w:bCs w:val="0"/>
          <w:i w:val="1"/>
          <w:iCs w:val="1"/>
          <w:color w:val="595959"/>
          <w:sz w:val="22"/>
          <w:szCs w:val="22"/>
          <w:rtl w:val="0"/>
        </w:rPr>
        <w:t xml:space="preserve">Digital isn’t the problem. Leadership is.</w:t>
      </w:r>
      <w:r w:rsidDel="00000000" w:rsidR="00000000" w:rsidRPr="00000000">
        <w:rPr>
          <w:rtl w:val="0"/>
        </w:rPr>
      </w:r>
    </w:p>
    <w:p w:rsidR="00000000" w:rsidDel="00000000" w:rsidP="00000000" w:rsidRDefault="00000000" w:rsidRPr="00000000" w14:paraId="000000A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post-implementation review had one slide for root causes, and I could have written it before I walked in.</w:t>
      </w:r>
      <w:r w:rsidDel="00000000" w:rsidR="00000000" w:rsidRPr="00000000">
        <w:rPr>
          <w:rtl w:val="0"/>
        </w:rPr>
      </w:r>
    </w:p>
    <w:p w:rsidR="00000000" w:rsidDel="00000000" w:rsidP="00000000" w:rsidRDefault="00000000" w:rsidRPr="00000000" w14:paraId="000000A4">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Technology complexity underestimated. Vendor performance below expectation. Organisational readiness lower than assessed.</w:t>
      </w:r>
      <w:r w:rsidDel="00000000" w:rsidR="00000000" w:rsidRPr="00000000">
        <w:rPr>
          <w:rFonts w:ascii="Georgia" w:cs="Georgia" w:eastAsia="Georgia" w:hAnsi="Georgia"/>
          <w:b w:val="0"/>
          <w:bCs w:val="0"/>
          <w:i w:val="0"/>
          <w:iCs w:val="0"/>
          <w:sz w:val="22"/>
          <w:szCs w:val="22"/>
          <w:rtl w:val="0"/>
        </w:rPr>
        <w:t xml:space="preserve"> Three lines, three passive constructions, nobody’s name on any of them.</w:t>
      </w:r>
      <w:r w:rsidDel="00000000" w:rsidR="00000000" w:rsidRPr="00000000">
        <w:rPr>
          <w:rtl w:val="0"/>
        </w:rPr>
      </w:r>
    </w:p>
    <w:p w:rsidR="00000000" w:rsidDel="00000000" w:rsidP="00000000" w:rsidRDefault="00000000" w:rsidRPr="00000000" w14:paraId="000000A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You’ve sat through that review. Depending on your seat, you may have presented it. You know the slide I mean: the one where every cause is a noun and nobody is a subject. The program had run two years over, cost close to double the business case, and delivered a platform the business was quietly working around. Forty people nodded, because the slide was true in the way a horoscope is true. It described everything and blamed nothing.</w:t>
      </w:r>
      <w:r w:rsidDel="00000000" w:rsidR="00000000" w:rsidRPr="00000000">
        <w:rPr>
          <w:rtl w:val="0"/>
        </w:rPr>
      </w:r>
    </w:p>
    <w:p w:rsidR="00000000" w:rsidDel="00000000" w:rsidP="00000000" w:rsidRDefault="00000000" w:rsidRPr="00000000" w14:paraId="000000A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I’d spent eighteen months on that program as the analyst between the executives and the system, and I knew where it had actually broken. It broke in month four, when two general managers could not agree on whose order-to-cash process would become the standard, and the sponsor decided not to decide. Everything after that, the dual configuration, the integration rework, the vendor change requests, the “readiness gap,” was the cost of one absent decision, compounding. None of it was on the slide. It couldn’t be. You cannot write </w:t>
      </w:r>
      <w:r w:rsidDel="00000000" w:rsidR="00000000" w:rsidRPr="00000000">
        <w:rPr>
          <w:rFonts w:ascii="Georgia" w:cs="Georgia" w:eastAsia="Georgia" w:hAnsi="Georgia"/>
          <w:b w:val="0"/>
          <w:bCs w:val="0"/>
          <w:i w:val="1"/>
          <w:iCs w:val="1"/>
          <w:sz w:val="22"/>
          <w:szCs w:val="22"/>
          <w:rtl w:val="0"/>
        </w:rPr>
        <w:t xml:space="preserve">the sponsor avoided a fight</w:t>
      </w:r>
      <w:r w:rsidDel="00000000" w:rsidR="00000000" w:rsidRPr="00000000">
        <w:rPr>
          <w:rFonts w:ascii="Georgia" w:cs="Georgia" w:eastAsia="Georgia" w:hAnsi="Georgia"/>
          <w:b w:val="0"/>
          <w:bCs w:val="0"/>
          <w:i w:val="0"/>
          <w:iCs w:val="0"/>
          <w:sz w:val="22"/>
          <w:szCs w:val="22"/>
          <w:rtl w:val="0"/>
        </w:rPr>
        <w:t xml:space="preserve"> into a root-cause analysis and expect to be invited to the next one.</w:t>
      </w:r>
      <w:r w:rsidDel="00000000" w:rsidR="00000000" w:rsidRPr="00000000">
        <w:rPr>
          <w:rtl w:val="0"/>
        </w:rPr>
      </w:r>
    </w:p>
    <w:p w:rsidR="00000000" w:rsidDel="00000000" w:rsidP="00000000" w:rsidRDefault="00000000" w:rsidRPr="00000000" w14:paraId="000000A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You’ve heard the sentences that go with that slide. </w:t>
      </w:r>
      <w:r w:rsidDel="00000000" w:rsidR="00000000" w:rsidRPr="00000000">
        <w:rPr>
          <w:rFonts w:ascii="Georgia" w:cs="Georgia" w:eastAsia="Georgia" w:hAnsi="Georgia"/>
          <w:b w:val="0"/>
          <w:bCs w:val="0"/>
          <w:i w:val="1"/>
          <w:iCs w:val="1"/>
          <w:sz w:val="22"/>
          <w:szCs w:val="22"/>
          <w:rtl w:val="0"/>
        </w:rPr>
        <w:t xml:space="preserve">Digital is hard. AI is moving too fast. The technology is too complex. The organisation isn’t ready.</w:t>
      </w:r>
      <w:r w:rsidDel="00000000" w:rsidR="00000000" w:rsidRPr="00000000">
        <w:rPr>
          <w:rFonts w:ascii="Georgia" w:cs="Georgia" w:eastAsia="Georgia" w:hAnsi="Georgia"/>
          <w:b w:val="0"/>
          <w:bCs w:val="0"/>
          <w:i w:val="0"/>
          <w:iCs w:val="0"/>
          <w:sz w:val="22"/>
          <w:szCs w:val="22"/>
          <w:rtl w:val="0"/>
        </w:rPr>
        <w:t xml:space="preserve"> If you’re honest, you’ve said at least one of them in the last year. I have too, in rooms where saying the true thing would have cost me the engagement. I’ve come to hear them as a single sentence with four endings, and the sentence is: it wasn’t us.</w:t>
      </w:r>
      <w:r w:rsidDel="00000000" w:rsidR="00000000" w:rsidRPr="00000000">
        <w:rPr>
          <w:rtl w:val="0"/>
        </w:rPr>
      </w:r>
    </w:p>
    <w:p w:rsidR="00000000" w:rsidDel="00000000" w:rsidP="00000000" w:rsidRDefault="00000000" w:rsidRPr="00000000" w14:paraId="000000A8">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Why we blame the technology</w:t>
      </w:r>
      <w:r w:rsidDel="00000000" w:rsidR="00000000" w:rsidRPr="00000000">
        <w:rPr>
          <w:rtl w:val="0"/>
        </w:rPr>
      </w:r>
    </w:p>
    <w:p w:rsidR="00000000" w:rsidDel="00000000" w:rsidP="00000000" w:rsidRDefault="00000000" w:rsidRPr="00000000" w14:paraId="000000A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What’s hard is not the technology. What’s hard is leadership at scale: making clear decisions when everything feels important, political and urgent; saying no when every executive at the table has a “strategic” initiative; owning trade-offs in a culture that rewards activity over outcomes. You know how hard that is. You’ve had the conversation with a peer where you both knew one of your programs had to go, and you both left the room with both programs intact. That is the hardest thing I’ve watched senior people try to do, and most of us, most of the time, find a way not to.</w:t>
      </w:r>
      <w:r w:rsidDel="00000000" w:rsidR="00000000" w:rsidRPr="00000000">
        <w:rPr>
          <w:rtl w:val="0"/>
        </w:rPr>
      </w:r>
    </w:p>
    <w:p w:rsidR="00000000" w:rsidDel="00000000" w:rsidP="00000000" w:rsidRDefault="00000000" w:rsidRPr="00000000" w14:paraId="000000A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So we blame the technology, because a platform doesn’t defend itself in a steering committee. A vendor, at least, can be blamed in a contract dispute. But the executive who didn’t make the call in month four is still in the room, still senior, and still needed for the next program. Digital transformation only looks like a technology problem because technology is where poor leadership finally becomes visible.</w:t>
      </w:r>
      <w:r w:rsidDel="00000000" w:rsidR="00000000" w:rsidRPr="00000000">
        <w:rPr>
          <w:rtl w:val="0"/>
        </w:rPr>
      </w:r>
    </w:p>
    <w:p w:rsidR="00000000" w:rsidDel="00000000" w:rsidP="00000000" w:rsidRDefault="00000000" w:rsidRPr="00000000" w14:paraId="000000A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In my experience enterprises don’t fail because they lack capability. I have never worked in one that couldn’t, on paper, do what it set out to do, and I doubt you have either. They fail because they avoid clarity: choosing what truly matters, protecting capacity, making prioritisation explicit, owning consequences. And because avoiding clarity feels like nothing at the time, it never appears as a cause. It appears later, wearing the shape of whatever got built on top of it.</w:t>
      </w:r>
      <w:r w:rsidDel="00000000" w:rsidR="00000000" w:rsidRPr="00000000">
        <w:rPr>
          <w:rtl w:val="0"/>
        </w:rPr>
      </w:r>
    </w:p>
    <w:p w:rsidR="00000000" w:rsidDel="00000000" w:rsidP="00000000" w:rsidRDefault="00000000" w:rsidRPr="00000000" w14:paraId="000000A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If you want to know why your transformation stalled, don’t look at the architecture diagram. Look at how funding was decided, how priorities were negotiated, how conflict was avoided and how accountability was diluted. The technology is a mirror, and AI has made it a less forgiving one. Before AI, an organisation could survive duplicate systems, messy data and confused ownership, because the cost arrived slowly and could be managed by hand. AI removes that buffer. It is not a product, a project or a program; it is an amplifier of whatever discipline the enterprise already has. Where that discipline is weak it magnifies the weakness; where it is strong it compounds the advantage. In the past, bad decisions were expensive. Today they are exponential. </w:t>
      </w:r>
      <w:r w:rsidDel="00000000" w:rsidR="00000000" w:rsidRPr="00000000">
        <w:rPr>
          <w:rFonts w:ascii="Georgia" w:cs="Georgia" w:eastAsia="Georgia" w:hAnsi="Georgia"/>
          <w:b w:val="1"/>
          <w:bCs w:val="1"/>
          <w:i w:val="0"/>
          <w:iCs w:val="0"/>
          <w:sz w:val="22"/>
          <w:szCs w:val="22"/>
          <w:highlight w:val="yellow"/>
          <w:rtl w:val="0"/>
        </w:rPr>
        <w:t xml:space="preserve">[Citation slot: transformation/AI failure-rate statistic.]</w:t>
      </w:r>
      <w:r w:rsidDel="00000000" w:rsidR="00000000" w:rsidRPr="00000000">
        <w:rPr>
          <w:rFonts w:ascii="Georgia" w:cs="Georgia" w:eastAsia="Georgia" w:hAnsi="Georgia"/>
          <w:b w:val="0"/>
          <w:bCs w:val="0"/>
          <w:i w:val="0"/>
          <w:iCs w:val="0"/>
          <w:sz w:val="22"/>
          <w:szCs w:val="22"/>
          <w:rtl w:val="0"/>
        </w:rPr>
        <w:t xml:space="preserve"> So the question I now put to leadership teams is not how they will adopt AI, but what kind of enterprise they are building that AI will operate inside. AI does not adapt to dysfunction. It exploits it.</w:t>
      </w:r>
      <w:r w:rsidDel="00000000" w:rsidR="00000000" w:rsidRPr="00000000">
        <w:rPr>
          <w:rtl w:val="0"/>
        </w:rPr>
      </w:r>
    </w:p>
    <w:p w:rsidR="00000000" w:rsidDel="00000000" w:rsidP="00000000" w:rsidRDefault="00000000" w:rsidRPr="00000000" w14:paraId="000000A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Technology can’t argue back. That is the whole reason it gets blamed.</w:t>
      </w:r>
      <w:r w:rsidDel="00000000" w:rsidR="00000000" w:rsidRPr="00000000">
        <w:rPr>
          <w:rtl w:val="0"/>
        </w:rPr>
      </w:r>
    </w:p>
    <w:p w:rsidR="00000000" w:rsidDel="00000000" w:rsidP="00000000" w:rsidRDefault="00000000" w:rsidRPr="00000000" w14:paraId="000000AE">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Over-governed and under-decided</w:t>
      </w:r>
      <w:r w:rsidDel="00000000" w:rsidR="00000000" w:rsidRPr="00000000">
        <w:rPr>
          <w:rtl w:val="0"/>
        </w:rPr>
      </w:r>
    </w:p>
    <w:p w:rsidR="00000000" w:rsidDel="00000000" w:rsidP="00000000" w:rsidRDefault="00000000" w:rsidRPr="00000000" w14:paraId="000000A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know the meeting. The pack lands the night before, ninety pages, with a decision requested on page seventy-one that nobody will reach. The first forty minutes are status. The chair asks if there are any concerns. There are none, because the concerns were settled in the corridor beforehand, and the corridor settled them by agreeing to raise them next time. Everyone leaves with an action to “socialise” something.</w:t>
      </w:r>
      <w:r w:rsidDel="00000000" w:rsidR="00000000" w:rsidRPr="00000000">
        <w:rPr>
          <w:rtl w:val="0"/>
        </w:rPr>
      </w:r>
    </w:p>
    <w:p w:rsidR="00000000" w:rsidDel="00000000" w:rsidP="00000000" w:rsidRDefault="00000000" w:rsidRPr="00000000" w14:paraId="000000B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want to give governance its due before I go after it, because I’ve built a fair amount of it. Steering committees, stage gates, business cases, portfolio tools, investment frameworks: these exist for good reasons. Boards need auditability. Capital needs discipline. Large organisations cannot run on a handshake, and nothing in this book argues for less governance in that sense.</w:t>
      </w:r>
      <w:r w:rsidDel="00000000" w:rsidR="00000000" w:rsidRPr="00000000">
        <w:rPr>
          <w:rtl w:val="0"/>
        </w:rPr>
      </w:r>
    </w:p>
    <w:p w:rsidR="00000000" w:rsidDel="00000000" w:rsidP="00000000" w:rsidRDefault="00000000" w:rsidRPr="00000000" w14:paraId="000000B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But I have watched those same structures become the mechanism by which decisions are avoided rather than made. Most organisations I’ve worked in are over-governed and under-decided. They have every forum a decision could be made in, and no one accountable for the quality of the decisions made across the transformation. So governance becomes theatre. Meetings multiply. Documents grow. Clarity shrinks. And leadership calls it “complexity.”</w:t>
      </w:r>
      <w:r w:rsidDel="00000000" w:rsidR="00000000" w:rsidRPr="00000000">
        <w:rPr>
          <w:rtl w:val="0"/>
        </w:rPr>
      </w:r>
    </w:p>
    <w:p w:rsidR="00000000" w:rsidDel="00000000" w:rsidP="00000000" w:rsidRDefault="00000000" w:rsidRPr="00000000" w14:paraId="000000B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On one program I kept a private tally. Over two years the portfolio board met twenty-three times, reviewed several hundred slides, and made no stop decisions. Not one initiative was cancelled, paused or descoped in two years, during which the enterprise’s delivery capacity roughly halved under the weight of what the same board had approved. Every meeting was well run. Every pack was on time. By any procedural measure the board was functioning. It just wasn’t deciding.</w:t>
      </w:r>
      <w:r w:rsidDel="00000000" w:rsidR="00000000" w:rsidRPr="00000000">
        <w:rPr>
          <w:rtl w:val="0"/>
        </w:rPr>
      </w:r>
    </w:p>
    <w:p w:rsidR="00000000" w:rsidDel="00000000" w:rsidP="00000000" w:rsidRDefault="00000000" w:rsidRPr="00000000" w14:paraId="000000B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Ask yourself when your portfolio board last stopped something. Not descoped. Not “paused pending review.” Stopped, with the money and the people reassigned. If you have to think about it, you have your answer.</w:t>
      </w:r>
      <w:r w:rsidDel="00000000" w:rsidR="00000000" w:rsidRPr="00000000">
        <w:rPr>
          <w:rtl w:val="0"/>
        </w:rPr>
      </w:r>
    </w:p>
    <w:p w:rsidR="00000000" w:rsidDel="00000000" w:rsidP="00000000" w:rsidRDefault="00000000" w:rsidRPr="00000000" w14:paraId="000000B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It isn’t complexity. It’s indecision wearing a process costume.</w:t>
      </w:r>
      <w:r w:rsidDel="00000000" w:rsidR="00000000" w:rsidRPr="00000000">
        <w:rPr>
          <w:rtl w:val="0"/>
        </w:rPr>
      </w:r>
    </w:p>
    <w:p w:rsidR="00000000" w:rsidDel="00000000" w:rsidP="00000000" w:rsidRDefault="00000000" w:rsidRPr="00000000" w14:paraId="000000B5">
      <w:pPr>
        <w:pBdr>
          <w:top w:color="bfbfbf" w:space="6" w:sz="6" w:val="dashed"/>
          <w:left w:color="bfbfbf" w:space="6" w:sz="6" w:val="dashed"/>
          <w:bottom w:color="bfbfbf" w:space="6" w:sz="6" w:val="dashed"/>
          <w:right w:color="bfbfbf" w:space="6" w:sz="6" w:val="dashed"/>
        </w:pBdr>
        <w:spacing w:after="360" w:before="240" w:lineRule="auto"/>
        <w:jc w:val="center"/>
        <w:rPr/>
      </w:pPr>
      <w:r w:rsidDel="00000000" w:rsidR="00000000" w:rsidRPr="00000000">
        <w:rPr>
          <w:rFonts w:ascii="Georgia" w:cs="Georgia" w:eastAsia="Georgia" w:hAnsi="Georgia"/>
          <w:i w:val="1"/>
          <w:iCs w:val="1"/>
          <w:color w:val="595959"/>
          <w:sz w:val="20"/>
          <w:szCs w:val="20"/>
          <w:rtl w:val="0"/>
        </w:rPr>
        <w:t xml:space="preserve">[Figure 1 — The Mirror of Transformation: Theatre vs Reality — figure to be placed]</w:t>
      </w:r>
      <w:r w:rsidDel="00000000" w:rsidR="00000000" w:rsidRPr="00000000">
        <w:rPr>
          <w:rtl w:val="0"/>
        </w:rPr>
      </w:r>
    </w:p>
    <w:p w:rsidR="00000000" w:rsidDel="00000000" w:rsidP="00000000" w:rsidRDefault="00000000" w:rsidRPr="00000000" w14:paraId="000000B6">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Negligent, not ambitious</w:t>
      </w:r>
      <w:r w:rsidDel="00000000" w:rsidR="00000000" w:rsidRPr="00000000">
        <w:rPr>
          <w:rtl w:val="0"/>
        </w:rPr>
      </w:r>
    </w:p>
    <w:p w:rsidR="00000000" w:rsidDel="00000000" w:rsidP="00000000" w:rsidRDefault="00000000" w:rsidRPr="00000000" w14:paraId="000000B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You’ve said “let’s run it in parallel.” So have I. It is the most reasonable-sounding sentence in the room, and it is the one I most want you to hear differently by the end of this chapter.</w:t>
      </w:r>
      <w:r w:rsidDel="00000000" w:rsidR="00000000" w:rsidRPr="00000000">
        <w:rPr>
          <w:rtl w:val="0"/>
        </w:rPr>
      </w:r>
    </w:p>
    <w:p w:rsidR="00000000" w:rsidDel="00000000" w:rsidP="00000000" w:rsidRDefault="00000000" w:rsidRPr="00000000" w14:paraId="000000B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Every time you approve an initiative without removing another one, you are not being ambitious. You are being negligent. I know how that sounds, and I’ve had a hard time landing it in boardrooms, because it sounds like an insult and is meant as arithmetic. Capacity is not theoretical. It is brutally finite. There are only so many skilled delivery people, business subject-matter experts, architects, change leads and, above all, executive decision hours, and you know roughly how many of each you have. Yet enterprises plan transformation as if capacity were elastic, as if people were an infinite resource, attention replenished overnight, and governance created capacity. It doesn’t. Governance without prioritisation just distributes the overload more evenly.</w:t>
      </w:r>
      <w:r w:rsidDel="00000000" w:rsidR="00000000" w:rsidRPr="00000000">
        <w:rPr>
          <w:rtl w:val="0"/>
        </w:rPr>
      </w:r>
    </w:p>
    <w:p w:rsidR="00000000" w:rsidDel="00000000" w:rsidP="00000000" w:rsidRDefault="00000000" w:rsidRPr="00000000" w14:paraId="000000B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Parallel to what? Parallel to exhausted teams? Parallel to a fragile architecture? Parallel to a portfolio that was already too big? “Parallel” is almost always code for “we don’t want to choose.” And not choosing is still a decision. It just happens to be the worst one available.</w:t>
      </w:r>
      <w:r w:rsidDel="00000000" w:rsidR="00000000" w:rsidRPr="00000000">
        <w:rPr>
          <w:rtl w:val="0"/>
        </w:rPr>
      </w:r>
    </w:p>
    <w:p w:rsidR="00000000" w:rsidDel="00000000" w:rsidP="00000000" w:rsidRDefault="00000000" w:rsidRPr="00000000" w14:paraId="000000B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Now layer AI on top. AI doesn’t ask politely for capacity; it demands it. It consumes data engineering time, architecture attention, security focus, legal oversight and executive governance. Yet most organisations I’ve seen introduce AI as “innovation,” which is a way of announcing that nothing about how they prioritise is going to change. So AI becomes another pilot, another backlog, another fight for attention, and its promise collapses under the weight of everything it was stacked on top of.</w:t>
      </w:r>
      <w:r w:rsidDel="00000000" w:rsidR="00000000" w:rsidRPr="00000000">
        <w:rPr>
          <w:rtl w:val="0"/>
        </w:rPr>
      </w:r>
    </w:p>
    <w:p w:rsidR="00000000" w:rsidDel="00000000" w:rsidP="00000000" w:rsidRDefault="00000000" w:rsidRPr="00000000" w14:paraId="000000B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Think of the initiative in your portfolio right now that everyone knows is dead. There is one; you may already have a name in your head. It has a sponsor who has moved on, a team that has quietly shrunk, and a status that has read amber for three quarters. Nobody has killed it, because killing it means someone admitting it was approved in the first place. Meanwhile the people on it are also on two other things, and those are the people leadership will later describe as “resistant to change.” This is why transformation fatigue exists. Not because people resist change; I’ve rarely met a team that couldn’t handle hard change. They cannot handle infinite change. When everything is a priority, nothing feels achievable, everything feels urgent, and burnout becomes structural. The middle managers who carry it, translating six concurrent programs into one team’s Monday, are the ones who get the label. It isn’t resistance. It’s survival.</w:t>
      </w:r>
      <w:r w:rsidDel="00000000" w:rsidR="00000000" w:rsidRPr="00000000">
        <w:rPr>
          <w:rtl w:val="0"/>
        </w:rPr>
      </w:r>
    </w:p>
    <w:p w:rsidR="00000000" w:rsidDel="00000000" w:rsidP="00000000" w:rsidRDefault="00000000" w:rsidRPr="00000000" w14:paraId="000000BC">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The sentence that ends with a full stop</w:t>
      </w:r>
      <w:r w:rsidDel="00000000" w:rsidR="00000000" w:rsidRPr="00000000">
        <w:rPr>
          <w:rtl w:val="0"/>
        </w:rPr>
      </w:r>
    </w:p>
    <w:p w:rsidR="00000000" w:rsidDel="00000000" w:rsidP="00000000" w:rsidRDefault="00000000" w:rsidRPr="00000000" w14:paraId="000000B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cannot transform what you cannot say no to. I hold that as the first rule of everything in this book, and it is where the DECIDE Discipline begins.</w:t>
      </w:r>
      <w:r w:rsidDel="00000000" w:rsidR="00000000" w:rsidRPr="00000000">
        <w:rPr>
          <w:rtl w:val="0"/>
        </w:rPr>
      </w:r>
    </w:p>
    <w:p w:rsidR="00000000" w:rsidDel="00000000" w:rsidP="00000000" w:rsidRDefault="00000000" w:rsidRPr="00000000" w14:paraId="000000B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Saying no is not negativity. It is leadership. It protects architecture integrity, delivery morale, investment credibility and strategic focus. Every strong enterprise you admire is not strong because it does more. It is strong because it does less, better. A mentor of mine used to say that “No.” is a complete sentence, and it ends with a period. It took me years to understand how literally he meant it.</w:t>
      </w:r>
      <w:r w:rsidDel="00000000" w:rsidR="00000000" w:rsidRPr="00000000">
        <w:rPr>
          <w:rtl w:val="0"/>
        </w:rPr>
      </w:r>
    </w:p>
    <w:p w:rsidR="00000000" w:rsidDel="00000000" w:rsidP="00000000" w:rsidRDefault="00000000" w:rsidRPr="00000000" w14:paraId="000000B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counter-argument is that saying no is politically expensive, and it is. You’ve been in the meeting where the no was available and the room chose “let’s revisit.” Most leadership teams I’ve worked with don’t lack intelligence, or even courage in the abstract. What they lack is the particular courage to declare what actually matters, shut things down, offend a peer with a refusal, admit a past decision was wrong, or protect the future at the expense of the present. So instead they optimise for harmony. And harmony is expensive. Harmony produces bloated portfolios, compromised architectures, overloaded teams and directionless AI strategies, because nobody wants to be the executive who “killed” something. But leadership isn’t about keeping everything alive. It’s about deciding what deserves oxygen.</w:t>
      </w:r>
      <w:r w:rsidDel="00000000" w:rsidR="00000000" w:rsidRPr="00000000">
        <w:rPr>
          <w:rtl w:val="0"/>
        </w:rPr>
      </w:r>
    </w:p>
    <w:p w:rsidR="00000000" w:rsidDel="00000000" w:rsidP="00000000" w:rsidRDefault="00000000" w:rsidRPr="00000000" w14:paraId="000000C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Look closely at the high-performing enterprises and what I’ve found is that they are not more innovative. They are more ruthless with focus. They cancel projects early, kill platforms that don’t scale, shut down experiments that don’t compound, and refuse vendor roadmaps that dilute strategy. And they do it publicly. That visibility is what creates trust and discipline, a kind of strategic gravity. People stop gaming the system because the system is predictable.</w:t>
      </w:r>
      <w:r w:rsidDel="00000000" w:rsidR="00000000" w:rsidRPr="00000000">
        <w:rPr>
          <w:rtl w:val="0"/>
        </w:rPr>
      </w:r>
    </w:p>
    <w:p w:rsidR="00000000" w:rsidDel="00000000" w:rsidP="00000000" w:rsidRDefault="00000000" w:rsidRPr="00000000" w14:paraId="000000C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enterprises I’ve worked in mostly have the opposite: unclear rules, soft prioritisation, negotiated outcomes, political funding. So teams learn to oversell, inflate urgency, attach their work to whatever is fashionable, and rebrand old work as “digital” or “AI.” Not because they’re dishonest. Because the system rewards noise. Governance is a behavioural system before it is a procedural one, and it will get exactly the behaviour it pays for.</w:t>
      </w:r>
      <w:r w:rsidDel="00000000" w:rsidR="00000000" w:rsidRPr="00000000">
        <w:rPr>
          <w:rtl w:val="0"/>
        </w:rPr>
      </w:r>
    </w:p>
    <w:p w:rsidR="00000000" w:rsidDel="00000000" w:rsidP="00000000" w:rsidRDefault="00000000" w:rsidRPr="00000000" w14:paraId="000000C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Leadership teams ask me how they can move faster. The honest answer is: by choosing fewer things to move. Speed is not created by acceleration. It is created by focus.</w:t>
      </w:r>
      <w:r w:rsidDel="00000000" w:rsidR="00000000" w:rsidRPr="00000000">
        <w:rPr>
          <w:rtl w:val="0"/>
        </w:rPr>
      </w:r>
    </w:p>
    <w:p w:rsidR="00000000" w:rsidDel="00000000" w:rsidP="00000000" w:rsidRDefault="00000000" w:rsidRPr="00000000" w14:paraId="000000C3">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Boring is good</w:t>
      </w:r>
      <w:r w:rsidDel="00000000" w:rsidR="00000000" w:rsidRPr="00000000">
        <w:rPr>
          <w:rtl w:val="0"/>
        </w:rPr>
      </w:r>
    </w:p>
    <w:p w:rsidR="00000000" w:rsidDel="00000000" w:rsidP="00000000" w:rsidRDefault="00000000" w:rsidRPr="00000000" w14:paraId="000000C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Strong leadership, in a transformation, shows up as few priorities, sharp trade-offs, clear decision rights and boring execution. Weak leadership shows up as endless discovery phases, blurred ownership, competing roadmaps and repeated re-platforming. You can tell which one you have from the steering pack without reading a word of it, by counting how many things it is trying to do.</w:t>
      </w:r>
      <w:r w:rsidDel="00000000" w:rsidR="00000000" w:rsidRPr="00000000">
        <w:rPr>
          <w:rtl w:val="0"/>
        </w:rPr>
      </w:r>
    </w:p>
    <w:p w:rsidR="00000000" w:rsidDel="00000000" w:rsidP="00000000" w:rsidRDefault="00000000" w:rsidRPr="00000000" w14:paraId="000000C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leadership teams I meet want transformation to be inspiring. It rarely is. Real transformation is boring, disciplined, repetitive and unforgiving of noise, and it is not a delivery problem: you can implement the best ERP in the world and still fail, deploy the most capable models and still stall, build a world-class data platform and still go nowhere. Delivery doesn’t guarantee transformation. What does is operational leadership, not the inspirational or motivational kind: making trade-offs visible, owning prioritisation, protecting capacity, eliminating ambiguity and saying no early.</w:t>
      </w:r>
      <w:r w:rsidDel="00000000" w:rsidR="00000000" w:rsidRPr="00000000">
        <w:rPr>
          <w:rtl w:val="0"/>
        </w:rPr>
      </w:r>
    </w:p>
    <w:p w:rsidR="00000000" w:rsidDel="00000000" w:rsidP="00000000" w:rsidRDefault="00000000" w:rsidRPr="00000000" w14:paraId="000000C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That is why I’ve stopped thinking of digital transformation as broken. It is finally honest. It is exposing how decisions are really made, how priorities are really set and how power really works, and most organisations don’t like what they see. The first lie they tell themselves is “We need better tools.” They don’t. They need better decisions. Tools don’t create transformation. They reveal decision quality.</w:t>
      </w:r>
      <w:r w:rsidDel="00000000" w:rsidR="00000000" w:rsidRPr="00000000">
        <w:rPr>
          <w:rtl w:val="0"/>
        </w:rPr>
      </w:r>
    </w:p>
    <w:p w:rsidR="00000000" w:rsidDel="00000000" w:rsidP="00000000" w:rsidRDefault="00000000" w:rsidRPr="00000000" w14:paraId="000000C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This book starts from the premise that follows. Resource discipline is not the whole of enterprise strategy; markets, customers and capability all have their claim on it, and I’ll say so again where it matters. But it is the pillar that decides whether the rest of the strategy ever leaves the page. Enterprises don’t need more technology. They need fewer, better decisions about how six resources are used: capital, capacity, attention, data, architecture and risk. Those are the real constraints on a transformation; technology is only how those constraints become visible. Most leadership teams think their job is to approve initiatives. It isn’t. Their job is to protect the enterprise from overload, fragmentation, short-term thinking, vendor-driven strategy and political prioritisation, and the DECIDE Discipline is how you do that on purpose rather than by exception.</w:t>
      </w:r>
      <w:r w:rsidDel="00000000" w:rsidR="00000000" w:rsidRPr="00000000">
        <w:rPr>
          <w:rtl w:val="0"/>
        </w:rPr>
      </w:r>
    </w:p>
    <w:p w:rsidR="00000000" w:rsidDel="00000000" w:rsidP="00000000" w:rsidRDefault="00000000" w:rsidRPr="00000000" w14:paraId="000000C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Until that becomes the job, transformation will always feel chaotic, and the post-implementation review will always have a slide that blames the platform.</w:t>
      </w:r>
      <w:r w:rsidDel="00000000" w:rsidR="00000000" w:rsidRPr="00000000">
        <w:rPr>
          <w:rtl w:val="0"/>
        </w:rPr>
      </w:r>
    </w:p>
    <w:p w:rsidR="00000000" w:rsidDel="00000000" w:rsidP="00000000" w:rsidRDefault="00000000" w:rsidRPr="00000000" w14:paraId="000000C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Disciplined is boring. Boring is good.</w:t>
      </w:r>
      <w:r w:rsidDel="00000000" w:rsidR="00000000" w:rsidRPr="00000000">
        <w:rPr>
          <w:rtl w:val="0"/>
        </w:rPr>
      </w:r>
    </w:p>
    <w:p w:rsidR="00000000" w:rsidDel="00000000" w:rsidP="00000000" w:rsidRDefault="00000000" w:rsidRPr="00000000" w14:paraId="000000CA">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Focus</w:t>
      </w:r>
      <w:r w:rsidDel="00000000" w:rsidR="00000000" w:rsidRPr="00000000">
        <w:rPr>
          <w:rtl w:val="0"/>
        </w:rPr>
      </w:r>
    </w:p>
    <w:p w:rsidR="00000000" w:rsidDel="00000000" w:rsidP="00000000" w:rsidRDefault="00000000" w:rsidRPr="00000000" w14:paraId="000000CB">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Technology can’t argue back. That is the whole reason it gets blamed.</w:t>
      </w:r>
      <w:r w:rsidDel="00000000" w:rsidR="00000000" w:rsidRPr="00000000">
        <w:rPr>
          <w:rtl w:val="0"/>
        </w:rPr>
      </w:r>
    </w:p>
    <w:p w:rsidR="00000000" w:rsidDel="00000000" w:rsidP="00000000" w:rsidRDefault="00000000" w:rsidRPr="00000000" w14:paraId="000000CC">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It isn’t complexity. It’s indecision wearing a process costume.</w:t>
      </w:r>
      <w:r w:rsidDel="00000000" w:rsidR="00000000" w:rsidRPr="00000000">
        <w:rPr>
          <w:rtl w:val="0"/>
        </w:rPr>
      </w:r>
    </w:p>
    <w:p w:rsidR="00000000" w:rsidDel="00000000" w:rsidP="00000000" w:rsidRDefault="00000000" w:rsidRPr="00000000" w14:paraId="000000CD">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Every time you approve an initiative without removing another one, you are not being ambitious. You are being negligent.</w:t>
      </w:r>
      <w:r w:rsidDel="00000000" w:rsidR="00000000" w:rsidRPr="00000000">
        <w:rPr>
          <w:rtl w:val="0"/>
        </w:rPr>
      </w:r>
    </w:p>
    <w:p w:rsidR="00000000" w:rsidDel="00000000" w:rsidP="00000000" w:rsidRDefault="00000000" w:rsidRPr="00000000" w14:paraId="000000CE">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Canvas — Transformation Theatre</w:t>
      </w:r>
      <w:r w:rsidDel="00000000" w:rsidR="00000000" w:rsidRPr="00000000">
        <w:rPr>
          <w:rtl w:val="0"/>
        </w:rPr>
      </w:r>
    </w:p>
    <w:p w:rsidR="00000000" w:rsidDel="00000000" w:rsidP="00000000" w:rsidRDefault="00000000" w:rsidRPr="00000000" w14:paraId="000000CF">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Core truth:</w:t>
      </w:r>
      <w:r w:rsidDel="00000000" w:rsidR="00000000" w:rsidRPr="00000000">
        <w:rPr>
          <w:rFonts w:ascii="Georgia" w:cs="Georgia" w:eastAsia="Georgia" w:hAnsi="Georgia"/>
          <w:b w:val="0"/>
          <w:bCs w:val="0"/>
          <w:i w:val="0"/>
          <w:iCs w:val="0"/>
          <w:sz w:val="22"/>
          <w:szCs w:val="22"/>
          <w:rtl w:val="0"/>
        </w:rPr>
        <w:t xml:space="preserve"> Digital transformation and AI don’t fail because of technology. They fail because leadership avoids clarity, trade-offs and constraint.</w:t>
      </w:r>
      <w:r w:rsidDel="00000000" w:rsidR="00000000" w:rsidRPr="00000000">
        <w:rPr>
          <w:rtl w:val="0"/>
        </w:rPr>
      </w:r>
    </w:p>
    <w:p w:rsidR="00000000" w:rsidDel="00000000" w:rsidP="00000000" w:rsidRDefault="00000000" w:rsidRPr="00000000" w14:paraId="000000D0">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The lie we tell ourselves:</w:t>
      </w:r>
      <w:r w:rsidDel="00000000" w:rsidR="00000000" w:rsidRPr="00000000">
        <w:rPr>
          <w:rFonts w:ascii="Georgia" w:cs="Georgia" w:eastAsia="Georgia" w:hAnsi="Georgia"/>
          <w:b w:val="0"/>
          <w:bCs w:val="0"/>
          <w:i w:val="0"/>
          <w:iCs w:val="0"/>
          <w:sz w:val="22"/>
          <w:szCs w:val="22"/>
          <w:rtl w:val="0"/>
        </w:rPr>
        <w:t xml:space="preserve"> “We need better tools, better vendors, better platforms.” </w:t>
      </w:r>
      <w:r w:rsidDel="00000000" w:rsidR="00000000" w:rsidRPr="00000000">
        <w:rPr>
          <w:rFonts w:ascii="Georgia" w:cs="Georgia" w:eastAsia="Georgia" w:hAnsi="Georgia"/>
          <w:b w:val="1"/>
          <w:bCs w:val="1"/>
          <w:i w:val="0"/>
          <w:iCs w:val="0"/>
          <w:sz w:val="22"/>
          <w:szCs w:val="22"/>
          <w:rtl w:val="0"/>
        </w:rPr>
        <w:t xml:space="preserve">The reality:</w:t>
      </w:r>
      <w:r w:rsidDel="00000000" w:rsidR="00000000" w:rsidRPr="00000000">
        <w:rPr>
          <w:rFonts w:ascii="Georgia" w:cs="Georgia" w:eastAsia="Georgia" w:hAnsi="Georgia"/>
          <w:b w:val="0"/>
          <w:bCs w:val="0"/>
          <w:i w:val="0"/>
          <w:iCs w:val="0"/>
          <w:sz w:val="22"/>
          <w:szCs w:val="22"/>
          <w:rtl w:val="0"/>
        </w:rPr>
        <w:t xml:space="preserve"> we need better decisions, better prioritisation and stronger discipline.</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91"/>
        <w:gridCol w:w="5235"/>
        <w:tblGridChange w:id="0">
          <w:tblGrid>
            <w:gridCol w:w="3791"/>
            <w:gridCol w:w="5235"/>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0D1">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Symptom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0D2">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Real cause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3">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Too many initiatives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4">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No willingness to say 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5">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Burnt-out teams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6">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Capacity treated as infinite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7">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Messy architecture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8">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Compromised decisions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9">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AI confusion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A">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Weak governance, exposed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B">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Endless roadmaps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DC">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Avoidance of trade-offs</w:t>
            </w:r>
            <w:r w:rsidDel="00000000" w:rsidR="00000000" w:rsidRPr="00000000">
              <w:rPr>
                <w:rtl w:val="0"/>
              </w:rPr>
            </w:r>
          </w:p>
        </w:tc>
      </w:tr>
    </w:tbl>
    <w:p w:rsidR="00000000" w:rsidDel="00000000" w:rsidP="00000000" w:rsidRDefault="00000000" w:rsidRPr="00000000" w14:paraId="000000DD">
      <w:pPr>
        <w:spacing w:after="12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91"/>
        <w:gridCol w:w="5235"/>
        <w:tblGridChange w:id="0">
          <w:tblGrid>
            <w:gridCol w:w="3791"/>
            <w:gridCol w:w="5235"/>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0DE">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From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0DF">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To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0">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Technology programs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1">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Enterprise resource strategy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2">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Approving initiatives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3">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Protecting capacity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4">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Roadmaps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5">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Trade-offs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6">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AI experimentation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7">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AI governance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8">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More activity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0E9">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More leverage</w:t>
            </w:r>
            <w:r w:rsidDel="00000000" w:rsidR="00000000" w:rsidRPr="00000000">
              <w:rPr>
                <w:rtl w:val="0"/>
              </w:rPr>
            </w:r>
          </w:p>
        </w:tc>
      </w:tr>
    </w:tbl>
    <w:p w:rsidR="00000000" w:rsidDel="00000000" w:rsidP="00000000" w:rsidRDefault="00000000" w:rsidRPr="00000000" w14:paraId="000000EA">
      <w:pPr>
        <w:spacing w:after="120" w:lineRule="auto"/>
        <w:rPr/>
      </w:pPr>
      <w:r w:rsidDel="00000000" w:rsidR="00000000" w:rsidRPr="00000000">
        <w:rPr>
          <w:rtl w:val="0"/>
        </w:rPr>
      </w:r>
    </w:p>
    <w:p w:rsidR="00000000" w:rsidDel="00000000" w:rsidP="00000000" w:rsidRDefault="00000000" w:rsidRPr="00000000" w14:paraId="000000EB">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Principle 1:</w:t>
      </w:r>
      <w:r w:rsidDel="00000000" w:rsidR="00000000" w:rsidRPr="00000000">
        <w:rPr>
          <w:rFonts w:ascii="Georgia" w:cs="Georgia" w:eastAsia="Georgia" w:hAnsi="Georgia"/>
          <w:b w:val="0"/>
          <w:bCs w:val="0"/>
          <w:i w:val="0"/>
          <w:iCs w:val="0"/>
          <w:sz w:val="22"/>
          <w:szCs w:val="22"/>
          <w:rtl w:val="0"/>
        </w:rPr>
        <w:t xml:space="preserve"> You don’t manage initiatives. You manage constraints: capital, capacity, attention, data, architecture, risk.</w:t>
      </w:r>
      <w:r w:rsidDel="00000000" w:rsidR="00000000" w:rsidRPr="00000000">
        <w:rPr>
          <w:rtl w:val="0"/>
        </w:rPr>
      </w:r>
    </w:p>
    <w:p w:rsidR="00000000" w:rsidDel="00000000" w:rsidP="00000000" w:rsidRDefault="00000000" w:rsidRPr="00000000" w14:paraId="000000EC">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Outcome of this chapter:</w:t>
      </w:r>
      <w:r w:rsidDel="00000000" w:rsidR="00000000" w:rsidRPr="00000000">
        <w:rPr>
          <w:rFonts w:ascii="Georgia" w:cs="Georgia" w:eastAsia="Georgia" w:hAnsi="Georgia"/>
          <w:b w:val="0"/>
          <w:bCs w:val="0"/>
          <w:i w:val="0"/>
          <w:iCs w:val="0"/>
          <w:sz w:val="22"/>
          <w:szCs w:val="22"/>
          <w:rtl w:val="0"/>
        </w:rPr>
        <w:t xml:space="preserve"> the reader walks away thinking, “Our problem isn’t technology. Our problem is how we decide.”</w:t>
      </w:r>
      <w:r w:rsidDel="00000000" w:rsidR="00000000" w:rsidRPr="00000000">
        <w:rPr>
          <w:rtl w:val="0"/>
        </w:rPr>
      </w:r>
    </w:p>
    <w:p w:rsidR="00000000" w:rsidDel="00000000" w:rsidP="00000000" w:rsidRDefault="00000000" w:rsidRPr="00000000" w14:paraId="000000ED">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Leadership Exercise — The Clarity Test</w:t>
      </w:r>
      <w:r w:rsidDel="00000000" w:rsidR="00000000" w:rsidRPr="00000000">
        <w:rPr>
          <w:rtl w:val="0"/>
        </w:rPr>
      </w:r>
    </w:p>
    <w:p w:rsidR="00000000" w:rsidDel="00000000" w:rsidP="00000000" w:rsidRDefault="00000000" w:rsidRPr="00000000" w14:paraId="000000EE">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15 minutes, leadership team, no pre-work.</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Each person writes down, without discussion and from memory, the top five digital, AI or transformation initiatives currently in flight. No portfolio tools, no slides. If the lists differ, you already have a clarity problem.</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Rank them by resource drain, not importance. For each, which consumes the most executive attention, delivery capacity, architectural compromise, data effort and organisational change? Most draining first. This reveals what is actually costing you, not what sounds strategic.</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For the top three, ask the only question that matters: “If we could only do one of these well, which would we choose?” No hedging. No “eventually.”</w:t>
      </w:r>
    </w:p>
    <w:p w:rsidR="00000000" w:rsidDel="00000000" w:rsidP="00000000" w:rsidRDefault="00000000" w:rsidRPr="00000000" w14:paraId="000000F2">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Outcome criterion: one initiative named, by the room, out loud.</w:t>
      </w:r>
      <w:r w:rsidDel="00000000" w:rsidR="00000000" w:rsidRPr="00000000">
        <w:rPr>
          <w:rtl w:val="0"/>
        </w:rPr>
      </w:r>
    </w:p>
    <w:p w:rsidR="00000000" w:rsidDel="00000000" w:rsidP="00000000" w:rsidRDefault="00000000" w:rsidRPr="00000000" w14:paraId="000000F3">
      <w:pPr>
        <w:rPr/>
      </w:pPr>
      <w:r w:rsidDel="00000000" w:rsidR="00000000" w:rsidRPr="00000000">
        <w:br w:type="page"/>
      </w:r>
      <w:r w:rsidDel="00000000" w:rsidR="00000000" w:rsidRPr="00000000">
        <w:rPr>
          <w:rtl w:val="0"/>
        </w:rPr>
      </w:r>
    </w:p>
    <w:p w:rsidR="00000000" w:rsidDel="00000000" w:rsidP="00000000" w:rsidRDefault="00000000" w:rsidRPr="00000000" w14:paraId="000000F4">
      <w:pPr>
        <w:spacing w:after="120" w:before="2400" w:lineRule="auto"/>
        <w:rPr/>
      </w:pPr>
      <w:r w:rsidDel="00000000" w:rsidR="00000000" w:rsidRPr="00000000">
        <w:rPr>
          <w:rFonts w:ascii="Georgia" w:cs="Georgia" w:eastAsia="Georgia" w:hAnsi="Georgia"/>
          <w:color w:val="595959"/>
          <w:sz w:val="20"/>
          <w:szCs w:val="20"/>
          <w:rtl w:val="0"/>
        </w:rPr>
        <w:t xml:space="preserve">CHAPTER 2</w:t>
      </w:r>
      <w:r w:rsidDel="00000000" w:rsidR="00000000" w:rsidRPr="00000000">
        <w:rPr>
          <w:rtl w:val="0"/>
        </w:rPr>
      </w:r>
    </w:p>
    <w:p w:rsidR="00000000" w:rsidDel="00000000" w:rsidP="00000000" w:rsidRDefault="00000000" w:rsidRPr="00000000" w14:paraId="000000F5">
      <w:pPr>
        <w:pStyle w:val="Heading1"/>
        <w:pBdr>
          <w:bottom w:color="bfbfbf" w:space="8" w:sz="6" w:val="single"/>
        </w:pBdr>
        <w:spacing w:after="200" w:before="0" w:lineRule="auto"/>
        <w:rPr/>
      </w:pPr>
      <w:r w:rsidDel="00000000" w:rsidR="00000000" w:rsidRPr="00000000">
        <w:rPr>
          <w:rFonts w:ascii="Georgia" w:cs="Georgia" w:eastAsia="Georgia" w:hAnsi="Georgia"/>
          <w:b w:val="1"/>
          <w:bCs w:val="1"/>
          <w:sz w:val="48"/>
          <w:szCs w:val="48"/>
          <w:rtl w:val="0"/>
        </w:rPr>
        <w:t xml:space="preserve">Strategy Is What You Fund</w:t>
      </w:r>
      <w:r w:rsidDel="00000000" w:rsidR="00000000" w:rsidRPr="00000000">
        <w:rPr>
          <w:rtl w:val="0"/>
        </w:rPr>
      </w:r>
    </w:p>
    <w:p w:rsidR="00000000" w:rsidDel="00000000" w:rsidP="00000000" w:rsidRDefault="00000000" w:rsidRPr="00000000" w14:paraId="000000F6">
      <w:pPr>
        <w:spacing w:after="480" w:before="120" w:lineRule="auto"/>
        <w:rPr/>
      </w:pPr>
      <w:r w:rsidDel="00000000" w:rsidR="00000000" w:rsidRPr="00000000">
        <w:rPr>
          <w:rFonts w:ascii="Georgia" w:cs="Georgia" w:eastAsia="Georgia" w:hAnsi="Georgia"/>
          <w:b w:val="0"/>
          <w:bCs w:val="0"/>
          <w:i w:val="1"/>
          <w:iCs w:val="1"/>
          <w:color w:val="595959"/>
          <w:sz w:val="22"/>
          <w:szCs w:val="22"/>
          <w:rtl w:val="0"/>
        </w:rPr>
        <w:t xml:space="preserve">If your strategy can’t tell you what to stop, it isn’t a strategy.</w:t>
      </w:r>
      <w:r w:rsidDel="00000000" w:rsidR="00000000" w:rsidRPr="00000000">
        <w:rPr>
          <w:rtl w:val="0"/>
        </w:rPr>
      </w:r>
    </w:p>
    <w:p w:rsidR="00000000" w:rsidDel="00000000" w:rsidP="00000000" w:rsidRDefault="00000000" w:rsidRPr="00000000" w14:paraId="000000F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digital strategy was forty-one pages long and I could not find a single decision in it.</w:t>
      </w:r>
      <w:r w:rsidDel="00000000" w:rsidR="00000000" w:rsidRPr="00000000">
        <w:rPr>
          <w:rtl w:val="0"/>
        </w:rPr>
      </w:r>
    </w:p>
    <w:p w:rsidR="00000000" w:rsidDel="00000000" w:rsidP="00000000" w:rsidRDefault="00000000" w:rsidRPr="00000000" w14:paraId="000000F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want to be precise about that, because the document was good. A chief digital officer at a logistics business had commissioned it, a well-known firm had written it, and it did everything a strategy document is supposed to do. It described the market. It named the capabilities the enterprise would need: cloud, data, automation, customer experience, artificial intelligence. It had a target state, three horizons, and a roadmap with the initiatives arranged along it like stations on a line. It had been endorsed by the board.</w:t>
      </w:r>
      <w:r w:rsidDel="00000000" w:rsidR="00000000" w:rsidRPr="00000000">
        <w:rPr>
          <w:rtl w:val="0"/>
        </w:rPr>
      </w:r>
    </w:p>
    <w:p w:rsidR="00000000" w:rsidDel="00000000" w:rsidP="00000000" w:rsidRDefault="00000000" w:rsidRPr="00000000" w14:paraId="000000F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What it did not contain, anywhere, was a sentence of the form </w:t>
      </w:r>
      <w:r w:rsidDel="00000000" w:rsidR="00000000" w:rsidRPr="00000000">
        <w:rPr>
          <w:rFonts w:ascii="Georgia" w:cs="Georgia" w:eastAsia="Georgia" w:hAnsi="Georgia"/>
          <w:b w:val="0"/>
          <w:bCs w:val="0"/>
          <w:i w:val="1"/>
          <w:iCs w:val="1"/>
          <w:sz w:val="22"/>
          <w:szCs w:val="22"/>
          <w:rtl w:val="0"/>
        </w:rPr>
        <w:t xml:space="preserve">we will do this instead of that</w:t>
      </w:r>
      <w:r w:rsidDel="00000000" w:rsidR="00000000" w:rsidRPr="00000000">
        <w:rPr>
          <w:rFonts w:ascii="Georgia" w:cs="Georgia" w:eastAsia="Georgia" w:hAnsi="Georgia"/>
          <w:b w:val="0"/>
          <w:bCs w:val="0"/>
          <w:i w:val="0"/>
          <w:iCs w:val="0"/>
          <w:sz w:val="22"/>
          <w:szCs w:val="22"/>
          <w:rtl w:val="0"/>
        </w:rPr>
        <w:t xml:space="preserve">. Nothing was ranked. Nothing was refused. Nothing was sequenced in a way that would have required one executive to wait for another. Fourteen initiatives were described as strategic priorities, and I’ve come to think that a list of fourteen priorities is a list of fourteen things nobody was prepared to argue about.</w:t>
      </w:r>
      <w:r w:rsidDel="00000000" w:rsidR="00000000" w:rsidRPr="00000000">
        <w:rPr>
          <w:rtl w:val="0"/>
        </w:rPr>
      </w:r>
    </w:p>
    <w:p w:rsidR="00000000" w:rsidDel="00000000" w:rsidP="00000000" w:rsidRDefault="00000000" w:rsidRPr="00000000" w14:paraId="000000F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You’ve read that document. You may have written one. If you’re honest, you know which pages of yours were there to be agreed with rather than to decide anything, because agreement was the point of the exercise. I’ve drafted them myself. The polish is real. So is the emptiness.</w:t>
      </w:r>
      <w:r w:rsidDel="00000000" w:rsidR="00000000" w:rsidRPr="00000000">
        <w:rPr>
          <w:rtl w:val="0"/>
        </w:rPr>
      </w:r>
    </w:p>
    <w:p w:rsidR="00000000" w:rsidDel="00000000" w:rsidP="00000000" w:rsidRDefault="00000000" w:rsidRPr="00000000" w14:paraId="000000F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Most enterprises don’t have a digital strategy. They have a spending pattern.</w:t>
      </w:r>
      <w:r w:rsidDel="00000000" w:rsidR="00000000" w:rsidRPr="00000000">
        <w:rPr>
          <w:rtl w:val="0"/>
        </w:rPr>
      </w:r>
    </w:p>
    <w:p w:rsidR="00000000" w:rsidDel="00000000" w:rsidP="00000000" w:rsidRDefault="00000000" w:rsidRPr="00000000" w14:paraId="000000FC">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Where the strategy actually is</w:t>
      </w:r>
      <w:r w:rsidDel="00000000" w:rsidR="00000000" w:rsidRPr="00000000">
        <w:rPr>
          <w:rtl w:val="0"/>
        </w:rPr>
      </w:r>
    </w:p>
    <w:p w:rsidR="00000000" w:rsidDel="00000000" w:rsidP="00000000" w:rsidRDefault="00000000" w:rsidRPr="00000000" w14:paraId="000000F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If you want to see an enterprise’s real strategy, don’t read the roadmap. Look at where the money is actually going. Look at which teams are protected from disruption and which get lent out to every new program. Look at which initiatives never get cancelled, which platforms are allowed to decay, and which decisions keep getting deferred to the next steering committee. That is the strategy. It isn’t aspirational. It’s operational, and it is usually nothing like the document.</w:t>
      </w:r>
      <w:r w:rsidDel="00000000" w:rsidR="00000000" w:rsidRPr="00000000">
        <w:rPr>
          <w:rtl w:val="0"/>
        </w:rPr>
      </w:r>
    </w:p>
    <w:p w:rsidR="00000000" w:rsidDel="00000000" w:rsidP="00000000" w:rsidRDefault="00000000" w:rsidRPr="00000000" w14:paraId="000000F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think the industry has this backwards. We treat strategy as a planning exercise, a communications artefact and an alignment ritual, when what it actually is, in the only form that changes anything, is a set of hard, visible resource trade-offs. In finance nobody is confused about this. You can read a company’s strategy off its capital allocation, its cost structure and its risk exposure, and if the annual report says one thing and the balance sheet another, everyone knows which to believe. In workforce planning it’s the same: hiring priorities, capability spend, what gets outsourced. Only in transformation does strategy go invisible, and I think that’s because nobody wants to admit what is really happening. Everything is being funded a little. Nothing is being funded properly. Capacity is spread thin, attention is fragmented, and AI is being bolted on top.</w:t>
      </w:r>
      <w:r w:rsidDel="00000000" w:rsidR="00000000" w:rsidRPr="00000000">
        <w:rPr>
          <w:rtl w:val="0"/>
        </w:rPr>
      </w:r>
    </w:p>
    <w:p w:rsidR="00000000" w:rsidDel="00000000" w:rsidP="00000000" w:rsidRDefault="00000000" w:rsidRPr="00000000" w14:paraId="000000F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That isn’t strategy. It’s indecision at scale, wearing a strategy’s clothes.</w:t>
      </w:r>
      <w:r w:rsidDel="00000000" w:rsidR="00000000" w:rsidRPr="00000000">
        <w:rPr>
          <w:rtl w:val="0"/>
        </w:rPr>
      </w:r>
    </w:p>
    <w:p w:rsidR="00000000" w:rsidDel="00000000" w:rsidP="00000000" w:rsidRDefault="00000000" w:rsidRPr="00000000" w14:paraId="0000010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Ask your executive team what its top three digital priorities are. You’ll get confident answers; I always do. Then ask which three things were stopped to make room for them. In my experience that is where the silence starts, because most enterprises never stop anything. They add. Another platform, another program, another AI initiative, another transformation wave. And then they’re surprised when execution collapses.</w:t>
      </w:r>
      <w:r w:rsidDel="00000000" w:rsidR="00000000" w:rsidRPr="00000000">
        <w:rPr>
          <w:rtl w:val="0"/>
        </w:rPr>
      </w:r>
    </w:p>
    <w:p w:rsidR="00000000" w:rsidDel="00000000" w:rsidP="00000000" w:rsidRDefault="00000000" w:rsidRPr="00000000" w14:paraId="0000010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 strategy is what you fund at the expense of something else. Everything else is a wish with a logo.</w:t>
      </w:r>
      <w:r w:rsidDel="00000000" w:rsidR="00000000" w:rsidRPr="00000000">
        <w:rPr>
          <w:rtl w:val="0"/>
        </w:rPr>
      </w:r>
    </w:p>
    <w:p w:rsidR="00000000" w:rsidDel="00000000" w:rsidP="00000000" w:rsidRDefault="00000000" w:rsidRPr="00000000" w14:paraId="00000102">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A pillar, not the whole building</w:t>
      </w:r>
      <w:r w:rsidDel="00000000" w:rsidR="00000000" w:rsidRPr="00000000">
        <w:rPr>
          <w:rtl w:val="0"/>
        </w:rPr>
      </w:r>
    </w:p>
    <w:p w:rsidR="00000000" w:rsidDel="00000000" w:rsidP="00000000" w:rsidRDefault="00000000" w:rsidRPr="00000000" w14:paraId="0000010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should be careful here, because a fair reader will push back, and two of the people who read this book in draft did. Resource allocation is not the whole of strategy. Strategy also has to answer where the enterprise plays, what it offers, who it serves, and what it believes about the future; it has to weigh the organisation’s context, its culture and what it is capable of becoming. A strategy that was nothing but an allocation model would be a budget, and budgets are not strategies either.</w:t>
      </w:r>
      <w:r w:rsidDel="00000000" w:rsidR="00000000" w:rsidRPr="00000000">
        <w:rPr>
          <w:rtl w:val="0"/>
        </w:rPr>
      </w:r>
    </w:p>
    <w:p w:rsidR="00000000" w:rsidDel="00000000" w:rsidP="00000000" w:rsidRDefault="00000000" w:rsidRPr="00000000" w14:paraId="0000010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agree with all of that, and I want to add something to it, which is that the order matters. The target state comes first: what the enterprise is trying to become. Then the resources. Decide the allocation before the destination and you have a portfolio optimising for its own survival, which is a disease I’ll come back to.</w:t>
      </w:r>
      <w:r w:rsidDel="00000000" w:rsidR="00000000" w:rsidRPr="00000000">
        <w:rPr>
          <w:rtl w:val="0"/>
        </w:rPr>
      </w:r>
    </w:p>
    <w:p w:rsidR="00000000" w:rsidDel="00000000" w:rsidP="00000000" w:rsidRDefault="00000000" w:rsidRPr="00000000" w14:paraId="0000010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But here is where I hold my ground. Of all the pillars of strategy, resource discipline is the one that decides whether the others ever leave the page. Your market position is an intention until someone funds the capability that delivers it. Your customer promise is a slogan until the platform that keeps it gets protected from the four programs competing for the same architects. A transformation strategy can be right about the market, the customer and the future, and still fail completely, because nobody ever decided what would get the scarce resources and what would go without. I have watched that happen more times than I’ve watched the opposite. A real strategy has a diagnosis, a guiding policy and coherent action; the transformation strategies I’ve watched fail have the first two and stop there, because coherent action is the part that costs somebody something.</w:t>
      </w:r>
      <w:r w:rsidDel="00000000" w:rsidR="00000000" w:rsidRPr="00000000">
        <w:rPr>
          <w:rtl w:val="0"/>
        </w:rPr>
      </w:r>
    </w:p>
    <w:p w:rsidR="00000000" w:rsidDel="00000000" w:rsidP="00000000" w:rsidRDefault="00000000" w:rsidRPr="00000000" w14:paraId="0000010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Resource strategy is a pillar. It just happens to be the one holding the roof up.</w:t>
      </w:r>
      <w:r w:rsidDel="00000000" w:rsidR="00000000" w:rsidRPr="00000000">
        <w:rPr>
          <w:rtl w:val="0"/>
        </w:rPr>
      </w:r>
    </w:p>
    <w:p w:rsidR="00000000" w:rsidDel="00000000" w:rsidP="00000000" w:rsidRDefault="00000000" w:rsidRPr="00000000" w14:paraId="00000107">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Roadmaps create permission</w:t>
      </w:r>
      <w:r w:rsidDel="00000000" w:rsidR="00000000" w:rsidRPr="00000000">
        <w:rPr>
          <w:rtl w:val="0"/>
        </w:rPr>
      </w:r>
    </w:p>
    <w:p w:rsidR="00000000" w:rsidDel="00000000" w:rsidP="00000000" w:rsidRDefault="00000000" w:rsidRPr="00000000" w14:paraId="0000010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Now to the artefact everyone loves.</w:t>
      </w:r>
      <w:r w:rsidDel="00000000" w:rsidR="00000000" w:rsidRPr="00000000">
        <w:rPr>
          <w:rtl w:val="0"/>
        </w:rPr>
      </w:r>
    </w:p>
    <w:p w:rsidR="00000000" w:rsidDel="00000000" w:rsidP="00000000" w:rsidRDefault="00000000" w:rsidRPr="00000000" w14:paraId="0000010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know the roadmap. Three swim lanes, four quarters, a dozen coloured bars, and somewhere in the corner a legend nobody reads. It hangs in the program office. It goes to the board. It looks like leadership.</w:t>
      </w:r>
      <w:r w:rsidDel="00000000" w:rsidR="00000000" w:rsidRPr="00000000">
        <w:rPr>
          <w:rtl w:val="0"/>
        </w:rPr>
      </w:r>
    </w:p>
    <w:p w:rsidR="00000000" w:rsidDel="00000000" w:rsidP="00000000" w:rsidRDefault="00000000" w:rsidRPr="00000000" w14:paraId="0000010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want to be fair to it. Roadmaps do useful work: they make dependencies visible, they give teams a shared picture of the sequence, and they force at least a rough conversation about what comes first. I’ve drawn a great many of them and I’ll draw more.</w:t>
      </w:r>
      <w:r w:rsidDel="00000000" w:rsidR="00000000" w:rsidRPr="00000000">
        <w:rPr>
          <w:rtl w:val="0"/>
        </w:rPr>
      </w:r>
    </w:p>
    <w:p w:rsidR="00000000" w:rsidDel="00000000" w:rsidP="00000000" w:rsidRDefault="00000000" w:rsidRPr="00000000" w14:paraId="0000010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But at the leadership level a roadmap does something quietly dangerous, and it took me longer than I’d like to admit to see it. It creates permission. Permission to start work without stopping anything else. Permission to avoid an explicit trade-off, because the bars on the chart don’t overlap so obviously the teams won’t either. Permission to let delivery teams, systems and, eventually, customers absorb the cost of a decision nobody made. A roadmap feels like leadership. Allocation is leadership.</w:t>
      </w:r>
      <w:r w:rsidDel="00000000" w:rsidR="00000000" w:rsidRPr="00000000">
        <w:rPr>
          <w:rtl w:val="0"/>
        </w:rPr>
      </w:r>
    </w:p>
    <w:p w:rsidR="00000000" w:rsidDel="00000000" w:rsidP="00000000" w:rsidRDefault="00000000" w:rsidRPr="00000000" w14:paraId="0000010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pattern shows up the same way everywhere I’ve worked, and you’ll recognise it. Executives approve initiatives in principle and defer the real decision until delivery fails. Portfolios fill with things that are “important” and permanently under-resourced. Funding is released before anyone has checked whether the delivery capacity or the business bandwidth exists. Teams context-switch across too many priorities, and throughput, morale and accountability go with it. AI pilots and digital experiments get added on top of existing commitments, replacing nothing.</w:t>
      </w:r>
      <w:r w:rsidDel="00000000" w:rsidR="00000000" w:rsidRPr="00000000">
        <w:rPr>
          <w:rtl w:val="0"/>
        </w:rPr>
      </w:r>
    </w:p>
    <w:p w:rsidR="00000000" w:rsidDel="00000000" w:rsidP="00000000" w:rsidRDefault="00000000" w:rsidRPr="00000000" w14:paraId="0000010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Nobody can answer the simplest and most revealing question in transformation, which is: what are we not doing because we chose this? When that question has no answer, the organisation isn’t prioritising. It is accumulating delivery risk, change fatigue and transformation debt, quietly and predictably.</w:t>
      </w:r>
      <w:r w:rsidDel="00000000" w:rsidR="00000000" w:rsidRPr="00000000">
        <w:rPr>
          <w:rtl w:val="0"/>
        </w:rPr>
      </w:r>
    </w:p>
    <w:p w:rsidR="00000000" w:rsidDel="00000000" w:rsidP="00000000" w:rsidRDefault="00000000" w:rsidRPr="00000000" w14:paraId="0000010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I’ll go one step further, because this is where my own thinking has moved. Most transformation roadmaps aren’t even the enterprise’s roadmap. They are assembled from vendor release calendars, analyst reference architectures and whatever the last conference called best practice, and I’ve stopped being polite about that phrase: best practices are past practices. They describe what worked for somebody else in a world that has already moved. A roadmap built from them is a strategy borrowed from someone’s past, with your logo on the cover. The only place a real strategy can start is with the enterprise’s own fundamentals: what it must become, what it has, and what it is prepared to go without.</w:t>
      </w:r>
      <w:r w:rsidDel="00000000" w:rsidR="00000000" w:rsidRPr="00000000">
        <w:rPr>
          <w:rtl w:val="0"/>
        </w:rPr>
      </w:r>
    </w:p>
    <w:p w:rsidR="00000000" w:rsidDel="00000000" w:rsidP="00000000" w:rsidRDefault="00000000" w:rsidRPr="00000000" w14:paraId="0000010F">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What you protect</w:t>
      </w:r>
      <w:r w:rsidDel="00000000" w:rsidR="00000000" w:rsidRPr="00000000">
        <w:rPr>
          <w:rtl w:val="0"/>
        </w:rPr>
      </w:r>
    </w:p>
    <w:p w:rsidR="00000000" w:rsidDel="00000000" w:rsidP="00000000" w:rsidRDefault="00000000" w:rsidRPr="00000000" w14:paraId="0000011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So what does a real one look like?</w:t>
      </w:r>
      <w:r w:rsidDel="00000000" w:rsidR="00000000" w:rsidRPr="00000000">
        <w:rPr>
          <w:rtl w:val="0"/>
        </w:rPr>
      </w:r>
    </w:p>
    <w:p w:rsidR="00000000" w:rsidDel="00000000" w:rsidP="00000000" w:rsidRDefault="00000000" w:rsidRPr="00000000" w14:paraId="0000011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It is defined by subtraction. It makes the organisation smaller in focus, not larger in ambition. It says </w:t>
      </w:r>
      <w:r w:rsidDel="00000000" w:rsidR="00000000" w:rsidRPr="00000000">
        <w:rPr>
          <w:rFonts w:ascii="Georgia" w:cs="Georgia" w:eastAsia="Georgia" w:hAnsi="Georgia"/>
          <w:b w:val="0"/>
          <w:bCs w:val="0"/>
          <w:i w:val="1"/>
          <w:iCs w:val="1"/>
          <w:sz w:val="22"/>
          <w:szCs w:val="22"/>
          <w:rtl w:val="0"/>
        </w:rPr>
        <w:t xml:space="preserve">this matters more than that</w:t>
      </w:r>
      <w:r w:rsidDel="00000000" w:rsidR="00000000" w:rsidRPr="00000000">
        <w:rPr>
          <w:rFonts w:ascii="Georgia" w:cs="Georgia" w:eastAsia="Georgia" w:hAnsi="Georgia"/>
          <w:b w:val="0"/>
          <w:bCs w:val="0"/>
          <w:i w:val="0"/>
          <w:iCs w:val="0"/>
          <w:sz w:val="22"/>
          <w:szCs w:val="22"/>
          <w:rtl w:val="0"/>
        </w:rPr>
        <w:t xml:space="preserve">, </w:t>
      </w:r>
      <w:r w:rsidDel="00000000" w:rsidR="00000000" w:rsidRPr="00000000">
        <w:rPr>
          <w:rFonts w:ascii="Georgia" w:cs="Georgia" w:eastAsia="Georgia" w:hAnsi="Georgia"/>
          <w:b w:val="0"/>
          <w:bCs w:val="0"/>
          <w:i w:val="1"/>
          <w:iCs w:val="1"/>
          <w:sz w:val="22"/>
          <w:szCs w:val="22"/>
          <w:rtl w:val="0"/>
        </w:rPr>
        <w:t xml:space="preserve">this will get protected capacity</w:t>
      </w:r>
      <w:r w:rsidDel="00000000" w:rsidR="00000000" w:rsidRPr="00000000">
        <w:rPr>
          <w:rFonts w:ascii="Georgia" w:cs="Georgia" w:eastAsia="Georgia" w:hAnsi="Georgia"/>
          <w:b w:val="0"/>
          <w:bCs w:val="0"/>
          <w:i w:val="0"/>
          <w:iCs w:val="0"/>
          <w:sz w:val="22"/>
          <w:szCs w:val="22"/>
          <w:rtl w:val="0"/>
        </w:rPr>
        <w:t xml:space="preserve">, </w:t>
      </w:r>
      <w:r w:rsidDel="00000000" w:rsidR="00000000" w:rsidRPr="00000000">
        <w:rPr>
          <w:rFonts w:ascii="Georgia" w:cs="Georgia" w:eastAsia="Georgia" w:hAnsi="Georgia"/>
          <w:b w:val="0"/>
          <w:bCs w:val="0"/>
          <w:i w:val="1"/>
          <w:iCs w:val="1"/>
          <w:sz w:val="22"/>
          <w:szCs w:val="22"/>
          <w:rtl w:val="0"/>
        </w:rPr>
        <w:t xml:space="preserve">this will not compete</w:t>
      </w:r>
      <w:r w:rsidDel="00000000" w:rsidR="00000000" w:rsidRPr="00000000">
        <w:rPr>
          <w:rFonts w:ascii="Georgia" w:cs="Georgia" w:eastAsia="Georgia" w:hAnsi="Georgia"/>
          <w:b w:val="0"/>
          <w:bCs w:val="0"/>
          <w:i w:val="0"/>
          <w:iCs w:val="0"/>
          <w:sz w:val="22"/>
          <w:szCs w:val="22"/>
          <w:rtl w:val="0"/>
        </w:rPr>
        <w:t xml:space="preserve">, </w:t>
      </w:r>
      <w:r w:rsidDel="00000000" w:rsidR="00000000" w:rsidRPr="00000000">
        <w:rPr>
          <w:rFonts w:ascii="Georgia" w:cs="Georgia" w:eastAsia="Georgia" w:hAnsi="Georgia"/>
          <w:b w:val="0"/>
          <w:bCs w:val="0"/>
          <w:i w:val="1"/>
          <w:iCs w:val="1"/>
          <w:sz w:val="22"/>
          <w:szCs w:val="22"/>
          <w:rtl w:val="0"/>
        </w:rPr>
        <w:t xml:space="preserve">this must finish before that starts</w:t>
      </w:r>
      <w:r w:rsidDel="00000000" w:rsidR="00000000" w:rsidRPr="00000000">
        <w:rPr>
          <w:rFonts w:ascii="Georgia" w:cs="Georgia" w:eastAsia="Georgia" w:hAnsi="Georgia"/>
          <w:b w:val="0"/>
          <w:bCs w:val="0"/>
          <w:i w:val="0"/>
          <w:iCs w:val="0"/>
          <w:sz w:val="22"/>
          <w:szCs w:val="22"/>
          <w:rtl w:val="0"/>
        </w:rPr>
        <w:t xml:space="preserve">. Those are strategic statements. Roadmaps are not.</w:t>
      </w:r>
      <w:r w:rsidDel="00000000" w:rsidR="00000000" w:rsidRPr="00000000">
        <w:rPr>
          <w:rtl w:val="0"/>
        </w:rPr>
      </w:r>
    </w:p>
    <w:p w:rsidR="00000000" w:rsidDel="00000000" w:rsidP="00000000" w:rsidRDefault="00000000" w:rsidRPr="00000000" w14:paraId="0000011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want to say something about ambition here, because the executives I work with hear “subtraction” as the timid option, and I used to as well. It is the opposite. Fourteen initiatives at sixty per cent funding is not ambition; it is the same enterprise doing slightly more of what it already does, spread thinner, and calling the spread a strategy. Dan Sullivan and Benjamin Hardy have a line for this that I’ve never been able to shake: 10x is simple, and very few paths will get you there. The enterprise that decides to become something different has to release most of what it is doing now, not because the work is bad but because the work is 2x, and 2x is what the portfolio defaults to when nobody chooses. The cut is the ambitious position. The wall of fourteen is the cautious one.</w:t>
      </w:r>
      <w:r w:rsidDel="00000000" w:rsidR="00000000" w:rsidRPr="00000000">
        <w:rPr>
          <w:rtl w:val="0"/>
        </w:rPr>
      </w:r>
    </w:p>
    <w:p w:rsidR="00000000" w:rsidDel="00000000" w:rsidP="00000000" w:rsidRDefault="00000000" w:rsidRPr="00000000" w14:paraId="0000011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In practice a real strategy answers six questions, one for each resource — the six that DECIDE exists to keep asking — and I’ve never found a seventh that mattered. Where is capital being concentrated? Where is capacity being protected? Where is executive attention being deliberately withdrawn? Which data domains are actually strategic? Which architectural decisions are locked? Which risks are we willing to own? If you can’t answer those, you don’t have a strategy. You have activity.</w:t>
      </w:r>
      <w:r w:rsidDel="00000000" w:rsidR="00000000" w:rsidRPr="00000000">
        <w:rPr>
          <w:rtl w:val="0"/>
        </w:rPr>
      </w:r>
    </w:p>
    <w:p w:rsidR="00000000" w:rsidDel="00000000" w:rsidP="00000000" w:rsidRDefault="00000000" w:rsidRPr="00000000" w14:paraId="0000011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Most enterprises I’ve worked in answer them anyway, by accident. Capital drifts to the loudest sponsor and the most fashionable initiative. Capacity is eaten by legacy obligations and firefighting. Attention is hijacked by escalations and vendor agendas. Data is treated as a technical asset, architecture becomes a compromise rather than a choice, and risk becomes something to avoid rather than something to hold deliberately. That isn’t strategy. That’s survival behaviour with a steering committee.</w:t>
      </w:r>
      <w:r w:rsidDel="00000000" w:rsidR="00000000" w:rsidRPr="00000000">
        <w:rPr>
          <w:rtl w:val="0"/>
        </w:rPr>
      </w:r>
    </w:p>
    <w:p w:rsidR="00000000" w:rsidDel="00000000" w:rsidP="00000000" w:rsidRDefault="00000000" w:rsidRPr="00000000" w14:paraId="0000011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uncomfortable part, and the reason strategy sessions feel good and change nothing, is that a real resource strategy removes the ability to hide. You can no longer say “we are data-driven” while your data teams are underfunded, or “AI is strategic” while its governance is undefined, or “customer experience matters” while every initiative that supports it competes for scraps. Your allocation always tells the truth. A strategy session creates alignment without consequence; an allocation creates consequence without drama.</w:t>
      </w:r>
      <w:r w:rsidDel="00000000" w:rsidR="00000000" w:rsidRPr="00000000">
        <w:rPr>
          <w:rtl w:val="0"/>
        </w:rPr>
      </w:r>
    </w:p>
    <w:p w:rsidR="00000000" w:rsidDel="00000000" w:rsidP="00000000" w:rsidRDefault="00000000" w:rsidRPr="00000000" w14:paraId="0000011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And once you ask what must not compete with the thing that matters, you are no longer talking about priorities. You are talking about power. Which executives win, which programs lose, which vendors step back, which teams get protected. That is why most organisations avoid resource strategy and prefer the digital kind: the digital kind offends no one, and everyone can see themselves in it. Resource strategy says </w:t>
      </w:r>
      <w:r w:rsidDel="00000000" w:rsidR="00000000" w:rsidRPr="00000000">
        <w:rPr>
          <w:rFonts w:ascii="Georgia" w:cs="Georgia" w:eastAsia="Georgia" w:hAnsi="Georgia"/>
          <w:b w:val="0"/>
          <w:bCs w:val="0"/>
          <w:i w:val="1"/>
          <w:iCs w:val="1"/>
          <w:sz w:val="22"/>
          <w:szCs w:val="22"/>
          <w:rtl w:val="0"/>
        </w:rPr>
        <w:t xml:space="preserve">not this</w:t>
      </w:r>
      <w:r w:rsidDel="00000000" w:rsidR="00000000" w:rsidRPr="00000000">
        <w:rPr>
          <w:rFonts w:ascii="Georgia" w:cs="Georgia" w:eastAsia="Georgia" w:hAnsi="Georgia"/>
          <w:b w:val="0"/>
          <w:bCs w:val="0"/>
          <w:i w:val="0"/>
          <w:iCs w:val="0"/>
          <w:sz w:val="22"/>
          <w:szCs w:val="22"/>
          <w:rtl w:val="0"/>
        </w:rPr>
        <w:t xml:space="preserve">, </w:t>
      </w:r>
      <w:r w:rsidDel="00000000" w:rsidR="00000000" w:rsidRPr="00000000">
        <w:rPr>
          <w:rFonts w:ascii="Georgia" w:cs="Georgia" w:eastAsia="Georgia" w:hAnsi="Georgia"/>
          <w:b w:val="0"/>
          <w:bCs w:val="0"/>
          <w:i w:val="1"/>
          <w:iCs w:val="1"/>
          <w:sz w:val="22"/>
          <w:szCs w:val="22"/>
          <w:rtl w:val="0"/>
        </w:rPr>
        <w:t xml:space="preserve">not now</w:t>
      </w:r>
      <w:r w:rsidDel="00000000" w:rsidR="00000000" w:rsidRPr="00000000">
        <w:rPr>
          <w:rFonts w:ascii="Georgia" w:cs="Georgia" w:eastAsia="Georgia" w:hAnsi="Georgia"/>
          <w:b w:val="0"/>
          <w:bCs w:val="0"/>
          <w:i w:val="0"/>
          <w:iCs w:val="0"/>
          <w:sz w:val="22"/>
          <w:szCs w:val="22"/>
          <w:rtl w:val="0"/>
        </w:rPr>
        <w:t xml:space="preserve">, </w:t>
      </w:r>
      <w:r w:rsidDel="00000000" w:rsidR="00000000" w:rsidRPr="00000000">
        <w:rPr>
          <w:rFonts w:ascii="Georgia" w:cs="Georgia" w:eastAsia="Georgia" w:hAnsi="Georgia"/>
          <w:b w:val="0"/>
          <w:bCs w:val="0"/>
          <w:i w:val="1"/>
          <w:iCs w:val="1"/>
          <w:sz w:val="22"/>
          <w:szCs w:val="22"/>
          <w:rtl w:val="0"/>
        </w:rPr>
        <w:t xml:space="preserve">not at this scale</w:t>
      </w:r>
      <w:r w:rsidDel="00000000" w:rsidR="00000000" w:rsidRPr="00000000">
        <w:rPr>
          <w:rFonts w:ascii="Georgia" w:cs="Georgia" w:eastAsia="Georgia" w:hAnsi="Georgia"/>
          <w:b w:val="0"/>
          <w:bCs w:val="0"/>
          <w:i w:val="0"/>
          <w:iCs w:val="0"/>
          <w:sz w:val="22"/>
          <w:szCs w:val="22"/>
          <w:rtl w:val="0"/>
        </w:rPr>
        <w:t xml:space="preserve">, </w:t>
      </w:r>
      <w:r w:rsidDel="00000000" w:rsidR="00000000" w:rsidRPr="00000000">
        <w:rPr>
          <w:rFonts w:ascii="Georgia" w:cs="Georgia" w:eastAsia="Georgia" w:hAnsi="Georgia"/>
          <w:b w:val="0"/>
          <w:bCs w:val="0"/>
          <w:i w:val="1"/>
          <w:iCs w:val="1"/>
          <w:sz w:val="22"/>
          <w:szCs w:val="22"/>
          <w:rtl w:val="0"/>
        </w:rPr>
        <w:t xml:space="preserve">not with this architecture</w:t>
      </w:r>
      <w:r w:rsidDel="00000000" w:rsidR="00000000" w:rsidRPr="00000000">
        <w:rPr>
          <w:rFonts w:ascii="Georgia" w:cs="Georgia" w:eastAsia="Georgia" w:hAnsi="Georgia"/>
          <w:b w:val="0"/>
          <w:bCs w:val="0"/>
          <w:i w:val="0"/>
          <w:iCs w:val="0"/>
          <w:sz w:val="22"/>
          <w:szCs w:val="22"/>
          <w:rtl w:val="0"/>
        </w:rPr>
        <w:t xml:space="preserve">. It replaces agreement with accountability, and I’ve learnt that you cannot be strategic and polite at the same time.</w:t>
      </w:r>
      <w:r w:rsidDel="00000000" w:rsidR="00000000" w:rsidRPr="00000000">
        <w:rPr>
          <w:rtl w:val="0"/>
        </w:rPr>
      </w:r>
    </w:p>
    <w:p w:rsidR="00000000" w:rsidDel="00000000" w:rsidP="00000000" w:rsidRDefault="00000000" w:rsidRPr="00000000" w14:paraId="0000011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For a long time I thought the enterprises I worked with were constrained by money. It was the obvious diagnosis, the one the executives offered me, and for years I accepted it. I no longer do. I’ve watched enough well-funded transformations fail and enough thin ones succeed to believe the binding constraints are different: decision courage, attention span, organisational trust and architectural discipline. You can raise more capital. You cannot easily restore lost focus.</w:t>
      </w:r>
      <w:r w:rsidDel="00000000" w:rsidR="00000000" w:rsidRPr="00000000">
        <w:rPr>
          <w:rtl w:val="0"/>
        </w:rPr>
      </w:r>
    </w:p>
    <w:p w:rsidR="00000000" w:rsidDel="00000000" w:rsidP="00000000" w:rsidRDefault="00000000" w:rsidRPr="00000000" w14:paraId="0000011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If Chapter 1 was about responsibility, this chapter is about restraint. Responsibility without restraint creates chaos; restraint without responsibility creates stagnation; DECIDE, the discipline this book describes, needs both, and it needs them not in vision statements or slide decks but in what you fund, what you protect, what you cancel and what you refuse to let compete. That is your strategy. Everything else is commentary.</w:t>
      </w:r>
      <w:r w:rsidDel="00000000" w:rsidR="00000000" w:rsidRPr="00000000">
        <w:rPr>
          <w:rtl w:val="0"/>
        </w:rPr>
      </w:r>
    </w:p>
    <w:p w:rsidR="00000000" w:rsidDel="00000000" w:rsidP="00000000" w:rsidRDefault="00000000" w:rsidRPr="00000000" w14:paraId="0000011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When strategy becomes allocation, something happens that leaders consistently underestimate: it gets easier. Decisions simplify. Conflict becomes productive. Meetings get shorter and escalations fall, because the rules are visible and the argument is no longer whether something is important but whether it deserves scarce resources now. That is a different conversation, and a shorter one.</w:t>
      </w:r>
      <w:r w:rsidDel="00000000" w:rsidR="00000000" w:rsidRPr="00000000">
        <w:rPr>
          <w:rtl w:val="0"/>
        </w:rPr>
      </w:r>
    </w:p>
    <w:p w:rsidR="00000000" w:rsidDel="00000000" w:rsidP="00000000" w:rsidRDefault="00000000" w:rsidRPr="00000000" w14:paraId="0000011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Every meeting is a resource decision. Every approval is a trade-off. Every yes is a silent no to something else.</w:t>
      </w:r>
      <w:r w:rsidDel="00000000" w:rsidR="00000000" w:rsidRPr="00000000">
        <w:rPr>
          <w:rtl w:val="0"/>
        </w:rPr>
      </w:r>
    </w:p>
    <w:p w:rsidR="00000000" w:rsidDel="00000000" w:rsidP="00000000" w:rsidRDefault="00000000" w:rsidRPr="00000000" w14:paraId="0000011B">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Focus</w:t>
      </w:r>
      <w:r w:rsidDel="00000000" w:rsidR="00000000" w:rsidRPr="00000000">
        <w:rPr>
          <w:rtl w:val="0"/>
        </w:rPr>
      </w:r>
    </w:p>
    <w:p w:rsidR="00000000" w:rsidDel="00000000" w:rsidP="00000000" w:rsidRDefault="00000000" w:rsidRPr="00000000" w14:paraId="0000011C">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Most enterprises don’t have a digital strategy. They have a spending pattern.</w:t>
      </w:r>
      <w:r w:rsidDel="00000000" w:rsidR="00000000" w:rsidRPr="00000000">
        <w:rPr>
          <w:rtl w:val="0"/>
        </w:rPr>
      </w:r>
    </w:p>
    <w:p w:rsidR="00000000" w:rsidDel="00000000" w:rsidP="00000000" w:rsidRDefault="00000000" w:rsidRPr="00000000" w14:paraId="0000011D">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A strategy is what you fund at the expense of something else. Everything else is a wish with a logo.</w:t>
      </w:r>
      <w:r w:rsidDel="00000000" w:rsidR="00000000" w:rsidRPr="00000000">
        <w:rPr>
          <w:rtl w:val="0"/>
        </w:rPr>
      </w:r>
    </w:p>
    <w:p w:rsidR="00000000" w:rsidDel="00000000" w:rsidP="00000000" w:rsidRDefault="00000000" w:rsidRPr="00000000" w14:paraId="0000011E">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A roadmap feels like leadership. Allocation is leadership.</w:t>
      </w:r>
      <w:r w:rsidDel="00000000" w:rsidR="00000000" w:rsidRPr="00000000">
        <w:rPr>
          <w:rtl w:val="0"/>
        </w:rPr>
      </w:r>
    </w:p>
    <w:p w:rsidR="00000000" w:rsidDel="00000000" w:rsidP="00000000" w:rsidRDefault="00000000" w:rsidRPr="00000000" w14:paraId="0000011F">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Canvas — Strategy Is What You Fund</w:t>
      </w:r>
      <w:r w:rsidDel="00000000" w:rsidR="00000000" w:rsidRPr="00000000">
        <w:rPr>
          <w:rtl w:val="0"/>
        </w:rPr>
      </w:r>
    </w:p>
    <w:p w:rsidR="00000000" w:rsidDel="00000000" w:rsidP="00000000" w:rsidRDefault="00000000" w:rsidRPr="00000000" w14:paraId="00000120">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Core truth:</w:t>
      </w:r>
      <w:r w:rsidDel="00000000" w:rsidR="00000000" w:rsidRPr="00000000">
        <w:rPr>
          <w:rFonts w:ascii="Georgia" w:cs="Georgia" w:eastAsia="Georgia" w:hAnsi="Georgia"/>
          <w:b w:val="0"/>
          <w:bCs w:val="0"/>
          <w:i w:val="0"/>
          <w:iCs w:val="0"/>
          <w:sz w:val="22"/>
          <w:szCs w:val="22"/>
          <w:rtl w:val="0"/>
        </w:rPr>
        <w:t xml:space="preserve"> Strategy is not what you say. It is what you allocate and protect.</w:t>
      </w:r>
      <w:r w:rsidDel="00000000" w:rsidR="00000000" w:rsidRPr="00000000">
        <w:rPr>
          <w:rtl w:val="0"/>
        </w:rPr>
      </w:r>
    </w:p>
    <w:p w:rsidR="00000000" w:rsidDel="00000000" w:rsidP="00000000" w:rsidRDefault="00000000" w:rsidRPr="00000000" w14:paraId="00000121">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The problem:</w:t>
      </w:r>
      <w:r w:rsidDel="00000000" w:rsidR="00000000" w:rsidRPr="00000000">
        <w:rPr>
          <w:rFonts w:ascii="Georgia" w:cs="Georgia" w:eastAsia="Georgia" w:hAnsi="Georgia"/>
          <w:b w:val="0"/>
          <w:bCs w:val="0"/>
          <w:i w:val="0"/>
          <w:iCs w:val="0"/>
          <w:sz w:val="22"/>
          <w:szCs w:val="22"/>
          <w:rtl w:val="0"/>
        </w:rPr>
        <w:t xml:space="preserve"> Digital strategy is aspirational and polite. Resource strategy is operational and confrontational. Only one of them creates results.</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91"/>
        <w:gridCol w:w="5235"/>
        <w:tblGridChange w:id="0">
          <w:tblGrid>
            <w:gridCol w:w="3791"/>
            <w:gridCol w:w="5235"/>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22">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From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23">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To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4">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Digital roadmap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5">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Resource allocation model</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6">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Alignment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7">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Constraint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8">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Vision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9">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Behaviour</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A">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Funding activity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B">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Protecting focus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C">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Priority lists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2D">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Enforced trade-offs</w:t>
            </w:r>
            <w:r w:rsidDel="00000000" w:rsidR="00000000" w:rsidRPr="00000000">
              <w:rPr>
                <w:rtl w:val="0"/>
              </w:rPr>
            </w:r>
          </w:p>
        </w:tc>
      </w:tr>
    </w:tbl>
    <w:p w:rsidR="00000000" w:rsidDel="00000000" w:rsidP="00000000" w:rsidRDefault="00000000" w:rsidRPr="00000000" w14:paraId="0000012E">
      <w:pPr>
        <w:spacing w:after="120" w:lineRule="auto"/>
        <w:rPr/>
      </w:pPr>
      <w:r w:rsidDel="00000000" w:rsidR="00000000" w:rsidRPr="00000000">
        <w:rPr>
          <w:rtl w:val="0"/>
        </w:rPr>
      </w:r>
    </w:p>
    <w:p w:rsidR="00000000" w:rsidDel="00000000" w:rsidP="00000000" w:rsidRDefault="00000000" w:rsidRPr="00000000" w14:paraId="0000012F">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The six questions:</w:t>
      </w:r>
      <w:r w:rsidDel="00000000" w:rsidR="00000000" w:rsidRPr="00000000">
        <w:rPr>
          <w:rFonts w:ascii="Georgia" w:cs="Georgia" w:eastAsia="Georgia" w:hAnsi="Georgia"/>
          <w:b w:val="0"/>
          <w:bCs w:val="0"/>
          <w:i w:val="0"/>
          <w:iCs w:val="0"/>
          <w:sz w:val="22"/>
          <w:szCs w:val="22"/>
          <w:rtl w:val="0"/>
        </w:rPr>
        <w:t xml:space="preserve"> Where is capital concentrated? Where is capacity protected? Where is attention withdrawn? Which data is strategic? Which architecture is locked? Which risks do we own?</w:t>
      </w:r>
      <w:r w:rsidDel="00000000" w:rsidR="00000000" w:rsidRPr="00000000">
        <w:rPr>
          <w:rtl w:val="0"/>
        </w:rPr>
      </w:r>
    </w:p>
    <w:p w:rsidR="00000000" w:rsidDel="00000000" w:rsidP="00000000" w:rsidRDefault="00000000" w:rsidRPr="00000000" w14:paraId="00000130">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Leadership standard:</w:t>
      </w:r>
      <w:r w:rsidDel="00000000" w:rsidR="00000000" w:rsidRPr="00000000">
        <w:rPr>
          <w:rFonts w:ascii="Georgia" w:cs="Georgia" w:eastAsia="Georgia" w:hAnsi="Georgia"/>
          <w:b w:val="0"/>
          <w:bCs w:val="0"/>
          <w:i w:val="0"/>
          <w:iCs w:val="0"/>
          <w:sz w:val="22"/>
          <w:szCs w:val="22"/>
          <w:rtl w:val="0"/>
        </w:rPr>
        <w:t xml:space="preserve"> Protect before you expand. Cancel before you add. Choose before you explain.</w:t>
      </w:r>
      <w:r w:rsidDel="00000000" w:rsidR="00000000" w:rsidRPr="00000000">
        <w:rPr>
          <w:rtl w:val="0"/>
        </w:rPr>
      </w:r>
    </w:p>
    <w:p w:rsidR="00000000" w:rsidDel="00000000" w:rsidP="00000000" w:rsidRDefault="00000000" w:rsidRPr="00000000" w14:paraId="00000131">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Outcome of this chapter:</w:t>
      </w:r>
      <w:r w:rsidDel="00000000" w:rsidR="00000000" w:rsidRPr="00000000">
        <w:rPr>
          <w:rFonts w:ascii="Georgia" w:cs="Georgia" w:eastAsia="Georgia" w:hAnsi="Georgia"/>
          <w:b w:val="0"/>
          <w:bCs w:val="0"/>
          <w:i w:val="0"/>
          <w:iCs w:val="0"/>
          <w:sz w:val="22"/>
          <w:szCs w:val="22"/>
          <w:rtl w:val="0"/>
        </w:rPr>
        <w:t xml:space="preserve"> the reader can say, without hesitation, what the enterprise is not funding, not resourcing and not doing — even though it sounds important.</w:t>
      </w:r>
      <w:r w:rsidDel="00000000" w:rsidR="00000000" w:rsidRPr="00000000">
        <w:rPr>
          <w:rtl w:val="0"/>
        </w:rPr>
      </w:r>
    </w:p>
    <w:p w:rsidR="00000000" w:rsidDel="00000000" w:rsidP="00000000" w:rsidRDefault="00000000" w:rsidRPr="00000000" w14:paraId="00000132">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Leadership Exercise — The Stop Test</w:t>
      </w:r>
      <w:r w:rsidDel="00000000" w:rsidR="00000000" w:rsidRPr="00000000">
        <w:rPr>
          <w:rtl w:val="0"/>
        </w:rPr>
      </w:r>
    </w:p>
    <w:p w:rsidR="00000000" w:rsidDel="00000000" w:rsidP="00000000" w:rsidRDefault="00000000" w:rsidRPr="00000000" w14:paraId="00000133">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15–30 minutes, the actual decision-makers in the room, no pre-work. One person facilitates. One person captures decisions verbatim. No one defends their own initiative.</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List the work. The top ten active initiatives consuming organisational capacity — transformation, regulatory, AI, “must-do.”</w:t>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Expose the drain. Circle the three consuming the most leadership attention and decision time. Not the most budget.</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Force the choice. If delivery capacity dropped twenty per cent tomorrow, which one would you stop immediately? No mitigation, no replanning. One.</w:t>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Remove the safety net. What would have to be true for you to stop it today, without further analysis? If the answer is “more information,” press again.</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Own it. Name the person who will communicate the stop, and the date.</w:t>
      </w:r>
    </w:p>
    <w:p w:rsidR="00000000" w:rsidDel="00000000" w:rsidP="00000000" w:rsidRDefault="00000000" w:rsidRPr="00000000" w14:paraId="00000139">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Outcome criterion: one initiative stopped, or a written reason, signed by the person who could have stopped it, why not.</w:t>
      </w:r>
      <w:r w:rsidDel="00000000" w:rsidR="00000000" w:rsidRPr="00000000">
        <w:rPr>
          <w:rtl w:val="0"/>
        </w:rPr>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spacing w:after="120" w:before="2400" w:lineRule="auto"/>
        <w:rPr/>
      </w:pPr>
      <w:r w:rsidDel="00000000" w:rsidR="00000000" w:rsidRPr="00000000">
        <w:rPr>
          <w:rFonts w:ascii="Georgia" w:cs="Georgia" w:eastAsia="Georgia" w:hAnsi="Georgia"/>
          <w:color w:val="595959"/>
          <w:sz w:val="20"/>
          <w:szCs w:val="20"/>
          <w:rtl w:val="0"/>
        </w:rPr>
        <w:t xml:space="preserve">CHAPTER 3</w:t>
      </w:r>
      <w:r w:rsidDel="00000000" w:rsidR="00000000" w:rsidRPr="00000000">
        <w:rPr>
          <w:rtl w:val="0"/>
        </w:rPr>
      </w:r>
    </w:p>
    <w:p w:rsidR="00000000" w:rsidDel="00000000" w:rsidP="00000000" w:rsidRDefault="00000000" w:rsidRPr="00000000" w14:paraId="0000013C">
      <w:pPr>
        <w:pStyle w:val="Heading1"/>
        <w:pBdr>
          <w:bottom w:color="bfbfbf" w:space="8" w:sz="6" w:val="single"/>
        </w:pBdr>
        <w:spacing w:after="200" w:before="0" w:lineRule="auto"/>
        <w:rPr/>
      </w:pPr>
      <w:r w:rsidDel="00000000" w:rsidR="00000000" w:rsidRPr="00000000">
        <w:rPr>
          <w:rFonts w:ascii="Georgia" w:cs="Georgia" w:eastAsia="Georgia" w:hAnsi="Georgia"/>
          <w:b w:val="1"/>
          <w:bCs w:val="1"/>
          <w:sz w:val="48"/>
          <w:szCs w:val="48"/>
          <w:rtl w:val="0"/>
        </w:rPr>
        <w:t xml:space="preserve">Delivery Is Not Value</w:t>
      </w:r>
      <w:r w:rsidDel="00000000" w:rsidR="00000000" w:rsidRPr="00000000">
        <w:rPr>
          <w:rtl w:val="0"/>
        </w:rPr>
      </w:r>
    </w:p>
    <w:p w:rsidR="00000000" w:rsidDel="00000000" w:rsidP="00000000" w:rsidRDefault="00000000" w:rsidRPr="00000000" w14:paraId="0000013D">
      <w:pPr>
        <w:spacing w:after="480" w:before="120" w:lineRule="auto"/>
        <w:rPr/>
      </w:pPr>
      <w:r w:rsidDel="00000000" w:rsidR="00000000" w:rsidRPr="00000000">
        <w:rPr>
          <w:rFonts w:ascii="Georgia" w:cs="Georgia" w:eastAsia="Georgia" w:hAnsi="Georgia"/>
          <w:b w:val="0"/>
          <w:bCs w:val="0"/>
          <w:i w:val="1"/>
          <w:iCs w:val="1"/>
          <w:color w:val="595959"/>
          <w:sz w:val="22"/>
          <w:szCs w:val="22"/>
          <w:rtl w:val="0"/>
        </w:rPr>
        <w:t xml:space="preserve">Finishing the work is not the same as improving the business.</w:t>
      </w:r>
      <w:r w:rsidDel="00000000" w:rsidR="00000000" w:rsidRPr="00000000">
        <w:rPr>
          <w:rtl w:val="0"/>
        </w:rPr>
      </w:r>
    </w:p>
    <w:p w:rsidR="00000000" w:rsidDel="00000000" w:rsidP="00000000" w:rsidRDefault="00000000" w:rsidRPr="00000000" w14:paraId="0000013E">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go-live email went out at 6:14 on a Monday morning, and the word </w:t>
      </w:r>
      <w:r w:rsidDel="00000000" w:rsidR="00000000" w:rsidRPr="00000000">
        <w:rPr>
          <w:rFonts w:ascii="Georgia" w:cs="Georgia" w:eastAsia="Georgia" w:hAnsi="Georgia"/>
          <w:b w:val="0"/>
          <w:bCs w:val="0"/>
          <w:i w:val="1"/>
          <w:iCs w:val="1"/>
          <w:sz w:val="22"/>
          <w:szCs w:val="22"/>
          <w:rtl w:val="0"/>
        </w:rPr>
        <w:t xml:space="preserve">milestone</w:t>
      </w:r>
      <w:r w:rsidDel="00000000" w:rsidR="00000000" w:rsidRPr="00000000">
        <w:rPr>
          <w:rFonts w:ascii="Georgia" w:cs="Georgia" w:eastAsia="Georgia" w:hAnsi="Georgia"/>
          <w:b w:val="0"/>
          <w:bCs w:val="0"/>
          <w:i w:val="0"/>
          <w:iCs w:val="0"/>
          <w:sz w:val="22"/>
          <w:szCs w:val="22"/>
          <w:rtl w:val="0"/>
        </w:rPr>
        <w:t xml:space="preserve"> was in its first line.</w:t>
      </w:r>
      <w:r w:rsidDel="00000000" w:rsidR="00000000" w:rsidRPr="00000000">
        <w:rPr>
          <w:rtl w:val="0"/>
        </w:rPr>
      </w:r>
    </w:p>
    <w:p w:rsidR="00000000" w:rsidDel="00000000" w:rsidP="00000000" w:rsidRDefault="00000000" w:rsidRPr="00000000" w14:paraId="0000013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know the email. The chief executive’s name on it, though the program director wrote it. Thanks to the team, thanks to our partners, a sentence about the journey and a sentence about the future. A photograph of thirty people in matching T-shirts around a cake iced with the vendor’s logo, the account director in the second row. I’ve been in a fair number of those photographs. I’ve drafted a fair number of those emails.</w:t>
      </w:r>
      <w:r w:rsidDel="00000000" w:rsidR="00000000" w:rsidRPr="00000000">
        <w:rPr>
          <w:rtl w:val="0"/>
        </w:rPr>
      </w:r>
    </w:p>
    <w:p w:rsidR="00000000" w:rsidDel="00000000" w:rsidP="00000000" w:rsidRDefault="00000000" w:rsidRPr="00000000" w14:paraId="0000014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That one was for a finance, procurement, HR and enterprise performance management platform at a state government agency: nine months, on time, a little over budget but within tolerance, a hypercare period that closed on schedule with the ticket queue under its threshold. By every measure the program had been given, it had succeeded, and the program office was stood down a fortnight later with a closure report that said so.</w:t>
      </w:r>
      <w:r w:rsidDel="00000000" w:rsidR="00000000" w:rsidRPr="00000000">
        <w:rPr>
          <w:rtl w:val="0"/>
        </w:rPr>
      </w:r>
    </w:p>
    <w:p w:rsidR="00000000" w:rsidDel="00000000" w:rsidP="00000000" w:rsidRDefault="00000000" w:rsidRPr="00000000" w14:paraId="0000014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was still in the building the quarter after, on a different engagement, so I saw what the closure report couldn’t. Month-end close, which the business case had promised to shorten by three days, now took two days longer than before, because the new approvals workflow had been configured to match the old one, exceptions included. The purchasing team had rebuilt its master spreadsheet by week six, because the platform’s supplier records disagreed with the ones they had maintained for a decade and nobody had been given the authority to say which was right. Accounts payable had a new screen and the same volume of manual matching. The consultants had gone. The budget had closed. The benefits register had been written once, eighteen months earlier, to get the funding through, and no one had opened it since.</w:t>
      </w:r>
      <w:r w:rsidDel="00000000" w:rsidR="00000000" w:rsidRPr="00000000">
        <w:rPr>
          <w:rtl w:val="0"/>
        </w:rPr>
      </w:r>
    </w:p>
    <w:p w:rsidR="00000000" w:rsidDel="00000000" w:rsidP="00000000" w:rsidRDefault="00000000" w:rsidRPr="00000000" w14:paraId="0000014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Nothing had failed. That is the point of the story. Nothing had failed, and nothing had changed, and the two facts sat comfortably together in the same building for a year before anyone noticed they were a contradiction.</w:t>
      </w:r>
      <w:r w:rsidDel="00000000" w:rsidR="00000000" w:rsidRPr="00000000">
        <w:rPr>
          <w:rtl w:val="0"/>
        </w:rPr>
      </w:r>
    </w:p>
    <w:p w:rsidR="00000000" w:rsidDel="00000000" w:rsidP="00000000" w:rsidRDefault="00000000" w:rsidRPr="00000000" w14:paraId="0000014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You’ve been to that party. If you’re honest, you’ve stood at the front of the room and called the go-live a success, and you weren’t lying; by every measure you’d been handed, it was. I’ve done it too. But going live is the moment the program stops and the enterprise starts, and on that program nobody had told the enterprise it was on.</w:t>
      </w:r>
      <w:r w:rsidDel="00000000" w:rsidR="00000000" w:rsidRPr="00000000">
        <w:rPr>
          <w:rtl w:val="0"/>
        </w:rPr>
      </w:r>
    </w:p>
    <w:p w:rsidR="00000000" w:rsidDel="00000000" w:rsidP="00000000" w:rsidRDefault="00000000" w:rsidRPr="00000000" w14:paraId="0000014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Delivery is what the program did. Value is what the enterprise does differently afterwards.</w:t>
      </w:r>
      <w:r w:rsidDel="00000000" w:rsidR="00000000" w:rsidRPr="00000000">
        <w:rPr>
          <w:rtl w:val="0"/>
        </w:rPr>
      </w:r>
    </w:p>
    <w:p w:rsidR="00000000" w:rsidDel="00000000" w:rsidP="00000000" w:rsidRDefault="00000000" w:rsidRPr="00000000" w14:paraId="00000145">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The three numbers</w:t>
      </w:r>
      <w:r w:rsidDel="00000000" w:rsidR="00000000" w:rsidRPr="00000000">
        <w:rPr>
          <w:rtl w:val="0"/>
        </w:rPr>
      </w:r>
    </w:p>
    <w:p w:rsidR="00000000" w:rsidDel="00000000" w:rsidP="00000000" w:rsidRDefault="00000000" w:rsidRPr="00000000" w14:paraId="0000014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Elena, the chief financial officer from the Part I opening, gave me a number in a corridor, and I have thought about it since more than anything else anyone said on that engagement. I’d asked what had landed. She named a figure, and it was small.</w:t>
      </w:r>
      <w:r w:rsidDel="00000000" w:rsidR="00000000" w:rsidRPr="00000000">
        <w:rPr>
          <w:rtl w:val="0"/>
        </w:rPr>
      </w:r>
    </w:p>
    <w:p w:rsidR="00000000" w:rsidDel="00000000" w:rsidP="00000000" w:rsidRDefault="00000000" w:rsidRPr="00000000" w14:paraId="0000014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It took us a fortnight to work out what the number was measuring, and why it was the only honest one in the building. Elena signed every funding release, so she knew to the dollar what had gone out: </w:t>
      </w:r>
      <w:r w:rsidDel="00000000" w:rsidR="00000000" w:rsidRPr="00000000">
        <w:rPr>
          <w:rFonts w:ascii="Georgia" w:cs="Georgia" w:eastAsia="Georgia" w:hAnsi="Georgia"/>
          <w:b w:val="0"/>
          <w:bCs w:val="0"/>
          <w:i w:val="0"/>
          <w:iCs w:val="0"/>
          <w:sz w:val="22"/>
          <w:szCs w:val="22"/>
          <w:highlight w:val="yellow"/>
          <w:rtl w:val="0"/>
        </w:rPr>
        <w:t xml:space="preserve">twenty-two million</w:t>
      </w:r>
      <w:r w:rsidDel="00000000" w:rsidR="00000000" w:rsidRPr="00000000">
        <w:rPr>
          <w:rFonts w:ascii="Georgia" w:cs="Georgia" w:eastAsia="Georgia" w:hAnsi="Georgia"/>
          <w:b w:val="0"/>
          <w:bCs w:val="0"/>
          <w:i w:val="0"/>
          <w:iCs w:val="0"/>
          <w:sz w:val="22"/>
          <w:szCs w:val="22"/>
          <w:rtl w:val="0"/>
        </w:rPr>
        <w:t xml:space="preserve"> over two years, across the fourteen initiatives on Marcus’s wall. What she was calling landed was what the business could actually point to: </w:t>
      </w:r>
      <w:r w:rsidDel="00000000" w:rsidR="00000000" w:rsidRPr="00000000">
        <w:rPr>
          <w:rFonts w:ascii="Georgia" w:cs="Georgia" w:eastAsia="Georgia" w:hAnsi="Georgia"/>
          <w:b w:val="0"/>
          <w:bCs w:val="0"/>
          <w:i w:val="0"/>
          <w:iCs w:val="0"/>
          <w:sz w:val="22"/>
          <w:szCs w:val="22"/>
          <w:highlight w:val="yellow"/>
          <w:rtl w:val="0"/>
        </w:rPr>
        <w:t xml:space="preserve">two</w:t>
      </w:r>
      <w:r w:rsidDel="00000000" w:rsidR="00000000" w:rsidRPr="00000000">
        <w:rPr>
          <w:rFonts w:ascii="Georgia" w:cs="Georgia" w:eastAsia="Georgia" w:hAnsi="Georgia"/>
          <w:b w:val="0"/>
          <w:bCs w:val="0"/>
          <w:i w:val="0"/>
          <w:iCs w:val="0"/>
          <w:sz w:val="22"/>
          <w:szCs w:val="22"/>
          <w:rtl w:val="0"/>
        </w:rPr>
        <w:t xml:space="preserve"> initiatives live and changing how a team worked, and a realised benefit against the fourteen business cases of </w:t>
      </w:r>
      <w:r w:rsidDel="00000000" w:rsidR="00000000" w:rsidRPr="00000000">
        <w:rPr>
          <w:rFonts w:ascii="Georgia" w:cs="Georgia" w:eastAsia="Georgia" w:hAnsi="Georgia"/>
          <w:b w:val="0"/>
          <w:bCs w:val="0"/>
          <w:i w:val="0"/>
          <w:iCs w:val="0"/>
          <w:sz w:val="22"/>
          <w:szCs w:val="22"/>
          <w:highlight w:val="yellow"/>
          <w:rtl w:val="0"/>
        </w:rPr>
        <w:t xml:space="preserve">under three per cent</w:t>
      </w:r>
      <w:r w:rsidDel="00000000" w:rsidR="00000000" w:rsidRPr="00000000">
        <w:rPr>
          <w:rFonts w:ascii="Georgia" w:cs="Georgia" w:eastAsia="Georgia" w:hAnsi="Georgia"/>
          <w:b w:val="0"/>
          <w:bCs w:val="0"/>
          <w:i w:val="0"/>
          <w:iCs w:val="0"/>
          <w:sz w:val="22"/>
          <w:szCs w:val="22"/>
          <w:rtl w:val="0"/>
        </w:rPr>
        <w:t xml:space="preserve"> of what those cases had claimed. That was her small number. The other </w:t>
      </w:r>
      <w:r w:rsidDel="00000000" w:rsidR="00000000" w:rsidRPr="00000000">
        <w:rPr>
          <w:rFonts w:ascii="Georgia" w:cs="Georgia" w:eastAsia="Georgia" w:hAnsi="Georgia"/>
          <w:b w:val="0"/>
          <w:bCs w:val="0"/>
          <w:i w:val="0"/>
          <w:iCs w:val="0"/>
          <w:sz w:val="22"/>
          <w:szCs w:val="22"/>
          <w:highlight w:val="yellow"/>
          <w:rtl w:val="0"/>
        </w:rPr>
        <w:t xml:space="preserve">twelve</w:t>
      </w:r>
      <w:r w:rsidDel="00000000" w:rsidR="00000000" w:rsidRPr="00000000">
        <w:rPr>
          <w:rFonts w:ascii="Georgia" w:cs="Georgia" w:eastAsia="Georgia" w:hAnsi="Georgia"/>
          <w:b w:val="0"/>
          <w:bCs w:val="0"/>
          <w:i w:val="0"/>
          <w:iCs w:val="0"/>
          <w:sz w:val="22"/>
          <w:szCs w:val="22"/>
          <w:rtl w:val="0"/>
        </w:rPr>
        <w:t xml:space="preserve"> initiatives weren’t failures. They were somewhere between approved and live, drawing on the same three scarce teams, every one of them green.</w:t>
      </w:r>
      <w:r w:rsidDel="00000000" w:rsidR="00000000" w:rsidRPr="00000000">
        <w:rPr>
          <w:rtl w:val="0"/>
        </w:rPr>
      </w:r>
    </w:p>
    <w:p w:rsidR="00000000" w:rsidDel="00000000" w:rsidP="00000000" w:rsidRDefault="00000000" w:rsidRPr="00000000" w14:paraId="0000014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Here’s where I part company with most of my profession. We report transformation with one number, spend against budget, and occasionally a second, milestones against plan, and I no longer think either tells a leader anything worth knowing. Three numbers do, and almost no enterprise I’ve worked in books more than the first.</w:t>
      </w:r>
      <w:r w:rsidDel="00000000" w:rsidR="00000000" w:rsidRPr="00000000">
        <w:rPr>
          <w:rtl w:val="0"/>
        </w:rPr>
      </w:r>
    </w:p>
    <w:p w:rsidR="00000000" w:rsidDel="00000000" w:rsidP="00000000" w:rsidRDefault="00000000" w:rsidRPr="00000000" w14:paraId="0000014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first is value realised: what the business does differently, counted in effort removed, decisions made faster, cost gone, risk retired. Elena’s number. It is the only one of the three anyone celebrates, and it is usually the smallest.</w:t>
      </w:r>
      <w:r w:rsidDel="00000000" w:rsidR="00000000" w:rsidRPr="00000000">
        <w:rPr>
          <w:rtl w:val="0"/>
        </w:rPr>
      </w:r>
    </w:p>
    <w:p w:rsidR="00000000" w:rsidDel="00000000" w:rsidP="00000000" w:rsidRDefault="00000000" w:rsidRPr="00000000" w14:paraId="0000014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second is change-in-progress: everything approved, started and not yet delivering. Fourteen half-finished initiatives are not fourteen sources of future value. They are inventory. In a factory, inventory is capital that has been spent and cannot yet be sold; it sits on the floor, it hides defects, and every operations manager knows to keep it low. In a transformation portfolio it is capital and capacity that have been spent and cannot yet be used; it sits in the portfolio, it hides decisions, and every executive I’ve met is proud of how much of it they hold. The wall of fourteen was a wall of inventory, and the banner over it said </w:t>
      </w:r>
      <w:r w:rsidDel="00000000" w:rsidR="00000000" w:rsidRPr="00000000">
        <w:rPr>
          <w:rFonts w:ascii="Georgia" w:cs="Georgia" w:eastAsia="Georgia" w:hAnsi="Georgia"/>
          <w:b w:val="0"/>
          <w:bCs w:val="0"/>
          <w:i w:val="1"/>
          <w:iCs w:val="1"/>
          <w:sz w:val="22"/>
          <w:szCs w:val="22"/>
          <w:rtl w:val="0"/>
        </w:rPr>
        <w:t xml:space="preserve">Momentum</w:t>
      </w: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p w:rsidR="00000000" w:rsidDel="00000000" w:rsidP="00000000" w:rsidRDefault="00000000" w:rsidRPr="00000000" w14:paraId="0000014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third is the cost of change itself: what the enterprise pays to carry the change while it is in progress. Hypercare that doesn’t close. Two systems running in parallel because the last module’s cutover keeps slipping. Consultants retained past the date. The four people in finance who spend a third of their week on the program, and whose actual jobs are being done late, by someone else, at a cost that appears in no business case. On Elena’s engagement we eventually costed it, and carrying the change was costing more each quarter than the value realised had returned in two years.</w:t>
      </w:r>
      <w:r w:rsidDel="00000000" w:rsidR="00000000" w:rsidRPr="00000000">
        <w:rPr>
          <w:rtl w:val="0"/>
        </w:rPr>
      </w:r>
    </w:p>
    <w:p w:rsidR="00000000" w:rsidDel="00000000" w:rsidP="00000000" w:rsidRDefault="00000000" w:rsidRPr="00000000" w14:paraId="0000014C">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If you run one program rather than the portfolio, you may not feel any of this yet, and I understand why; the portfolio is somebody else’s problem. But you will feel it, because it arrives at your program as a shortage. The finance lead who can’t attend your design workshops because she is in three others. The architect whose ruling on your integration pattern is waiting on a ruling about somebody else’s. The change lead spread across six programs and present at none. Your program’s shortage is the portfolio’s inventory, seen from underneath. Indecision at the portfolio doesn’t stay at the portfolio. It comes down the stairs and lands in your program as a resourcing risk.</w:t>
      </w:r>
      <w:r w:rsidDel="00000000" w:rsidR="00000000" w:rsidRPr="00000000">
        <w:rPr>
          <w:rtl w:val="0"/>
        </w:rPr>
      </w:r>
    </w:p>
    <w:p w:rsidR="00000000" w:rsidDel="00000000" w:rsidP="00000000" w:rsidRDefault="00000000" w:rsidRPr="00000000" w14:paraId="0000014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Change-in-progress is the cost nobody books.</w:t>
      </w:r>
      <w:r w:rsidDel="00000000" w:rsidR="00000000" w:rsidRPr="00000000">
        <w:rPr>
          <w:rtl w:val="0"/>
        </w:rPr>
      </w:r>
    </w:p>
    <w:p w:rsidR="00000000" w:rsidDel="00000000" w:rsidP="00000000" w:rsidRDefault="00000000" w:rsidRPr="00000000" w14:paraId="0000014E">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Results, not effort</w:t>
      </w:r>
      <w:r w:rsidDel="00000000" w:rsidR="00000000" w:rsidRPr="00000000">
        <w:rPr>
          <w:rtl w:val="0"/>
        </w:rPr>
      </w:r>
    </w:p>
    <w:p w:rsidR="00000000" w:rsidDel="00000000" w:rsidP="00000000" w:rsidRDefault="00000000" w:rsidRPr="00000000" w14:paraId="0000014F">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counter-argument deserves a hearing, and I hear it from program directors I respect. The program delivered what it was contracted to deliver, on time and on budget, which is rarer than it should be and worth a cake. Benefits realisation is the business’s job, not the project’s; you cannot hold a program open indefinitely for a benefit that depends on a general manager changing how his team works. Boards need programs to close. Closing them cleanly is discipline, not theatre.</w:t>
      </w:r>
      <w:r w:rsidDel="00000000" w:rsidR="00000000" w:rsidRPr="00000000">
        <w:rPr>
          <w:rtl w:val="0"/>
        </w:rPr>
      </w:r>
    </w:p>
    <w:p w:rsidR="00000000" w:rsidDel="00000000" w:rsidP="00000000" w:rsidRDefault="00000000" w:rsidRPr="00000000" w14:paraId="00000150">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agree with most of that. Finishing is hard, and the people who do it deserve better than to be told, in a chapter with this title, that it didn’t count. But the argument has a gap in it, and the gap is where the value goes. The program was asked to finish. Nobody was asked to realise. The benefits register was written once, to get the funding through — you’ve signed one; I’ve written more of them than I’ve ever seen reopened — and from that day the only questions anyone asked the program were about scope, schedule and budget, because those were the questions a program can answer. </w:t>
      </w:r>
      <w:r w:rsidDel="00000000" w:rsidR="00000000" w:rsidRPr="00000000">
        <w:rPr>
          <w:rFonts w:ascii="Georgia" w:cs="Georgia" w:eastAsia="Georgia" w:hAnsi="Georgia"/>
          <w:b w:val="1"/>
          <w:bCs w:val="1"/>
          <w:i w:val="0"/>
          <w:iCs w:val="0"/>
          <w:sz w:val="22"/>
          <w:szCs w:val="22"/>
          <w:highlight w:val="yellow"/>
          <w:rtl w:val="0"/>
        </w:rPr>
        <w:t xml:space="preserve">[Citation slot: benefits-realisation or transformation failure-rate statistic — the share of programs that report realised benefits against the original business case.]</w:t>
      </w:r>
      <w:r w:rsidDel="00000000" w:rsidR="00000000" w:rsidRPr="00000000">
        <w:rPr>
          <w:rFonts w:ascii="Georgia" w:cs="Georgia" w:eastAsia="Georgia" w:hAnsi="Georgia"/>
          <w:b w:val="0"/>
          <w:bCs w:val="0"/>
          <w:i w:val="0"/>
          <w:iCs w:val="0"/>
          <w:sz w:val="22"/>
          <w:szCs w:val="22"/>
          <w:rtl w:val="0"/>
        </w:rPr>
        <w:t xml:space="preserve"> We measure effort because effort is visible: features shipped, milestones hit, tickets closed, per cent complete. Results are slower, harder to attribute and, above all, owned by someone who was never in the program, which is exactly why they go unmeasured.</w:t>
      </w:r>
      <w:r w:rsidDel="00000000" w:rsidR="00000000" w:rsidRPr="00000000">
        <w:rPr>
          <w:rtl w:val="0"/>
        </w:rPr>
      </w:r>
    </w:p>
    <w:p w:rsidR="00000000" w:rsidDel="00000000" w:rsidP="00000000" w:rsidRDefault="00000000" w:rsidRPr="00000000" w14:paraId="00000151">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illusion doesn’t begin at go-live. It begins at the business case, which asserts value before anyone has found it; hardens in the requirements document, which asserts certainty before the problem is understood; is priced in the tender, which offers choice before the trade-offs are owned; and is celebrated at delivery, which declares success before anything has changed. By the first sprint the enterprise has stopped deciding and started executing its assumptions.</w:t>
      </w:r>
      <w:r w:rsidDel="00000000" w:rsidR="00000000" w:rsidRPr="00000000">
        <w:rPr>
          <w:rtl w:val="0"/>
        </w:rPr>
      </w:r>
    </w:p>
    <w:p w:rsidR="00000000" w:rsidDel="00000000" w:rsidP="00000000" w:rsidRDefault="00000000" w:rsidRPr="00000000" w14:paraId="00000152">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And a system that measures effort gets effort. On the agency program the requirements had been written as an as-is: document the current process, make sure nothing is missed, configure the new platform to do everything the old one did. It is the most reasonable-sounding way to start, and what it produces, reliably, is a high-fidelity replica of the enterprise that was already there: the same approvals, the same exceptions, the same workarounds, now with a licence fee, harder to change and contractually locked in. Nothing was simplified. Nothing was removed. The organisation didn’t transform. It migrated its dysfunction, and paid a great deal to do it well.</w:t>
      </w:r>
      <w:r w:rsidDel="00000000" w:rsidR="00000000" w:rsidRPr="00000000">
        <w:rPr>
          <w:rtl w:val="0"/>
        </w:rPr>
      </w:r>
    </w:p>
    <w:p w:rsidR="00000000" w:rsidDel="00000000" w:rsidP="00000000" w:rsidRDefault="00000000" w:rsidRPr="00000000" w14:paraId="00000153">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AI is where this stops being an accounting argument. The first thing most enterprises point a model at is the workaround: the re-keying between systems, the reconciliation, the exception queue, the inbox where the real process lives. Automate those and the effort moves; it doesn’t drop. The workaround acquires a model in front of it and becomes permanent infrastructure, and the decision that would have removed it — whose data is right, which process is the standard — gets harder to make, because now something has been built on the absence of it.</w:t>
      </w:r>
      <w:r w:rsidDel="00000000" w:rsidR="00000000" w:rsidRPr="00000000">
        <w:rPr>
          <w:rtl w:val="0"/>
        </w:rPr>
      </w:r>
    </w:p>
    <w:p w:rsidR="00000000" w:rsidDel="00000000" w:rsidP="00000000" w:rsidRDefault="00000000" w:rsidRPr="00000000" w14:paraId="0000015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If effort didn’t drop, value didn’t rise.</w:t>
      </w:r>
      <w:r w:rsidDel="00000000" w:rsidR="00000000" w:rsidRPr="00000000">
        <w:rPr>
          <w:rtl w:val="0"/>
        </w:rPr>
      </w:r>
    </w:p>
    <w:p w:rsidR="00000000" w:rsidDel="00000000" w:rsidP="00000000" w:rsidRDefault="00000000" w:rsidRPr="00000000" w14:paraId="00000155">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Transformation debt</w:t>
      </w:r>
      <w:r w:rsidDel="00000000" w:rsidR="00000000" w:rsidRPr="00000000">
        <w:rPr>
          <w:rtl w:val="0"/>
        </w:rPr>
      </w:r>
    </w:p>
    <w:p w:rsidR="00000000" w:rsidDel="00000000" w:rsidP="00000000" w:rsidRDefault="00000000" w:rsidRPr="00000000" w14:paraId="0000015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Most executives understand technical debt. It lives in the code, the engineers can point to it, it gets a line in the architecture review and everyone agrees it is regrettable. Very few of the leadership teams I’ve worked with understand the debt they hold themselves, and I’ve taken to calling it transformation debt because that is what it is: the compounded cost of deferred decisions. Not deferred work. Not delayed delivery. Deferred leadership, held not in the platforms but in the culture, the governance and the habits of the executive team.</w:t>
      </w:r>
      <w:r w:rsidDel="00000000" w:rsidR="00000000" w:rsidRPr="00000000">
        <w:rPr>
          <w:rtl w:val="0"/>
        </w:rPr>
      </w:r>
    </w:p>
    <w:p w:rsidR="00000000" w:rsidDel="00000000" w:rsidP="00000000" w:rsidRDefault="00000000" w:rsidRPr="00000000" w14:paraId="00000157">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You know what it looks like, because you’re living in it. There is a spreadsheet in your finance function that matters more than the system, and you know whose it is. There is a daily ritual somewhere in operations in which two reports are cross-checked by hand because nobody trusts either. There is a “temporary” interface older than the person maintaining it, an exceptions process that handles more volume than the standard one, an approval step that exists because the step before it isn’t trusted, and a senior analyst who is, functionally, middleware: the person the enterprise’s numbers pass through on their way to being believed. You know what I’m talking about. Each of these has a justification. Each has a story. Together they are the real operating model, and it lives in inboxes.</w:t>
      </w:r>
      <w:r w:rsidDel="00000000" w:rsidR="00000000" w:rsidRPr="00000000">
        <w:rPr>
          <w:rtl w:val="0"/>
        </w:rPr>
      </w:r>
    </w:p>
    <w:p w:rsidR="00000000" w:rsidDel="00000000" w:rsidP="00000000" w:rsidRDefault="00000000" w:rsidRPr="00000000" w14:paraId="0000015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 pattern I keep seeing is that none of it was chosen. Each item is the residue of a decision that wasn’t made: which of two processes is the standard, whose definition of a customer wins, whether the old platform is retired or “kept for reference,” whether the exception is a defect or a business rule. Each deferral was small and reasonable and cost almost nothing on the day. That is the whole danger. Deferred decisions behave like compound interest: nothing you can see at first, then a slope, then a wall, and by the time the cost is visible it is being paid every day and the principal has been forgotten. The account director I wrote down in the Part I opener didn’t create the enterprise’s dependence on his roadmap. Four years of small deferrals did. He was simply the first person to arrive with a plan.</w:t>
      </w:r>
      <w:r w:rsidDel="00000000" w:rsidR="00000000" w:rsidRPr="00000000">
        <w:rPr>
          <w:rtl w:val="0"/>
        </w:rPr>
      </w:r>
    </w:p>
    <w:p w:rsidR="00000000" w:rsidDel="00000000" w:rsidP="00000000" w:rsidRDefault="00000000" w:rsidRPr="00000000" w14:paraId="0000015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I’ve been on one program where the debt was finally counted, and I’d recommend the experience to any leadership team that can survive it. A logistics business, after its second failed run at the same upgrade, asked for a register — not of risks, which it had, but of tolerances: everything it had agreed to live with. It ran to four pages. Thirty-one “temporary” fixes older than twelve months. Twelve spreadsheets acting as systems of record in all but name. Nine risks accepted with no mitigation, some of them re-accepted annually on the same form under the same signature. Seven decisions deferred more than once, the oldest three times across four years, each deferral minuted as prudent. When the register was put in front of the executive team nobody disputed a line of it. Several of them had written the lines. The chief executive’s question, after a long silence, was the right one: “What’s the oldest thing on here we’re still calling temporary?”</w:t>
      </w:r>
      <w:r w:rsidDel="00000000" w:rsidR="00000000" w:rsidRPr="00000000">
        <w:rPr>
          <w:rtl w:val="0"/>
        </w:rPr>
      </w:r>
    </w:p>
    <w:p w:rsidR="00000000" w:rsidDel="00000000" w:rsidP="00000000" w:rsidRDefault="00000000" w:rsidRPr="00000000" w14:paraId="0000015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That register is where the DECIDE Discipline starts in practice, though it doesn’t look like a method yet; it looks like an admission. Every item on those four pages had been known, by someone, for years. The debt hadn’t formed from ignorance. It had formed from a leadership team that saw each signal and, each time, found a good reason not to act.</w:t>
      </w:r>
      <w:r w:rsidDel="00000000" w:rsidR="00000000" w:rsidRPr="00000000">
        <w:rPr>
          <w:rtl w:val="0"/>
        </w:rPr>
      </w:r>
    </w:p>
    <w:p w:rsidR="00000000" w:rsidDel="00000000" w:rsidP="00000000" w:rsidRDefault="00000000" w:rsidRPr="00000000" w14:paraId="0000015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Debt doesn’t form from ignorance. It forms from tolerance.</w:t>
      </w:r>
      <w:r w:rsidDel="00000000" w:rsidR="00000000" w:rsidRPr="00000000">
        <w:rPr>
          <w:rtl w:val="0"/>
        </w:rPr>
      </w:r>
    </w:p>
    <w:p w:rsidR="00000000" w:rsidDel="00000000" w:rsidP="00000000" w:rsidRDefault="00000000" w:rsidRPr="00000000" w14:paraId="0000015C">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Six sentences</w:t>
      </w:r>
      <w:r w:rsidDel="00000000" w:rsidR="00000000" w:rsidRPr="00000000">
        <w:rPr>
          <w:rtl w:val="0"/>
        </w:rPr>
      </w:r>
    </w:p>
    <w:p w:rsidR="00000000" w:rsidDel="00000000" w:rsidP="00000000" w:rsidRDefault="00000000" w:rsidRPr="00000000" w14:paraId="0000015D">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There is a way to hear the debt forming, and once you’ve heard it you won’t be able to stop. It arrives as six sentences, one for each of the resources this book is about, and you’ve said at least two of them this quarter.</w:t>
      </w:r>
      <w:r w:rsidDel="00000000" w:rsidR="00000000" w:rsidRPr="00000000">
        <w:rPr>
          <w:rtl w:val="0"/>
        </w:rPr>
      </w:r>
    </w:p>
    <w:p w:rsidR="00000000" w:rsidDel="00000000" w:rsidP="00000000" w:rsidRDefault="00000000" w:rsidRPr="00000000" w14:paraId="0000015E">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We’ll fix it next cycle.</w:t>
      </w:r>
      <w:r w:rsidDel="00000000" w:rsidR="00000000" w:rsidRPr="00000000">
        <w:rPr>
          <w:rFonts w:ascii="Georgia" w:cs="Georgia" w:eastAsia="Georgia" w:hAnsi="Georgia"/>
          <w:b w:val="0"/>
          <w:bCs w:val="0"/>
          <w:i w:val="0"/>
          <w:iCs w:val="0"/>
          <w:sz w:val="22"/>
          <w:szCs w:val="22"/>
          <w:rtl w:val="0"/>
        </w:rPr>
        <w:t xml:space="preserve"> Capital: an overrun accepted rather than confronted, moved to next year’s plan, which is how a one-off becomes a permanent line.</w:t>
      </w:r>
      <w:r w:rsidDel="00000000" w:rsidR="00000000" w:rsidRPr="00000000">
        <w:rPr>
          <w:rtl w:val="0"/>
        </w:rPr>
      </w:r>
    </w:p>
    <w:p w:rsidR="00000000" w:rsidDel="00000000" w:rsidP="00000000" w:rsidRDefault="00000000" w:rsidRPr="00000000" w14:paraId="0000015F">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Just push harder.</w:t>
      </w:r>
      <w:r w:rsidDel="00000000" w:rsidR="00000000" w:rsidRPr="00000000">
        <w:rPr>
          <w:rFonts w:ascii="Georgia" w:cs="Georgia" w:eastAsia="Georgia" w:hAnsi="Georgia"/>
          <w:b w:val="0"/>
          <w:bCs w:val="0"/>
          <w:i w:val="0"/>
          <w:iCs w:val="0"/>
          <w:sz w:val="22"/>
          <w:szCs w:val="22"/>
          <w:rtl w:val="0"/>
        </w:rPr>
        <w:t xml:space="preserve"> Capacity: a team already at its limit asked to absorb one more program; the debt is paid later, in attrition, and the people who leave take the workarounds with them.</w:t>
      </w:r>
      <w:r w:rsidDel="00000000" w:rsidR="00000000" w:rsidRPr="00000000">
        <w:rPr>
          <w:rtl w:val="0"/>
        </w:rPr>
      </w:r>
    </w:p>
    <w:p w:rsidR="00000000" w:rsidDel="00000000" w:rsidP="00000000" w:rsidRDefault="00000000" w:rsidRPr="00000000" w14:paraId="00000160">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Everything’s important.</w:t>
      </w:r>
      <w:r w:rsidDel="00000000" w:rsidR="00000000" w:rsidRPr="00000000">
        <w:rPr>
          <w:rFonts w:ascii="Georgia" w:cs="Georgia" w:eastAsia="Georgia" w:hAnsi="Georgia"/>
          <w:b w:val="0"/>
          <w:bCs w:val="0"/>
          <w:i w:val="0"/>
          <w:iCs w:val="0"/>
          <w:sz w:val="22"/>
          <w:szCs w:val="22"/>
          <w:rtl w:val="0"/>
        </w:rPr>
        <w:t xml:space="preserve"> Attention: the refusal to rank, which lends the executive’s week to whoever asks loudest and leaves a ledger decision waiting four months.</w:t>
      </w:r>
      <w:r w:rsidDel="00000000" w:rsidR="00000000" w:rsidRPr="00000000">
        <w:rPr>
          <w:rtl w:val="0"/>
        </w:rPr>
      </w:r>
    </w:p>
    <w:p w:rsidR="00000000" w:rsidDel="00000000" w:rsidP="00000000" w:rsidRDefault="00000000" w:rsidRPr="00000000" w14:paraId="00000161">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We’ll clean it up later.</w:t>
      </w:r>
      <w:r w:rsidDel="00000000" w:rsidR="00000000" w:rsidRPr="00000000">
        <w:rPr>
          <w:rFonts w:ascii="Georgia" w:cs="Georgia" w:eastAsia="Georgia" w:hAnsi="Georgia"/>
          <w:b w:val="0"/>
          <w:bCs w:val="0"/>
          <w:i w:val="0"/>
          <w:iCs w:val="0"/>
          <w:sz w:val="22"/>
          <w:szCs w:val="22"/>
          <w:rtl w:val="0"/>
        </w:rPr>
        <w:t xml:space="preserve"> Data: the definitions nobody agreed, deferred until the reports disagree, then deferred again because the reports disagree.</w:t>
      </w:r>
      <w:r w:rsidDel="00000000" w:rsidR="00000000" w:rsidRPr="00000000">
        <w:rPr>
          <w:rtl w:val="0"/>
        </w:rPr>
      </w:r>
    </w:p>
    <w:p w:rsidR="00000000" w:rsidDel="00000000" w:rsidP="00000000" w:rsidRDefault="00000000" w:rsidRPr="00000000" w14:paraId="00000162">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It still works.</w:t>
      </w:r>
      <w:r w:rsidDel="00000000" w:rsidR="00000000" w:rsidRPr="00000000">
        <w:rPr>
          <w:rFonts w:ascii="Georgia" w:cs="Georgia" w:eastAsia="Georgia" w:hAnsi="Georgia"/>
          <w:b w:val="0"/>
          <w:bCs w:val="0"/>
          <w:i w:val="0"/>
          <w:iCs w:val="0"/>
          <w:sz w:val="22"/>
          <w:szCs w:val="22"/>
          <w:rtl w:val="0"/>
        </w:rPr>
        <w:t xml:space="preserve"> Architecture: the integration everyone is afraid to touch, kept because replacing it would mean deciding what replaces it.</w:t>
      </w:r>
      <w:r w:rsidDel="00000000" w:rsidR="00000000" w:rsidRPr="00000000">
        <w:rPr>
          <w:rtl w:val="0"/>
        </w:rPr>
      </w:r>
    </w:p>
    <w:p w:rsidR="00000000" w:rsidDel="00000000" w:rsidP="00000000" w:rsidRDefault="00000000" w:rsidRPr="00000000" w14:paraId="00000163">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We accept the risk.</w:t>
      </w:r>
      <w:r w:rsidDel="00000000" w:rsidR="00000000" w:rsidRPr="00000000">
        <w:rPr>
          <w:rFonts w:ascii="Georgia" w:cs="Georgia" w:eastAsia="Georgia" w:hAnsi="Georgia"/>
          <w:b w:val="0"/>
          <w:bCs w:val="0"/>
          <w:i w:val="0"/>
          <w:iCs w:val="0"/>
          <w:sz w:val="22"/>
          <w:szCs w:val="22"/>
          <w:rtl w:val="0"/>
        </w:rPr>
        <w:t xml:space="preserve"> Risk: the exception signed once and now signed annually, its acceptance no longer a decision but a ritual.</w:t>
      </w:r>
      <w:r w:rsidDel="00000000" w:rsidR="00000000" w:rsidRPr="00000000">
        <w:rPr>
          <w:rtl w:val="0"/>
        </w:rPr>
      </w:r>
    </w:p>
    <w:p w:rsidR="00000000" w:rsidDel="00000000" w:rsidP="00000000" w:rsidRDefault="00000000" w:rsidRPr="00000000" w14:paraId="00000164">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I used to hear those as six different problems belonging to six different owners, and for years I got that wrong. They are one sentence in six dialects, and the sentence is </w:t>
      </w:r>
      <w:r w:rsidDel="00000000" w:rsidR="00000000" w:rsidRPr="00000000">
        <w:rPr>
          <w:rFonts w:ascii="Georgia" w:cs="Georgia" w:eastAsia="Georgia" w:hAnsi="Georgia"/>
          <w:b w:val="0"/>
          <w:bCs w:val="0"/>
          <w:i w:val="1"/>
          <w:iCs w:val="1"/>
          <w:sz w:val="22"/>
          <w:szCs w:val="22"/>
          <w:rtl w:val="0"/>
        </w:rPr>
        <w:t xml:space="preserve">not now</w:t>
      </w:r>
      <w:r w:rsidDel="00000000" w:rsidR="00000000" w:rsidRPr="00000000">
        <w:rPr>
          <w:rFonts w:ascii="Georgia" w:cs="Georgia" w:eastAsia="Georgia" w:hAnsi="Georgia"/>
          <w:b w:val="0"/>
          <w:bCs w:val="0"/>
          <w:i w:val="0"/>
          <w:iCs w:val="0"/>
          <w:sz w:val="22"/>
          <w:szCs w:val="22"/>
          <w:rtl w:val="0"/>
        </w:rPr>
        <w:t xml:space="preserve">. Each is a deferral. Each is small. Each compounds. And the debt they create is held not in any one resource but in the relationships between them, which is why the CIO’s technical-debt register, the CFO’s variance report and the COO’s risk register never add up to the number Elena said in the corridor. Nobody is keeping the ledger the six sentences belong in.</w:t>
      </w:r>
      <w:r w:rsidDel="00000000" w:rsidR="00000000" w:rsidRPr="00000000">
        <w:rPr>
          <w:rtl w:val="0"/>
        </w:rPr>
      </w:r>
    </w:p>
    <w:p w:rsidR="00000000" w:rsidDel="00000000" w:rsidP="00000000" w:rsidRDefault="00000000" w:rsidRPr="00000000" w14:paraId="00000165">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So when you hear one of the six, finish it out loud. Not “we’ll fix it next cycle” but “we’ll fix it next cycle, and we are choosing to carry transformation debt until then.” I have watched that one change of wording do more for a leadership team’s honesty than a quarter of governance redesign, because it turns a tolerance into a decision with a name on it, and decisions with names on them tend to get made.</w:t>
      </w:r>
      <w:r w:rsidDel="00000000" w:rsidR="00000000" w:rsidRPr="00000000">
        <w:rPr>
          <w:rtl w:val="0"/>
        </w:rPr>
      </w:r>
    </w:p>
    <w:p w:rsidR="00000000" w:rsidDel="00000000" w:rsidP="00000000" w:rsidRDefault="00000000" w:rsidRPr="00000000" w14:paraId="00000166">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Silence is how debt hides.</w:t>
      </w:r>
      <w:r w:rsidDel="00000000" w:rsidR="00000000" w:rsidRPr="00000000">
        <w:rPr>
          <w:rtl w:val="0"/>
        </w:rPr>
      </w:r>
    </w:p>
    <w:p w:rsidR="00000000" w:rsidDel="00000000" w:rsidP="00000000" w:rsidRDefault="00000000" w:rsidRPr="00000000" w14:paraId="00000167">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The decision underneath</w:t>
      </w:r>
      <w:r w:rsidDel="00000000" w:rsidR="00000000" w:rsidRPr="00000000">
        <w:rPr>
          <w:rtl w:val="0"/>
        </w:rPr>
      </w:r>
    </w:p>
    <w:p w:rsidR="00000000" w:rsidDel="00000000" w:rsidP="00000000" w:rsidRDefault="00000000" w:rsidRPr="00000000" w14:paraId="00000168">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Part I has been three chapters about failure, and I want to close it by saying what the three have in common, because it is the sentence the rest of this book stands on.</w:t>
      </w:r>
      <w:r w:rsidDel="00000000" w:rsidR="00000000" w:rsidRPr="00000000">
        <w:rPr>
          <w:rtl w:val="0"/>
        </w:rPr>
      </w:r>
    </w:p>
    <w:p w:rsidR="00000000" w:rsidDel="00000000" w:rsidP="00000000" w:rsidRDefault="00000000" w:rsidRPr="00000000" w14:paraId="00000169">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Chapter 1 was a review that blamed the technology for a decision the sponsor didn’t make. Chapter 2 was a strategy that couldn’t say what it would stop, because saying so would have meant choosing. This chapter has been a program that finished without changing anything, and the debt that accrues when a hundred small deferrals are each, on the day, defensible. Three failures, in the three places I’ve most often been asked to explain a transformation: the review, the strategy and the go-live. How to tell motion from movement afterwards — decision velocity, waste removed, capability reused — is Chapter 13’s work, and I’ll get there. This chapter’s job is narrower and comes first: stop declaring victory before it’s owed, and start counting what you’re carrying.</w:t>
      </w:r>
      <w:r w:rsidDel="00000000" w:rsidR="00000000" w:rsidRPr="00000000">
        <w:rPr>
          <w:rtl w:val="0"/>
        </w:rPr>
      </w:r>
    </w:p>
    <w:p w:rsidR="00000000" w:rsidDel="00000000" w:rsidP="00000000" w:rsidRDefault="00000000" w:rsidRPr="00000000" w14:paraId="0000016A">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Because the go-live party wasn’t the failure; it was where the failure surfaced. The strategy document wasn’t the failure; it was where an earlier failure was written down. The review wasn’t the failure; it was where the earliest one was finally, and dishonestly, explained. Follow any of the three back far enough and you arrive at the same place: a table, a moment, an executive with the authority to choose between two things, and a good reason not to today. Part II is about what those choices are made of — six resources, why each is finite, and which of them are yours to own. Part III, the DECIDE Discipline, is how you make the choice and make it hold.</w:t>
      </w:r>
      <w:r w:rsidDel="00000000" w:rsidR="00000000" w:rsidRPr="00000000">
        <w:rPr>
          <w:rtl w:val="0"/>
        </w:rPr>
      </w:r>
    </w:p>
    <w:p w:rsidR="00000000" w:rsidDel="00000000" w:rsidP="00000000" w:rsidRDefault="00000000" w:rsidRPr="00000000" w14:paraId="0000016B">
      <w:pPr>
        <w:spacing w:after="160" w:line="300" w:lineRule="auto"/>
        <w:jc w:val="left"/>
        <w:rPr/>
      </w:pPr>
      <w:r w:rsidDel="00000000" w:rsidR="00000000" w:rsidRPr="00000000">
        <w:rPr>
          <w:rFonts w:ascii="Georgia" w:cs="Georgia" w:eastAsia="Georgia" w:hAnsi="Georgia"/>
          <w:b w:val="0"/>
          <w:bCs w:val="0"/>
          <w:i w:val="0"/>
          <w:iCs w:val="0"/>
          <w:sz w:val="22"/>
          <w:szCs w:val="22"/>
          <w:rtl w:val="0"/>
        </w:rPr>
        <w:t xml:space="preserve">None of the three failures was about the technology, the vendor or the market. Underneath all three sits a decision nobody is making.</w:t>
      </w:r>
      <w:r w:rsidDel="00000000" w:rsidR="00000000" w:rsidRPr="00000000">
        <w:rPr>
          <w:rtl w:val="0"/>
        </w:rPr>
      </w:r>
    </w:p>
    <w:p w:rsidR="00000000" w:rsidDel="00000000" w:rsidP="00000000" w:rsidRDefault="00000000" w:rsidRPr="00000000" w14:paraId="0000016C">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Focus</w:t>
      </w:r>
      <w:r w:rsidDel="00000000" w:rsidR="00000000" w:rsidRPr="00000000">
        <w:rPr>
          <w:rtl w:val="0"/>
        </w:rPr>
      </w:r>
    </w:p>
    <w:p w:rsidR="00000000" w:rsidDel="00000000" w:rsidP="00000000" w:rsidRDefault="00000000" w:rsidRPr="00000000" w14:paraId="0000016D">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Delivery is what the program did. Value is what the enterprise does differently afterwards.</w:t>
      </w:r>
      <w:r w:rsidDel="00000000" w:rsidR="00000000" w:rsidRPr="00000000">
        <w:rPr>
          <w:rtl w:val="0"/>
        </w:rPr>
      </w:r>
    </w:p>
    <w:p w:rsidR="00000000" w:rsidDel="00000000" w:rsidP="00000000" w:rsidRDefault="00000000" w:rsidRPr="00000000" w14:paraId="0000016E">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Change-in-progress is the cost nobody books.</w:t>
      </w:r>
      <w:r w:rsidDel="00000000" w:rsidR="00000000" w:rsidRPr="00000000">
        <w:rPr>
          <w:rtl w:val="0"/>
        </w:rPr>
      </w:r>
    </w:p>
    <w:p w:rsidR="00000000" w:rsidDel="00000000" w:rsidP="00000000" w:rsidRDefault="00000000" w:rsidRPr="00000000" w14:paraId="0000016F">
      <w:pPr>
        <w:pBdr>
          <w:left w:color="1f1f1f" w:space="12" w:sz="18" w:val="single"/>
        </w:pBdr>
        <w:spacing w:after="200" w:before="60" w:line="300" w:lineRule="auto"/>
        <w:ind w:left="480" w:firstLine="0"/>
        <w:rPr/>
      </w:pPr>
      <w:r w:rsidDel="00000000" w:rsidR="00000000" w:rsidRPr="00000000">
        <w:rPr>
          <w:rFonts w:ascii="Georgia" w:cs="Georgia" w:eastAsia="Georgia" w:hAnsi="Georgia"/>
          <w:b w:val="1"/>
          <w:bCs w:val="1"/>
          <w:i w:val="0"/>
          <w:iCs w:val="0"/>
          <w:sz w:val="22"/>
          <w:szCs w:val="22"/>
          <w:rtl w:val="0"/>
        </w:rPr>
        <w:t xml:space="preserve">Debt doesn’t form from ignorance. It forms from tolerance.</w:t>
      </w:r>
      <w:r w:rsidDel="00000000" w:rsidR="00000000" w:rsidRPr="00000000">
        <w:rPr>
          <w:rtl w:val="0"/>
        </w:rPr>
      </w:r>
    </w:p>
    <w:p w:rsidR="00000000" w:rsidDel="00000000" w:rsidP="00000000" w:rsidRDefault="00000000" w:rsidRPr="00000000" w14:paraId="00000170">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Canvas — Delivery Is Not Value</w:t>
      </w:r>
      <w:r w:rsidDel="00000000" w:rsidR="00000000" w:rsidRPr="00000000">
        <w:rPr>
          <w:rtl w:val="0"/>
        </w:rPr>
      </w:r>
    </w:p>
    <w:p w:rsidR="00000000" w:rsidDel="00000000" w:rsidP="00000000" w:rsidRDefault="00000000" w:rsidRPr="00000000" w14:paraId="00000171">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Core truth:</w:t>
      </w:r>
      <w:r w:rsidDel="00000000" w:rsidR="00000000" w:rsidRPr="00000000">
        <w:rPr>
          <w:rFonts w:ascii="Georgia" w:cs="Georgia" w:eastAsia="Georgia" w:hAnsi="Georgia"/>
          <w:b w:val="0"/>
          <w:bCs w:val="0"/>
          <w:i w:val="0"/>
          <w:iCs w:val="0"/>
          <w:sz w:val="22"/>
          <w:szCs w:val="22"/>
          <w:rtl w:val="0"/>
        </w:rPr>
        <w:t xml:space="preserve"> Go-live is a handover, not an outcome. Value exists only when the enterprise operates differently — less effort, faster decisions, lower cost, retired risk — and someone is accountable for proving it after the program has closed.</w:t>
      </w:r>
      <w:r w:rsidDel="00000000" w:rsidR="00000000" w:rsidRPr="00000000">
        <w:rPr>
          <w:rtl w:val="0"/>
        </w:rPr>
      </w:r>
    </w:p>
    <w:p w:rsidR="00000000" w:rsidDel="00000000" w:rsidP="00000000" w:rsidRDefault="00000000" w:rsidRPr="00000000" w14:paraId="00000172">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The illusion:</w:t>
      </w:r>
      <w:sdt>
        <w:sdtPr>
          <w:id w:val="682522613"/>
          <w:tag w:val="goog_rdk_0"/>
        </w:sdtPr>
        <w:sdtContent>
          <w:r w:rsidDel="00000000" w:rsidR="00000000" w:rsidRPr="00000000">
            <w:rPr>
              <w:rFonts w:ascii="Cardo" w:cs="Cardo" w:eastAsia="Cardo" w:hAnsi="Cardo"/>
              <w:b w:val="0"/>
              <w:bCs w:val="0"/>
              <w:i w:val="0"/>
              <w:iCs w:val="0"/>
              <w:sz w:val="22"/>
              <w:szCs w:val="22"/>
              <w:rtl w:val="0"/>
            </w:rPr>
            <w:t xml:space="preserve"> business case → requirements → tender → contract → delivery → “success.” Each step manufactures the appearance of the next — value before it is found, certainty before the problem is understood, choice before the trade-offs are owned, success before anything has changed — until the enterprise is executing assumptions rather than deciding.</w:t>
          </w:r>
        </w:sdtContent>
      </w:sdt>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7"/>
        <w:gridCol w:w="3069"/>
        <w:gridCol w:w="3610"/>
        <w:tblGridChange w:id="0">
          <w:tblGrid>
            <w:gridCol w:w="2347"/>
            <w:gridCol w:w="3069"/>
            <w:gridCol w:w="361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73">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The three numbers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74">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Who books it today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75">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What it hides</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6">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Value realised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7">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Nobody, once the program closes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8">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A benefits register written once, to get the funding</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9">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Change-in-progress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A">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Nobody — it reads as momentum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B">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Half-finished initiatives are inventory, not future value</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C">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Cost of change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D">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Nobody — it is spread across hypercare, dual running and lent-out people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7E">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Carrying the change can cost more per quarter than the value realised in two years</w:t>
            </w:r>
            <w:r w:rsidDel="00000000" w:rsidR="00000000" w:rsidRPr="00000000">
              <w:rPr>
                <w:rtl w:val="0"/>
              </w:rPr>
            </w:r>
          </w:p>
        </w:tc>
      </w:tr>
    </w:tbl>
    <w:p w:rsidR="00000000" w:rsidDel="00000000" w:rsidP="00000000" w:rsidRDefault="00000000" w:rsidRPr="00000000" w14:paraId="0000017F">
      <w:pPr>
        <w:spacing w:after="12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91"/>
        <w:gridCol w:w="5235"/>
        <w:tblGridChange w:id="0">
          <w:tblGrid>
            <w:gridCol w:w="3791"/>
            <w:gridCol w:w="5235"/>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80">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From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deded" w:val="clear"/>
            <w:tcMar>
              <w:top w:w="80.0" w:type="dxa"/>
              <w:left w:w="120.0" w:type="dxa"/>
              <w:bottom w:w="80.0" w:type="dxa"/>
              <w:right w:w="120.0" w:type="dxa"/>
            </w:tcMar>
          </w:tcPr>
          <w:p w:rsidR="00000000" w:rsidDel="00000000" w:rsidP="00000000" w:rsidRDefault="00000000" w:rsidRPr="00000000" w14:paraId="00000181">
            <w:pPr>
              <w:keepNext w:val="1"/>
              <w:spacing w:after="0" w:line="260" w:lineRule="auto"/>
              <w:rPr/>
            </w:pPr>
            <w:r w:rsidDel="00000000" w:rsidR="00000000" w:rsidRPr="00000000">
              <w:rPr>
                <w:rFonts w:ascii="Georgia" w:cs="Georgia" w:eastAsia="Georgia" w:hAnsi="Georgia"/>
                <w:b w:val="1"/>
                <w:bCs w:val="1"/>
                <w:i w:val="0"/>
                <w:iCs w:val="0"/>
                <w:sz w:val="20"/>
                <w:szCs w:val="20"/>
                <w:rtl w:val="0"/>
              </w:rPr>
              <w:t xml:space="preserve">To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2">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Go-live as the finish line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3">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Go-live as the handover</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4">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Effort reported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5">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Results owned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6">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Benefits asserted once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7">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Value proven repeatedly</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8">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Workarounds tolerated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9">
            <w:pPr>
              <w:keepNext w:val="1"/>
              <w:spacing w:after="0" w:line="260" w:lineRule="auto"/>
              <w:rPr/>
            </w:pPr>
            <w:r w:rsidDel="00000000" w:rsidR="00000000" w:rsidRPr="00000000">
              <w:rPr>
                <w:rFonts w:ascii="Georgia" w:cs="Georgia" w:eastAsia="Georgia" w:hAnsi="Georgia"/>
                <w:b w:val="0"/>
                <w:bCs w:val="0"/>
                <w:i w:val="0"/>
                <w:iCs w:val="0"/>
                <w:sz w:val="20"/>
                <w:szCs w:val="20"/>
                <w:rtl w:val="0"/>
              </w:rPr>
              <w:t xml:space="preserve">Debt named, dated and owned</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A">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Six deferrals in six dialects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tcPr>
          <w:p w:rsidR="00000000" w:rsidDel="00000000" w:rsidP="00000000" w:rsidRDefault="00000000" w:rsidRPr="00000000" w14:paraId="0000018B">
            <w:pPr>
              <w:keepNext w:val="0"/>
              <w:spacing w:after="0" w:line="260" w:lineRule="auto"/>
              <w:rPr/>
            </w:pPr>
            <w:r w:rsidDel="00000000" w:rsidR="00000000" w:rsidRPr="00000000">
              <w:rPr>
                <w:rFonts w:ascii="Georgia" w:cs="Georgia" w:eastAsia="Georgia" w:hAnsi="Georgia"/>
                <w:b w:val="0"/>
                <w:bCs w:val="0"/>
                <w:i w:val="0"/>
                <w:iCs w:val="0"/>
                <w:sz w:val="20"/>
                <w:szCs w:val="20"/>
                <w:rtl w:val="0"/>
              </w:rPr>
              <w:t xml:space="preserve">One decision, made</w:t>
            </w:r>
            <w:r w:rsidDel="00000000" w:rsidR="00000000" w:rsidRPr="00000000">
              <w:rPr>
                <w:rtl w:val="0"/>
              </w:rPr>
            </w:r>
          </w:p>
        </w:tc>
      </w:tr>
    </w:tbl>
    <w:p w:rsidR="00000000" w:rsidDel="00000000" w:rsidP="00000000" w:rsidRDefault="00000000" w:rsidRPr="00000000" w14:paraId="0000018C">
      <w:pPr>
        <w:spacing w:after="120" w:lineRule="auto"/>
        <w:rPr/>
      </w:pPr>
      <w:r w:rsidDel="00000000" w:rsidR="00000000" w:rsidRPr="00000000">
        <w:rPr>
          <w:rtl w:val="0"/>
        </w:rPr>
      </w:r>
    </w:p>
    <w:p w:rsidR="00000000" w:rsidDel="00000000" w:rsidP="00000000" w:rsidRDefault="00000000" w:rsidRPr="00000000" w14:paraId="0000018D">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Transformation debt:</w:t>
      </w:r>
      <w:r w:rsidDel="00000000" w:rsidR="00000000" w:rsidRPr="00000000">
        <w:rPr>
          <w:rFonts w:ascii="Georgia" w:cs="Georgia" w:eastAsia="Georgia" w:hAnsi="Georgia"/>
          <w:b w:val="0"/>
          <w:bCs w:val="0"/>
          <w:i w:val="0"/>
          <w:iCs w:val="0"/>
          <w:sz w:val="22"/>
          <w:szCs w:val="22"/>
          <w:rtl w:val="0"/>
        </w:rPr>
        <w:t xml:space="preserve"> the compounded cost of deferred decisions — held in culture, governance and executive habit; visible as exceptions, workarounds and shadow tools; heard as “we’ll fix it next cycle,” “just push harder,” “everything’s important,” “we’ll clean it up later,” “it still works,” “we accept the risk.”</w:t>
      </w:r>
      <w:r w:rsidDel="00000000" w:rsidR="00000000" w:rsidRPr="00000000">
        <w:rPr>
          <w:rtl w:val="0"/>
        </w:rPr>
      </w:r>
    </w:p>
    <w:p w:rsidR="00000000" w:rsidDel="00000000" w:rsidP="00000000" w:rsidRDefault="00000000" w:rsidRPr="00000000" w14:paraId="0000018E">
      <w:pPr>
        <w:spacing w:after="160" w:line="300" w:lineRule="auto"/>
        <w:jc w:val="left"/>
        <w:rPr/>
      </w:pPr>
      <w:r w:rsidDel="00000000" w:rsidR="00000000" w:rsidRPr="00000000">
        <w:rPr>
          <w:rFonts w:ascii="Georgia" w:cs="Georgia" w:eastAsia="Georgia" w:hAnsi="Georgia"/>
          <w:b w:val="1"/>
          <w:bCs w:val="1"/>
          <w:i w:val="0"/>
          <w:iCs w:val="0"/>
          <w:sz w:val="22"/>
          <w:szCs w:val="22"/>
          <w:rtl w:val="0"/>
        </w:rPr>
        <w:t xml:space="preserve">Outcome of this chapter:</w:t>
      </w:r>
      <w:r w:rsidDel="00000000" w:rsidR="00000000" w:rsidRPr="00000000">
        <w:rPr>
          <w:rFonts w:ascii="Georgia" w:cs="Georgia" w:eastAsia="Georgia" w:hAnsi="Georgia"/>
          <w:b w:val="0"/>
          <w:bCs w:val="0"/>
          <w:i w:val="0"/>
          <w:iCs w:val="0"/>
          <w:sz w:val="22"/>
          <w:szCs w:val="22"/>
          <w:rtl w:val="0"/>
        </w:rPr>
        <w:t xml:space="preserve"> the reader can name the last initiative they called a success and say, honestly, what the enterprise does differently because of it — and can hear “we’ll fix it next cycle” as a debt being taken on.</w:t>
      </w:r>
      <w:r w:rsidDel="00000000" w:rsidR="00000000" w:rsidRPr="00000000">
        <w:rPr>
          <w:rtl w:val="0"/>
        </w:rPr>
      </w:r>
    </w:p>
    <w:p w:rsidR="00000000" w:rsidDel="00000000" w:rsidP="00000000" w:rsidRDefault="00000000" w:rsidRPr="00000000" w14:paraId="0000018F">
      <w:pPr>
        <w:pStyle w:val="Heading2"/>
        <w:keepNext w:val="1"/>
        <w:spacing w:after="160" w:before="480" w:lineRule="auto"/>
        <w:rPr/>
      </w:pPr>
      <w:r w:rsidDel="00000000" w:rsidR="00000000" w:rsidRPr="00000000">
        <w:rPr>
          <w:rFonts w:ascii="Georgia" w:cs="Georgia" w:eastAsia="Georgia" w:hAnsi="Georgia"/>
          <w:b w:val="1"/>
          <w:bCs w:val="1"/>
          <w:sz w:val="28"/>
          <w:szCs w:val="28"/>
          <w:rtl w:val="0"/>
        </w:rPr>
        <w:t xml:space="preserve">Leadership Exercise — The Illusion Audit</w:t>
      </w:r>
      <w:r w:rsidDel="00000000" w:rsidR="00000000" w:rsidRPr="00000000">
        <w:rPr>
          <w:rtl w:val="0"/>
        </w:rPr>
      </w:r>
    </w:p>
    <w:p w:rsidR="00000000" w:rsidDel="00000000" w:rsidP="00000000" w:rsidRDefault="00000000" w:rsidRPr="00000000" w14:paraId="00000190">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15–30 minutes, leadership team, no tools, no pre-read. Choose one initiative recently declared a success — approved on a business case, delivered on time and on budget, formally closed. Not a troubled one. One the room believes worked.</w:t>
      </w:r>
      <w:r w:rsidDel="00000000" w:rsidR="00000000" w:rsidRPr="00000000">
        <w:rPr>
          <w:rtl w:val="0"/>
        </w:rPr>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Start at the business case. What value did it claim? What did it treat as given about effort, behaviour and scale? If value was asserted rather than found, the illusion began here.</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sdt>
        <w:sdtPr>
          <w:id w:val="-1301826259"/>
          <w:tag w:val="goog_rdk_1"/>
        </w:sdtPr>
        <w:sdtContent>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Trace the stack. Business case → requirements → tender → contract → delivery → success. At each step, name what was locked in, what stopped being questioned and which trade-off became implicit. Mark the moment deciding ended.</w:t>
          </w:r>
        </w:sdtContent>
      </w:sdt>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Test for results, not effort. With evidence only: what operational work permanently stopped? Which decision is now faster or cheaper? What effort, cost or risk was removed? What can now be reused elsewhere? If none, delivery succeeded and value did not.</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300" w:lineRule="auto"/>
        <w:ind w:left="640" w:right="0" w:hanging="400"/>
        <w:jc w:val="left"/>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tl w:val="0"/>
        </w:rPr>
        <w:t xml:space="preserve">Run the disappearance test. If this initiative vanished tomorrow, would operations feel relief, loss, or nothing? “Nothing” is the answer to write down, and the one most rooms give.</w:t>
      </w:r>
    </w:p>
    <w:p w:rsidR="00000000" w:rsidDel="00000000" w:rsidP="00000000" w:rsidRDefault="00000000" w:rsidRPr="00000000" w14:paraId="00000195">
      <w:pPr>
        <w:spacing w:after="160" w:line="300" w:lineRule="auto"/>
        <w:jc w:val="left"/>
        <w:rPr/>
      </w:pPr>
      <w:r w:rsidDel="00000000" w:rsidR="00000000" w:rsidRPr="00000000">
        <w:rPr>
          <w:rFonts w:ascii="Georgia" w:cs="Georgia" w:eastAsia="Georgia" w:hAnsi="Georgia"/>
          <w:b w:val="0"/>
          <w:bCs w:val="0"/>
          <w:i w:val="1"/>
          <w:iCs w:val="1"/>
          <w:sz w:val="22"/>
          <w:szCs w:val="22"/>
          <w:rtl w:val="0"/>
        </w:rPr>
        <w:t xml:space="preserve">Outcome criterion: one named business owner accountable for this initiative’s realised value, and one line of transformation debt it left behind entered on a register with an owner and a decision date.</w:t>
      </w: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jc w:val="center"/>
      <w:rPr/>
    </w:pPr>
    <w:r w:rsidDel="00000000" w:rsidR="00000000" w:rsidRPr="00000000">
      <w:rPr>
        <w:rFonts w:ascii="Georgia" w:cs="Georgia" w:eastAsia="Georgia" w:hAnsi="Georgia"/>
        <w:color w:val="595959"/>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6">
    <w:pPr>
      <w:tabs>
        <w:tab w:val="right" w:leader="none" w:pos="9026"/>
      </w:tabs>
      <w:spacing w:after="0" w:lineRule="auto"/>
      <w:rPr/>
    </w:pPr>
    <w:r w:rsidDel="00000000" w:rsidR="00000000" w:rsidRPr="00000000">
      <w:rPr>
        <w:rFonts w:ascii="Georgia" w:cs="Georgia" w:eastAsia="Georgia" w:hAnsi="Georgia"/>
        <w:i w:val="1"/>
        <w:iCs w:val="1"/>
        <w:color w:val="595959"/>
        <w:sz w:val="17"/>
        <w:szCs w:val="17"/>
        <w:rtl w:val="0"/>
      </w:rPr>
      <w:t xml:space="preserve">The Enterprise That Moves</w:t>
    </w:r>
    <w:r w:rsidDel="00000000" w:rsidR="00000000" w:rsidRPr="00000000">
      <w:rPr>
        <w:rFonts w:ascii="Georgia" w:cs="Georgia" w:eastAsia="Georgia" w:hAnsi="Georgia"/>
        <w:color w:val="595959"/>
        <w:sz w:val="17"/>
        <w:szCs w:val="17"/>
        <w:rtl w:val="0"/>
      </w:rPr>
      <w:t xml:space="preserve">Working draft v0.7 · Confidential — beta readers only</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40" w:hanging="400"/>
      </w:pPr>
      <w:rPr>
        <w:rFonts w:ascii="Georgia" w:cs="Georgia" w:eastAsia="Georgia" w:hAnsi="Georgia"/>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640" w:hanging="400"/>
      </w:pPr>
      <w:rPr>
        <w:rFonts w:ascii="Georgia" w:cs="Georgia" w:eastAsia="Georgia" w:hAnsi="Georgia"/>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640" w:hanging="400"/>
      </w:pPr>
      <w:rPr>
        <w:rFonts w:ascii="Georgia" w:cs="Georgia" w:eastAsia="Georgia" w:hAnsi="Georgia"/>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80" w:line="240" w:lineRule="auto"/>
      <w:ind w:left="0" w:right="0" w:firstLine="0"/>
      <w:jc w:val="left"/>
    </w:pPr>
    <w:rPr>
      <w:rFonts w:ascii="Georgia" w:cs="Georgia" w:eastAsia="Georgia" w:hAnsi="Georgia"/>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n7W5lN44M1ibDEVdRNrsYswdzw==">CgMxLjAaGwoBMBIWChQIB0IQCgdHZW9yZ2lhEgVDYXJkbxobCgExEhYKFAgHQhAKB0dlb3JnaWESBUNhcmRvOAByITFsRHE2cFlqTjg1ajRWbDF1U2VvelN5TzBoVWJjR3ZzcA==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2026-09-30T13:32:19.052Z</dcterms:created>
  <dc:creator>Trevin Nimaladasa</dc:creator>
</cp:coreProperties>
</file>

<file path=docProps/custom.xml><?xml version="1.0" encoding="utf-8"?>
<Properties xmlns="http://schemas.openxmlformats.org/officeDocument/2006/custom-properties" xmlns:vt="http://schemas.openxmlformats.org/officeDocument/2006/docPropsVTypes"/>
</file>