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pStyle w:val="berschrift1"/>
      </w:pPr>
      <w:r>
        <w:t>Netzwerkdokumentation - Ist-Zustand nach UCGF-Migration</w:t>
      </w:r>
    </w:p>
    <w:p>
      <w:r>
        <w:t>Stand: 2026-04-04</w:t>
      </w:r>
    </w:p>
    <w:p>
      <w:pPr>
        <w:pStyle w:val="berschrift1"/>
      </w:pPr>
      <w:r>
        <w:t>1. Kontext</w:t>
      </w:r>
    </w:p>
    <w:p>
      <w:r>
        <w:t>- Produktiv-LAN weiterhin 192.168.178.0/24.</w:t>
      </w:r>
    </w:p>
    <w:p>
      <w:r>
        <w:t>- Die UniFi Cloud Gateway Fiber (UCGF) uebernimmt Routing, DHCP und zentrale Netzwerksteuerung.</w:t>
      </w:r>
    </w:p>
    <w:p>
      <w:r>
        <w:t>- Die FRITZ!Box 7590 AX bleibt als Upstream-Gateway / NAT im Vornetz 192.168.180.0/24.</w:t>
      </w:r>
    </w:p>
    <w:p>
      <w:r>
        <w:t>- QNAP bleibt zentraler DNS- und Service-Host fuer das interne Netz.</w:t>
      </w:r>
    </w:p>
    <w:p>
      <w:pPr>
        <w:pStyle w:val="berschrift1"/>
      </w:pPr>
      <w:r>
        <w:t>2. Logische Topologie</w:t>
      </w:r>
    </w:p>
    <w:p>
      <w:r>
        <w:t>Internet -&gt; FRITZ!Box 7590 AX (192.168.180.1) -&gt; UCGF WAN -&gt; UCGF LAN / Gateway 192.168.178.1 -&gt; TL-SX105 -&gt; TL-SX1008 -&gt; Infrastruktur, Clients und Powerline.</w:t>
      </w:r>
    </w:p>
    <w:p>
      <w:pPr>
        <w:pStyle w:val="berschrift1"/>
      </w:pPr>
      <w:r>
        <w:t>3. Kernkomponenten und Adressierung</w:t>
      </w:r>
    </w:p>
    <w:p>
      <w:r>
        <w:t>- UCGF: 192.168.178.1 - Router / DHCP / zentrales Gateway</w:t>
      </w:r>
    </w:p>
    <w:p>
      <w:r>
        <w:t>- FRITZ!Box 7590 AX: 192.168.180.1 - Upstream-Gateway / NAT / Exposed-Host-Ziel fuer UCGF</w:t>
      </w:r>
    </w:p>
    <w:p>
      <w:r>
        <w:t>- QNAP NAS: 192.168.178.10 - AdGuard DNS / Docker / Reverse Proxy :81</w:t>
      </w:r>
    </w:p>
    <w:p>
      <w:r>
        <w:t>- Home Assistant: 192.168.178.11 / .12 - Automation</w:t>
      </w:r>
    </w:p>
    <w:p>
      <w:r>
        <w:t>- UniFi Controller: 192.168.178.14 - QNAP-VM / Ubuntu / WLAN-Verwaltung</w:t>
      </w:r>
    </w:p>
    <w:p>
      <w:r>
        <w:t>- UniFi APs: 192.168.178.4 / .8 / .9 - WLAN-Infrastruktur</w:t>
      </w:r>
    </w:p>
    <w:p>
      <w:r>
        <w:t>- DHCP-Clients: 192.168.178.100 bis 192.168.178.200</w:t>
      </w:r>
    </w:p>
    <w:p>
      <w:pPr>
        <w:pStyle w:val="berschrift1"/>
      </w:pPr>
      <w:r>
        <w:t>4. Physische Verkabelung</w:t>
      </w:r>
    </w:p>
    <w:p>
      <w:pPr>
        <w:pStyle w:val="berschrift2"/>
      </w:pPr>
      <w:r>
        <w:t>Abstellraum</w:t>
      </w:r>
    </w:p>
    <w:p>
      <w:r>
        <w:t>- DSL-Anschluss -&gt; FRITZ!Box 7590 AX -&gt; UCGF -&gt; TP-Link TL-SX105</w:t>
      </w:r>
    </w:p>
    <w:p>
      <w:r>
        <w:t>- Direkt am TL-SX105: Home Assistant sowie die Uplinks nach Gast-, Wohn- und Schlafzimmer</w:t>
      </w:r>
    </w:p>
    <w:p>
      <w:pPr>
        <w:pStyle w:val="berschrift2"/>
      </w:pPr>
      <w:r>
        <w:t>Gastzimmer</w:t>
      </w:r>
    </w:p>
    <w:p>
      <w:r>
        <w:t>- LAN-Dose Gast -&gt; TP-Link TL-SX1008 als Core Switch</w:t>
      </w:r>
    </w:p>
    <w:p>
      <w:r>
        <w:t>- Direkt am TL-SX1008: QNAP 10G, Mac mini M2 10G, Laptop 10G, Canon PRO-1000, QNAP 2.5G und Yuanley YS25-0801</w:t>
      </w:r>
    </w:p>
    <w:p>
      <w:r>
        <w:t>- Am Yuanley-Switch: HP Pro 9022e, Fernseher und per PoE+-Adapter der U7-Pro</w:t>
      </w:r>
    </w:p>
    <w:p>
      <w:pPr>
        <w:pStyle w:val="berschrift2"/>
      </w:pPr>
      <w:r>
        <w:t>Wohnzimmer</w:t>
      </w:r>
    </w:p>
    <w:p>
      <w:r>
        <w:t>- LAN-Dose Wohn -&gt; TRENDnet TPE-TG327</w:t>
      </w:r>
    </w:p>
    <w:p>
      <w:r>
        <w:t>- Am TRENDnet-Switch: U7-Pro Wall, MQTT-Antenne, OpenCCU-Antenne, Fernseher und Vodafone-TV-Box</w:t>
      </w:r>
    </w:p>
    <w:p>
      <w:pPr>
        <w:pStyle w:val="berschrift2"/>
      </w:pPr>
      <w:r>
        <w:t>Schlafzimmer</w:t>
      </w:r>
    </w:p>
    <w:p>
      <w:r>
        <w:t>- LAN-Dose Schlaf -&gt; PoE+-Adapter -&gt; U7-Pro Schlafzimmer</w:t>
      </w:r>
    </w:p>
    <w:p>
      <w:pPr>
        <w:pStyle w:val="berschrift1"/>
      </w:pPr>
      <w:r>
        <w:t>5. WLAN</w:t>
      </w:r>
    </w:p>
    <w:p>
      <w:r>
        <w:t>- Smallnet: 5 GHz / 6 GHz, WPA3</w:t>
      </w:r>
    </w:p>
    <w:p>
      <w:r>
        <w:t>- smallnet-5g: 5 GHz, WPA2/WPA3</w:t>
      </w:r>
    </w:p>
    <w:p>
      <w:r>
        <w:t>- smallnet-iot: 2.4 GHz, WPA2, auf ausgewaehlte APs begrenzt</w:t>
      </w:r>
    </w:p>
    <w:p>
      <w:pPr>
        <w:pStyle w:val="berschrift1"/>
      </w:pPr>
      <w:r>
        <w:t>6. Betriebsbesonderheiten</w:t>
      </w:r>
    </w:p>
    <w:p>
      <w:r>
        <w:t>- Das interne LAN-Subnetz wurde bei der Migration nicht geaendert.</w:t>
      </w:r>
    </w:p>
    <w:p>
      <w:r>
        <w:t>- Double NAT ist aktuell bewusst aktiv.</w:t>
      </w:r>
    </w:p>
    <w:p>
      <w:r>
        <w:t>- IPv6 ist aktuell bewusst deaktiviert.</w:t>
      </w:r>
    </w:p>
    <w:p>
      <w:r>
        <w:t>- DNS fuer Clients zeigt weiterhin auf 192.168.178.10.</w:t>
      </w:r>
    </w:p>
    <w:p>
      <w:r>
        <w:t>- Es sollen keine Produktiv-Clients direkt an der FRITZ!Box betrieben werden.</w:t>
      </w:r>
    </w:p>
    <w:p>
      <w:r>
        <w:t>- Die Powerline-Strecke fuer Keller / Waschmaschine haengt jetzt hinter UCGF und Switch-Infrastruktur.</w:t>
      </w:r>
    </w:p>
    <w:p>
      <w:pPr>
        <w:pStyle w:val="berschrift1"/>
      </w:pPr>
      <w:r>
        <w:t>7. Migration und Zielbild</w:t>
      </w:r>
    </w:p>
    <w:p>
      <w:r>
        <w:t>- Vor der Migration war die FRITZ!Box Gateway und DHCP-Server des Produktiv-LANs.</w:t>
      </w:r>
    </w:p>
    <w:p>
      <w:r>
        <w:t>- Nach der Migration uebernimmt die UCGF diese Aufgaben, ohne das LAN-Subnetz oder die bekannten internen IPs zu veraendern.</w:t>
      </w:r>
    </w:p>
    <w:p>
      <w:r>
        <w:t>- Zielbild fuer FTTH: ONT -&gt; UCGF direkt; dann entfaellt die FRITZ!Box als Upstream-Gateway.</w:t>
      </w:r>
    </w:p>
    <w:p>
      <w:pPr>
        <w:pStyle w:val="berschrift1"/>
      </w:pPr>
      <w:r>
        <w:t>8. Repository-Verweise</w:t>
      </w:r>
    </w:p>
    <w:p>
      <w:r>
        <w:t>- Laufende Textdokumentation: _netzwerk/netzwerk_dokumentation.md</w:t>
      </w:r>
    </w:p>
    <w:p>
      <w:r>
        <w:t>- Logisches Diagramm: _netzwerk/netzwerkdiagramm_vollstaendig.drawio</w:t>
      </w:r>
    </w:p>
    <w:p>
      <w:r>
        <w:t>- Physische Verkabelung: _netzwerk/netzwerkdiagramm_physisch.drawio</w:t>
      </w:r>
    </w:p>
    <w:sectPr w:rsidR="00C712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196595">
    <w:abstractNumId w:val="8"/>
  </w:num>
  <w:num w:numId="2" w16cid:durableId="140201531">
    <w:abstractNumId w:val="6"/>
  </w:num>
  <w:num w:numId="3" w16cid:durableId="183177086">
    <w:abstractNumId w:val="5"/>
  </w:num>
  <w:num w:numId="4" w16cid:durableId="1150753709">
    <w:abstractNumId w:val="4"/>
  </w:num>
  <w:num w:numId="5" w16cid:durableId="1929272417">
    <w:abstractNumId w:val="7"/>
  </w:num>
  <w:num w:numId="6" w16cid:durableId="1539857981">
    <w:abstractNumId w:val="3"/>
  </w:num>
  <w:num w:numId="7" w16cid:durableId="1762481043">
    <w:abstractNumId w:val="2"/>
  </w:num>
  <w:num w:numId="8" w16cid:durableId="1871990172">
    <w:abstractNumId w:val="1"/>
  </w:num>
  <w:num w:numId="9" w16cid:durableId="1768233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7CBC"/>
    <w:rsid w:val="00855C48"/>
    <w:rsid w:val="00AA1D8D"/>
    <w:rsid w:val="00B47730"/>
    <w:rsid w:val="00C712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BC30FA"/>
  <w14:defaultImageDpi w14:val="300"/>
  <w15:docId w15:val="{96574FC4-B2EF-42B5-B4E4-69BD10F5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690</Characters>
  <Application>Microsoft Office Word</Application>
  <DocSecurity>0</DocSecurity>
  <Lines>31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Axel Leimnitz</cp:lastModifiedBy>
  <cp:revision>2</cp:revision>
  <dcterms:created xsi:type="dcterms:W3CDTF">2026-04-03T11:57:00Z</dcterms:created>
  <dcterms:modified xsi:type="dcterms:W3CDTF">2026-04-03T11:57:00Z</dcterms:modified>
  <cp:category/>
</cp:coreProperties>
</file>