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240"/>
      </w:pPr>
      <w:r>
        <w:rPr>
          <w:rFonts w:ascii="Aptos Display" w:hAnsi="Aptos Display"/>
          <w:b/>
          <w:color w:val="35B99A"/>
          <w:sz w:val="22"/>
        </w:rPr>
        <w:t>KESTREL</w:t>
      </w:r>
    </w:p>
    <w:p>
      <w:pPr>
        <w:pStyle w:val="Title"/>
        <w:spacing w:after="160"/>
      </w:pPr>
      <w:r>
        <w:rPr>
          <w:rFonts w:ascii="Aptos Display" w:hAnsi="Aptos Display"/>
          <w:b/>
          <w:color w:val="17324D"/>
          <w:sz w:val="60"/>
        </w:rPr>
        <w:t>Kestrel Project Blueprint</w:t>
      </w:r>
    </w:p>
    <w:p>
      <w:pPr>
        <w:pStyle w:val="Subtitle"/>
        <w:spacing w:after="480"/>
      </w:pPr>
      <w:r>
        <w:rPr>
          <w:rFonts w:ascii="Aptos" w:hAnsi="Aptos"/>
          <w:color w:val="627286"/>
          <w:sz w:val="26"/>
        </w:rPr>
        <w:t>Product vision, capabilities, architecture, and delivery plan</w:t>
      </w:r>
    </w:p>
    <w:tbl>
      <w:tblPr>
        <w:tblW w:type="auto" w:w="0"/>
        <w:jc w:val="center"/>
        <w:tblLook w:firstColumn="1" w:firstRow="1" w:lastColumn="0" w:lastRow="0" w:noHBand="0" w:noVBand="1" w:val="04A0"/>
      </w:tblPr>
      <w:tblGrid>
        <w:gridCol w:w="9663"/>
      </w:tblGrid>
      <w:tr>
        <w:trPr>
          <w:cantSplit/>
        </w:trPr>
        <w:tc>
          <w:tcPr>
            <w:tcW w:type="dxa" w:w="9663"/>
            <w:shd w:fill="EAF5F2"/>
            <w:tcMar>
              <w:top w:w="145" w:type="dxa"/>
              <w:start w:w="180" w:type="dxa"/>
              <w:bottom w:w="145" w:type="dxa"/>
              <w:end w:w="180" w:type="dxa"/>
            </w:tcMar>
            <w:tcBorders>
              <w:top w:val="nil"/>
              <w:left w:val="single" w:sz="20" w:color="35B99A"/>
              <w:bottom w:val="nil"/>
              <w:right w:val="nil"/>
            </w:tcBorders>
          </w:tcPr>
          <w:p>
            <w:pPr>
              <w:spacing w:after="60"/>
            </w:pPr>
            <w:r>
              <w:rPr>
                <w:rFonts w:ascii="Aptos" w:hAnsi="Aptos"/>
                <w:b/>
                <w:color w:val="35B99A"/>
                <w:sz w:val="16"/>
              </w:rPr>
              <w:t>PROJECT PURPOSE</w:t>
            </w:r>
          </w:p>
          <w:p>
            <w:pPr>
              <w:spacing w:after="0"/>
            </w:pPr>
            <w:r>
              <w:rPr>
                <w:rFonts w:ascii="Aptos" w:hAnsi="Aptos"/>
                <w:color w:val="17324D"/>
                <w:sz w:val="19"/>
              </w:rPr>
              <w:t>Kestrel is a local-first, AI-free Linux workstation utility. It brings system monitoring, process management, storage, hardware information, maintenance, and troubleshooting into one clear desktop application.</w:t>
            </w:r>
          </w:p>
        </w:tc>
      </w:tr>
    </w:tbl>
    <w:p>
      <w:pPr>
        <w:spacing w:after="20"/>
      </w:pPr>
    </w:p>
    <w:p>
      <w:pPr>
        <w:spacing w:after="100"/>
      </w:pPr>
      <w:r>
        <w:rPr>
          <w:rFonts w:ascii="Aptos" w:hAnsi="Aptos"/>
          <w:b/>
          <w:color w:val="627286"/>
          <w:sz w:val="18"/>
        </w:rPr>
        <w:t xml:space="preserve">Project name  </w:t>
      </w:r>
      <w:r>
        <w:rPr>
          <w:rFonts w:ascii="Aptos" w:hAnsi="Aptos"/>
          <w:color w:val="243447"/>
          <w:sz w:val="18"/>
        </w:rPr>
        <w:t>Kestrel</w:t>
      </w:r>
    </w:p>
    <w:p>
      <w:pPr>
        <w:spacing w:after="100"/>
      </w:pPr>
      <w:r>
        <w:rPr>
          <w:rFonts w:ascii="Aptos" w:hAnsi="Aptos"/>
          <w:b/>
          <w:color w:val="627286"/>
          <w:sz w:val="18"/>
        </w:rPr>
        <w:t xml:space="preserve">Document status  </w:t>
      </w:r>
      <w:r>
        <w:rPr>
          <w:rFonts w:ascii="Aptos" w:hAnsi="Aptos"/>
          <w:color w:val="243447"/>
          <w:sz w:val="18"/>
        </w:rPr>
        <w:t>Foundational product and technical blueprint</w:t>
      </w:r>
    </w:p>
    <w:p>
      <w:pPr>
        <w:spacing w:after="100"/>
      </w:pPr>
      <w:r>
        <w:rPr>
          <w:rFonts w:ascii="Aptos" w:hAnsi="Aptos"/>
          <w:b/>
          <w:color w:val="627286"/>
          <w:sz w:val="18"/>
        </w:rPr>
        <w:t xml:space="preserve">Application version  </w:t>
      </w:r>
      <w:r>
        <w:rPr>
          <w:rFonts w:ascii="Aptos" w:hAnsi="Aptos"/>
          <w:color w:val="243447"/>
          <w:sz w:val="18"/>
        </w:rPr>
        <w:t>0.1.0 prototype</w:t>
      </w:r>
    </w:p>
    <w:p>
      <w:pPr>
        <w:spacing w:after="100"/>
      </w:pPr>
      <w:r>
        <w:rPr>
          <w:rFonts w:ascii="Aptos" w:hAnsi="Aptos"/>
          <w:b/>
          <w:color w:val="627286"/>
          <w:sz w:val="18"/>
        </w:rPr>
        <w:t xml:space="preserve">Primary target  </w:t>
      </w:r>
      <w:r>
        <w:rPr>
          <w:rFonts w:ascii="Aptos" w:hAnsi="Aptos"/>
          <w:color w:val="243447"/>
          <w:sz w:val="18"/>
        </w:rPr>
        <w:t>Pop!_OS 24.04 LTS desktop</w:t>
      </w:r>
    </w:p>
    <w:p>
      <w:pPr>
        <w:spacing w:after="100"/>
      </w:pPr>
      <w:r>
        <w:rPr>
          <w:rFonts w:ascii="Aptos" w:hAnsi="Aptos"/>
          <w:b/>
          <w:color w:val="627286"/>
          <w:sz w:val="18"/>
        </w:rPr>
        <w:t xml:space="preserve">Updated  </w:t>
      </w:r>
      <w:r>
        <w:rPr>
          <w:rFonts w:ascii="Aptos" w:hAnsi="Aptos"/>
          <w:color w:val="243447"/>
          <w:sz w:val="18"/>
        </w:rPr>
        <w:t>20 October 2026</w:t>
      </w:r>
    </w:p>
    <w:p>
      <w:pPr>
        <w:spacing w:after="100"/>
      </w:pPr>
      <w:r>
        <w:rPr>
          <w:rFonts w:ascii="Aptos" w:hAnsi="Aptos"/>
          <w:b/>
          <w:color w:val="627286"/>
          <w:sz w:val="18"/>
        </w:rPr>
        <w:t xml:space="preserve">Project location  </w:t>
      </w:r>
      <w:r>
        <w:rPr>
          <w:rFonts w:ascii="Aptos" w:hAnsi="Aptos"/>
          <w:color w:val="243447"/>
          <w:sz w:val="18"/>
        </w:rPr>
        <w:t>~/Projects/Kestrel</w:t>
      </w:r>
    </w:p>
    <w:p>
      <w:pPr>
        <w:spacing w:before="440" w:after="0"/>
      </w:pPr>
      <w:r>
        <w:rPr>
          <w:rFonts w:ascii="Aptos" w:hAnsi="Aptos"/>
          <w:color w:val="17324D"/>
          <w:sz w:val="21"/>
        </w:rPr>
        <w:t>A handoff-ready guide for understanding what Kestrel is, how it should work, what exists today, and how to build it into a dependable all-in-one utility.</w:t>
      </w:r>
    </w:p>
    <w:p>
      <w:r>
        <w:br w:type="page"/>
      </w:r>
    </w:p>
    <w:p>
      <w:pPr>
        <w:pStyle w:val="Heading1"/>
        <w:keepNext/>
      </w:pPr>
      <w:r>
        <w:rPr>
          <w:rFonts w:ascii="Aptos" w:hAnsi="Aptos"/>
          <w:b/>
          <w:color w:val="17324D"/>
          <w:sz w:val="34"/>
        </w:rPr>
        <w:t>How to use this blueprint</w:t>
      </w:r>
    </w:p>
    <w:p>
      <w:r>
        <w:rPr>
          <w:rFonts w:ascii="Aptos" w:hAnsi="Aptos"/>
          <w:color w:val="243447"/>
        </w:rPr>
        <w:t>This document is the shared source of direction for product design and engineering. It gives a new contributor enough context to understand Kestrel without needing the original conversation. It separates the working prototype from planned capabilities so future contributors do not mistake an idea for implemented behavior.</w:t>
      </w:r>
    </w:p>
    <w:p>
      <w:r>
        <w:rPr>
          <w:rFonts w:ascii="Aptos" w:hAnsi="Aptos"/>
          <w:color w:val="243447"/>
        </w:rPr>
        <w:t>The recommended product direction is broad in capability and deliberately free of AI features. Kestrel should remain local-first, quick to open, understandable to non-experts, and useful to people who need detailed control of a Linux workstation.</w:t>
      </w:r>
    </w:p>
    <w:p>
      <w:pPr>
        <w:pStyle w:val="Heading2"/>
        <w:keepNext/>
      </w:pPr>
      <w:r>
        <w:rPr>
          <w:rFonts w:ascii="Aptos" w:hAnsi="Aptos"/>
          <w:b/>
          <w:color w:val="35B99A"/>
          <w:sz w:val="25"/>
        </w:rPr>
        <w:t>Document map</w:t>
      </w:r>
    </w:p>
    <w:p>
      <w:pPr>
        <w:pStyle w:val="ListBullet"/>
        <w:spacing w:after="60"/>
      </w:pPr>
      <w:r>
        <w:rPr>
          <w:rFonts w:ascii="Aptos" w:hAnsi="Aptos"/>
          <w:color w:val="243447"/>
          <w:sz w:val="19"/>
        </w:rPr>
        <w:t>Product definition and design principles</w:t>
      </w:r>
    </w:p>
    <w:p>
      <w:pPr>
        <w:pStyle w:val="ListBullet"/>
        <w:spacing w:after="60"/>
      </w:pPr>
      <w:r>
        <w:rPr>
          <w:rFonts w:ascii="Aptos" w:hAnsi="Aptos"/>
          <w:color w:val="243447"/>
          <w:sz w:val="19"/>
        </w:rPr>
        <w:t>Users, jobs, and core experience</w:t>
      </w:r>
    </w:p>
    <w:p>
      <w:pPr>
        <w:pStyle w:val="ListBullet"/>
        <w:spacing w:after="60"/>
      </w:pPr>
      <w:r>
        <w:rPr>
          <w:rFonts w:ascii="Aptos" w:hAnsi="Aptos"/>
          <w:color w:val="243447"/>
          <w:sz w:val="19"/>
        </w:rPr>
        <w:t>Feature scope and capability catalog</w:t>
      </w:r>
    </w:p>
    <w:p>
      <w:pPr>
        <w:pStyle w:val="ListBullet"/>
        <w:spacing w:after="60"/>
      </w:pPr>
      <w:r>
        <w:rPr>
          <w:rFonts w:ascii="Aptos" w:hAnsi="Aptos"/>
          <w:color w:val="243447"/>
          <w:sz w:val="19"/>
        </w:rPr>
        <w:t>Technical architecture and data flow</w:t>
      </w:r>
    </w:p>
    <w:p>
      <w:pPr>
        <w:pStyle w:val="ListBullet"/>
        <w:spacing w:after="60"/>
      </w:pPr>
      <w:r>
        <w:rPr>
          <w:rFonts w:ascii="Aptos" w:hAnsi="Aptos"/>
          <w:color w:val="243447"/>
          <w:sz w:val="19"/>
        </w:rPr>
        <w:t>Privacy, permissions, and operational safety</w:t>
      </w:r>
    </w:p>
    <w:p>
      <w:pPr>
        <w:pStyle w:val="ListBullet"/>
        <w:spacing w:after="60"/>
      </w:pPr>
      <w:r>
        <w:rPr>
          <w:rFonts w:ascii="Aptos" w:hAnsi="Aptos"/>
          <w:color w:val="243447"/>
          <w:sz w:val="19"/>
        </w:rPr>
        <w:t>Performance and reliability targets</w:t>
      </w:r>
    </w:p>
    <w:p>
      <w:pPr>
        <w:pStyle w:val="ListBullet"/>
        <w:spacing w:after="60"/>
      </w:pPr>
      <w:r>
        <w:rPr>
          <w:rFonts w:ascii="Aptos" w:hAnsi="Aptos"/>
          <w:color w:val="243447"/>
          <w:sz w:val="19"/>
        </w:rPr>
        <w:t>Phased delivery roadmap</w:t>
      </w:r>
    </w:p>
    <w:p>
      <w:pPr>
        <w:pStyle w:val="ListBullet"/>
        <w:spacing w:after="60"/>
      </w:pPr>
      <w:r>
        <w:rPr>
          <w:rFonts w:ascii="Aptos" w:hAnsi="Aptos"/>
          <w:color w:val="243447"/>
          <w:sz w:val="19"/>
        </w:rPr>
        <w:t>Current prototype and known limitations</w:t>
      </w:r>
    </w:p>
    <w:p>
      <w:pPr>
        <w:pStyle w:val="ListBullet"/>
        <w:spacing w:after="60"/>
      </w:pPr>
      <w:r>
        <w:rPr>
          <w:rFonts w:ascii="Aptos" w:hAnsi="Aptos"/>
          <w:color w:val="243447"/>
          <w:sz w:val="19"/>
        </w:rPr>
        <w:t>Development workflow and repository guide</w:t>
      </w:r>
    </w:p>
    <w:p>
      <w:pPr>
        <w:pStyle w:val="ListBullet"/>
        <w:spacing w:after="60"/>
      </w:pPr>
      <w:r>
        <w:rPr>
          <w:rFonts w:ascii="Aptos" w:hAnsi="Aptos"/>
          <w:color w:val="243447"/>
          <w:sz w:val="19"/>
        </w:rPr>
        <w:t>Verification, packaging, and release approach</w:t>
      </w:r>
    </w:p>
    <w:p>
      <w:pPr>
        <w:pStyle w:val="ListBullet"/>
        <w:spacing w:after="60"/>
      </w:pPr>
      <w:r>
        <w:rPr>
          <w:rFonts w:ascii="Aptos" w:hAnsi="Aptos"/>
          <w:color w:val="243447"/>
          <w:sz w:val="19"/>
        </w:rPr>
        <w:t>Decisions to revisit as the product grows</w:t>
      </w:r>
    </w:p>
    <w:tbl>
      <w:tblPr>
        <w:tblW w:type="auto" w:w="0"/>
        <w:jc w:val="center"/>
        <w:tblLook w:firstColumn="1" w:firstRow="1" w:lastColumn="0" w:lastRow="0" w:noHBand="0" w:noVBand="1" w:val="04A0"/>
      </w:tblPr>
      <w:tblGrid>
        <w:gridCol w:w="9663"/>
      </w:tblGrid>
      <w:tr>
        <w:trPr>
          <w:cantSplit/>
        </w:trPr>
        <w:tc>
          <w:tcPr>
            <w:tcW w:type="dxa" w:w="9663"/>
            <w:shd w:fill="EAF5F2"/>
            <w:tcMar>
              <w:top w:w="145" w:type="dxa"/>
              <w:start w:w="180" w:type="dxa"/>
              <w:bottom w:w="145" w:type="dxa"/>
              <w:end w:w="180" w:type="dxa"/>
            </w:tcMar>
            <w:tcBorders>
              <w:top w:val="nil"/>
              <w:left w:val="single" w:sz="20" w:color="35B99A"/>
              <w:bottom w:val="nil"/>
              <w:right w:val="nil"/>
            </w:tcBorders>
          </w:tcPr>
          <w:p>
            <w:pPr>
              <w:spacing w:after="60"/>
            </w:pPr>
            <w:r>
              <w:rPr>
                <w:rFonts w:ascii="Aptos" w:hAnsi="Aptos"/>
                <w:b/>
                <w:color w:val="35B99A"/>
                <w:sz w:val="16"/>
              </w:rPr>
              <w:t>STATUS CONVENTION</w:t>
            </w:r>
          </w:p>
          <w:p>
            <w:pPr>
              <w:spacing w:after="0"/>
            </w:pPr>
            <w:r>
              <w:rPr>
                <w:rFonts w:ascii="Aptos" w:hAnsi="Aptos"/>
                <w:color w:val="17324D"/>
                <w:sz w:val="19"/>
              </w:rPr>
              <w:t>“Current” means confirmed working in the prototype as of 20 October 2026. “Planned” describes the intended product direction and still needs implementation and verification.</w:t>
            </w:r>
          </w:p>
        </w:tc>
      </w:tr>
    </w:tbl>
    <w:p>
      <w:pPr>
        <w:spacing w:after="20"/>
      </w:pPr>
    </w:p>
    <w:p>
      <w:pPr>
        <w:pStyle w:val="Heading1"/>
        <w:keepNext/>
      </w:pPr>
      <w:r>
        <w:rPr>
          <w:rFonts w:ascii="Aptos" w:hAnsi="Aptos"/>
          <w:b/>
          <w:color w:val="17324D"/>
          <w:sz w:val="34"/>
        </w:rPr>
        <w:t>1. Product definition</w:t>
      </w:r>
    </w:p>
    <w:p>
      <w:r>
        <w:rPr>
          <w:rFonts w:ascii="Aptos" w:hAnsi="Aptos"/>
          <w:color w:val="243447"/>
        </w:rPr>
        <w:t>Kestrel is an all-in-one desktop utility for understanding, managing, and maintaining a Linux computer. Its starting point is the familiar role of Task Manager: show what the computer is doing, explain which apps and processes are using resources, and make common management actions easy to find. Its wider purpose is to put useful workstation tools in one consistent place.</w:t>
      </w:r>
    </w:p>
    <w:p>
      <w:r>
        <w:rPr>
          <w:rFonts w:ascii="Aptos" w:hAnsi="Aptos"/>
          <w:color w:val="243447"/>
        </w:rPr>
        <w:t>The first supported environment is Trevor’s Pop!_OS 24.04 LTS workstation. Linux is the primary platform, and implementation choices should favor Linux-native interfaces. Support for other distributions can follow once the first platform is dependable.</w:t>
      </w:r>
    </w:p>
    <w:p>
      <w:pPr>
        <w:pStyle w:val="Heading2"/>
        <w:keepNext/>
      </w:pPr>
      <w:r>
        <w:rPr>
          <w:rFonts w:ascii="Aptos" w:hAnsi="Aptos"/>
          <w:b/>
          <w:color w:val="35B99A"/>
          <w:sz w:val="25"/>
        </w:rPr>
        <w:t>Product promise</w:t>
      </w:r>
    </w:p>
    <w:tbl>
      <w:tblPr>
        <w:tblW w:type="auto" w:w="0"/>
        <w:jc w:val="center"/>
        <w:tblLook w:firstColumn="1" w:firstRow="1" w:lastColumn="0" w:lastRow="0" w:noHBand="0" w:noVBand="1" w:val="04A0"/>
      </w:tblPr>
      <w:tblGrid>
        <w:gridCol w:w="9663"/>
      </w:tblGrid>
      <w:tr>
        <w:trPr>
          <w:cantSplit/>
        </w:trPr>
        <w:tc>
          <w:tcPr>
            <w:tcW w:type="dxa" w:w="9663"/>
            <w:shd w:fill="EAF5F2"/>
            <w:tcMar>
              <w:top w:w="145" w:type="dxa"/>
              <w:start w:w="180" w:type="dxa"/>
              <w:bottom w:w="145" w:type="dxa"/>
              <w:end w:w="180" w:type="dxa"/>
            </w:tcMar>
            <w:tcBorders>
              <w:top w:val="nil"/>
              <w:left w:val="single" w:sz="20" w:color="35B99A"/>
              <w:bottom w:val="nil"/>
              <w:right w:val="nil"/>
            </w:tcBorders>
          </w:tcPr>
          <w:p>
            <w:pPr>
              <w:spacing w:after="60"/>
            </w:pPr>
            <w:r>
              <w:rPr>
                <w:rFonts w:ascii="Aptos" w:hAnsi="Aptos"/>
                <w:b/>
                <w:color w:val="35B99A"/>
                <w:sz w:val="16"/>
              </w:rPr>
              <w:t>IN ONE SENTENCE</w:t>
            </w:r>
          </w:p>
          <w:p>
            <w:pPr>
              <w:spacing w:after="0"/>
            </w:pPr>
            <w:r>
              <w:rPr>
                <w:rFonts w:ascii="Aptos" w:hAnsi="Aptos"/>
                <w:color w:val="17324D"/>
                <w:sz w:val="19"/>
              </w:rPr>
              <w:t>Kestrel helps a user see what is happening on their computer, understand why, and take a safe, deliberate next step.</w:t>
            </w:r>
          </w:p>
        </w:tc>
      </w:tr>
    </w:tbl>
    <w:p>
      <w:pPr>
        <w:spacing w:after="20"/>
      </w:pPr>
    </w:p>
    <w:p>
      <w:pPr>
        <w:pStyle w:val="Heading2"/>
        <w:keepNext/>
      </w:pPr>
      <w:r>
        <w:rPr>
          <w:rFonts w:ascii="Aptos" w:hAnsi="Aptos"/>
          <w:b/>
          <w:color w:val="35B99A"/>
          <w:sz w:val="25"/>
        </w:rPr>
        <w:t>Goals</w:t>
      </w:r>
    </w:p>
    <w:p>
      <w:pPr>
        <w:pStyle w:val="ListBullet"/>
        <w:spacing w:after="60"/>
      </w:pPr>
      <w:r>
        <w:rPr>
          <w:rFonts w:ascii="Aptos" w:hAnsi="Aptos"/>
          <w:color w:val="243447"/>
          <w:sz w:val="19"/>
        </w:rPr>
        <w:t>Bring together system activity, process control, storage, hardware status, and practical diagnostics.</w:t>
      </w:r>
    </w:p>
    <w:p>
      <w:pPr>
        <w:pStyle w:val="ListBullet"/>
        <w:spacing w:after="60"/>
      </w:pPr>
      <w:r>
        <w:rPr>
          <w:rFonts w:ascii="Aptos" w:hAnsi="Aptos"/>
          <w:color w:val="243447"/>
          <w:sz w:val="19"/>
        </w:rPr>
        <w:t>Present a useful at-a-glance overview, with deeper controls available in focused sections.</w:t>
      </w:r>
    </w:p>
    <w:p>
      <w:pPr>
        <w:pStyle w:val="ListBullet"/>
        <w:spacing w:after="60"/>
      </w:pPr>
      <w:r>
        <w:rPr>
          <w:rFonts w:ascii="Aptos" w:hAnsi="Aptos"/>
          <w:color w:val="243447"/>
          <w:sz w:val="19"/>
        </w:rPr>
        <w:t>Use native local telemetry and operating-system facilities wherever possible.</w:t>
      </w:r>
    </w:p>
    <w:p>
      <w:pPr>
        <w:pStyle w:val="ListBullet"/>
        <w:spacing w:after="60"/>
      </w:pPr>
      <w:r>
        <w:rPr>
          <w:rFonts w:ascii="Aptos" w:hAnsi="Aptos"/>
          <w:color w:val="243447"/>
          <w:sz w:val="19"/>
        </w:rPr>
        <w:t>Keep the application AI-free unless the owner explicitly changes that product decision later.</w:t>
      </w:r>
    </w:p>
    <w:p>
      <w:pPr>
        <w:pStyle w:val="ListBullet"/>
        <w:spacing w:after="60"/>
      </w:pPr>
      <w:r>
        <w:rPr>
          <w:rFonts w:ascii="Aptos" w:hAnsi="Aptos"/>
          <w:color w:val="243447"/>
          <w:sz w:val="19"/>
        </w:rPr>
        <w:t>Make actions clear, predictable, and reversible where the operating system allows it.</w:t>
      </w:r>
    </w:p>
    <w:p>
      <w:pPr>
        <w:pStyle w:val="ListBullet"/>
        <w:spacing w:after="60"/>
      </w:pPr>
      <w:r>
        <w:rPr>
          <w:rFonts w:ascii="Aptos" w:hAnsi="Aptos"/>
          <w:color w:val="243447"/>
          <w:sz w:val="19"/>
        </w:rPr>
        <w:t>Grow by adding well-bounded modules rather than turning the overview into a crowded settings page.</w:t>
      </w:r>
    </w:p>
    <w:p>
      <w:pPr>
        <w:pStyle w:val="Heading2"/>
        <w:keepNext/>
      </w:pPr>
      <w:r>
        <w:rPr>
          <w:rFonts w:ascii="Aptos" w:hAnsi="Aptos"/>
          <w:b/>
          <w:color w:val="35B99A"/>
          <w:sz w:val="25"/>
        </w:rPr>
        <w:t>Non-goals for the current direction</w:t>
      </w:r>
    </w:p>
    <w:p>
      <w:pPr>
        <w:pStyle w:val="ListBullet"/>
        <w:spacing w:after="60"/>
      </w:pPr>
      <w:r>
        <w:rPr>
          <w:rFonts w:ascii="Aptos" w:hAnsi="Aptos"/>
          <w:color w:val="243447"/>
          <w:sz w:val="19"/>
        </w:rPr>
        <w:t>No AI assistant, AI analysis, cloud model calls, or background data upload.</w:t>
      </w:r>
    </w:p>
    <w:p>
      <w:pPr>
        <w:pStyle w:val="ListBullet"/>
        <w:spacing w:after="60"/>
      </w:pPr>
      <w:r>
        <w:rPr>
          <w:rFonts w:ascii="Aptos" w:hAnsi="Aptos"/>
          <w:color w:val="243447"/>
          <w:sz w:val="19"/>
        </w:rPr>
        <w:t>No replacement for Linux package managers, system settings, or specialist repair tools.</w:t>
      </w:r>
    </w:p>
    <w:p>
      <w:pPr>
        <w:pStyle w:val="ListBullet"/>
        <w:spacing w:after="60"/>
      </w:pPr>
      <w:r>
        <w:rPr>
          <w:rFonts w:ascii="Aptos" w:hAnsi="Aptos"/>
          <w:color w:val="243447"/>
          <w:sz w:val="19"/>
        </w:rPr>
        <w:t>No silent termination of processes, automatic deletion of files, or unattended system changes.</w:t>
      </w:r>
    </w:p>
    <w:p>
      <w:pPr>
        <w:pStyle w:val="ListBullet"/>
        <w:spacing w:after="60"/>
      </w:pPr>
      <w:r>
        <w:rPr>
          <w:rFonts w:ascii="Aptos" w:hAnsi="Aptos"/>
          <w:color w:val="243447"/>
          <w:sz w:val="19"/>
        </w:rPr>
        <w:t>No promise of identical behavior across every Linux distribution or desktop environment in the first release.</w:t>
      </w:r>
    </w:p>
    <w:p>
      <w:pPr>
        <w:pStyle w:val="Heading1"/>
        <w:keepNext/>
      </w:pPr>
      <w:r>
        <w:rPr>
          <w:rFonts w:ascii="Aptos" w:hAnsi="Aptos"/>
          <w:b/>
          <w:color w:val="17324D"/>
          <w:sz w:val="34"/>
        </w:rPr>
        <w:t>2. Users and core experience</w:t>
      </w:r>
    </w:p>
    <w:p>
      <w:r>
        <w:rPr>
          <w:rFonts w:ascii="Aptos" w:hAnsi="Aptos"/>
          <w:color w:val="243447"/>
        </w:rPr>
        <w:t>Kestrel should serve both a person who wants a quick answer and a curious user who wants to investigate. A typical user may open it to check memory, discover which process is busy, see whether a disk is full, or collect enough information to troubleshoot a problem.</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024"/>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User need</w:t>
            </w:r>
          </w:p>
        </w:tc>
        <w:tc>
          <w:tcPr>
            <w:tcW w:type="dxa" w:w="6912"/>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Kestrel response</w:t>
            </w:r>
          </w:p>
        </w:tc>
      </w:tr>
      <w:tr>
        <w:trPr>
          <w:cantSplit/>
        </w:trPr>
        <w:tc>
          <w:tcPr>
            <w:tcW w:type="dxa" w:w="302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“Is my computer under load?”</w:t>
            </w:r>
          </w:p>
        </w:tc>
        <w:tc>
          <w:tcPr>
            <w:tcW w:type="dxa" w:w="691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A dashboard with live CPU, memory, storage, temperature, and network summaries.</w:t>
            </w:r>
          </w:p>
        </w:tc>
      </w:tr>
      <w:tr>
        <w:trPr>
          <w:cantSplit/>
        </w:trPr>
        <w:tc>
          <w:tcPr>
            <w:tcW w:type="dxa" w:w="302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“What is using the resources?”</w:t>
            </w:r>
          </w:p>
        </w:tc>
        <w:tc>
          <w:tcPr>
            <w:tcW w:type="dxa" w:w="691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A searchable, sortable process view with clear resource columns and safe end-task actions.</w:t>
            </w:r>
          </w:p>
        </w:tc>
      </w:tr>
      <w:tr>
        <w:trPr>
          <w:cantSplit/>
        </w:trPr>
        <w:tc>
          <w:tcPr>
            <w:tcW w:type="dxa" w:w="302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“Why is this drive missing or full?”</w:t>
            </w:r>
          </w:p>
        </w:tc>
        <w:tc>
          <w:tcPr>
            <w:tcW w:type="dxa" w:w="691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A storage view that separates mounted volumes, mount status, capacity, and drive health where available.</w:t>
            </w:r>
          </w:p>
        </w:tc>
      </w:tr>
      <w:tr>
        <w:trPr>
          <w:cantSplit/>
        </w:trPr>
        <w:tc>
          <w:tcPr>
            <w:tcW w:type="dxa" w:w="302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“What starts in the background?”</w:t>
            </w:r>
          </w:p>
        </w:tc>
        <w:tc>
          <w:tcPr>
            <w:tcW w:type="dxa" w:w="691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A startup and services view that explains scope and source before enabling or disabling entries.</w:t>
            </w:r>
          </w:p>
        </w:tc>
      </w:tr>
      <w:tr>
        <w:trPr>
          <w:cantSplit/>
        </w:trPr>
        <w:tc>
          <w:tcPr>
            <w:tcW w:type="dxa" w:w="302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“What should I tell someone helping me?”</w:t>
            </w:r>
          </w:p>
        </w:tc>
        <w:tc>
          <w:tcPr>
            <w:tcW w:type="dxa" w:w="691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A diagnostics summary that can be reviewed and exported with explicit privacy choices.</w:t>
            </w:r>
          </w:p>
        </w:tc>
      </w:tr>
    </w:tbl>
    <w:p>
      <w:pPr>
        <w:spacing w:after="20"/>
      </w:pPr>
    </w:p>
    <w:p>
      <w:pPr>
        <w:pStyle w:val="Heading2"/>
        <w:keepNext/>
      </w:pPr>
      <w:r>
        <w:rPr>
          <w:rFonts w:ascii="Aptos" w:hAnsi="Aptos"/>
          <w:b/>
          <w:color w:val="35B99A"/>
          <w:sz w:val="25"/>
        </w:rPr>
        <w:t>Interaction principles</w:t>
      </w:r>
    </w:p>
    <w:p>
      <w:pPr>
        <w:pStyle w:val="ListBullet"/>
        <w:spacing w:after="60"/>
      </w:pPr>
      <w:r>
        <w:rPr>
          <w:rFonts w:ascii="Aptos" w:hAnsi="Aptos"/>
          <w:color w:val="243447"/>
          <w:sz w:val="19"/>
        </w:rPr>
        <w:t>Default to a calm overview with the current state and a short explanation.</w:t>
      </w:r>
    </w:p>
    <w:p>
      <w:pPr>
        <w:pStyle w:val="ListBullet"/>
        <w:spacing w:after="60"/>
      </w:pPr>
      <w:r>
        <w:rPr>
          <w:rFonts w:ascii="Aptos" w:hAnsi="Aptos"/>
          <w:color w:val="243447"/>
          <w:sz w:val="19"/>
        </w:rPr>
        <w:t>Put detailed tables and actions on dedicated pages instead of squeezing them into dashboard cards.</w:t>
      </w:r>
    </w:p>
    <w:p>
      <w:pPr>
        <w:pStyle w:val="ListBullet"/>
        <w:spacing w:after="60"/>
      </w:pPr>
      <w:r>
        <w:rPr>
          <w:rFonts w:ascii="Aptos" w:hAnsi="Aptos"/>
          <w:color w:val="243447"/>
          <w:sz w:val="19"/>
        </w:rPr>
        <w:t>Show units, refresh timing, and unavailable readings honestly; never imply a blank sensor is zero.</w:t>
      </w:r>
    </w:p>
    <w:p>
      <w:pPr>
        <w:pStyle w:val="ListBullet"/>
        <w:spacing w:after="60"/>
      </w:pPr>
      <w:r>
        <w:rPr>
          <w:rFonts w:ascii="Aptos" w:hAnsi="Aptos"/>
          <w:color w:val="243447"/>
          <w:sz w:val="19"/>
        </w:rPr>
        <w:t>Explain permission prompts in the context of the action that requires them.</w:t>
      </w:r>
    </w:p>
    <w:p>
      <w:pPr>
        <w:pStyle w:val="ListBullet"/>
        <w:spacing w:after="60"/>
      </w:pPr>
      <w:r>
        <w:rPr>
          <w:rFonts w:ascii="Aptos" w:hAnsi="Aptos"/>
          <w:color w:val="243447"/>
          <w:sz w:val="19"/>
        </w:rPr>
        <w:t>Use confirmation for disruptive actions and show the result after the action completes.</w:t>
      </w:r>
    </w:p>
    <w:p>
      <w:pPr>
        <w:pStyle w:val="ListBullet"/>
        <w:spacing w:after="60"/>
      </w:pPr>
      <w:r>
        <w:rPr>
          <w:rFonts w:ascii="Aptos" w:hAnsi="Aptos"/>
          <w:color w:val="243447"/>
          <w:sz w:val="19"/>
        </w:rPr>
        <w:t>Make keyboard navigation, readable contrast, and responsive layouts part of each feature.</w:t>
      </w:r>
    </w:p>
    <w:p>
      <w:pPr>
        <w:pStyle w:val="Heading1"/>
        <w:keepNext/>
      </w:pPr>
      <w:r>
        <w:rPr>
          <w:rFonts w:ascii="Aptos" w:hAnsi="Aptos"/>
          <w:b/>
          <w:color w:val="17324D"/>
          <w:sz w:val="34"/>
        </w:rPr>
        <w:t>3. Feature scope</w:t>
      </w:r>
    </w:p>
    <w:p>
      <w:r>
        <w:rPr>
          <w:rFonts w:ascii="Aptos" w:hAnsi="Aptos"/>
          <w:color w:val="243447"/>
        </w:rPr>
        <w:t>The catalogue below describes the intended product surface. It is a direction, not a claim that all features are already implemented. Every feature should have a clear user task, a defined source of data, an expected privilege level, and an understandable failure state.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800"/>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Area</w:t>
            </w:r>
          </w:p>
        </w:tc>
        <w:tc>
          <w:tcPr>
            <w:tcW w:type="dxa" w:w="5184"/>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Planned capabilities</w:t>
            </w:r>
          </w:p>
        </w:tc>
        <w:tc>
          <w:tcPr>
            <w:tcW w:type="dxa" w:w="2952"/>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Initial status</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Overview</w:t>
            </w:r>
          </w:p>
        </w:tc>
        <w:tc>
          <w:tcPr>
            <w:tcW w:type="dxa" w:w="518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Live resource cards, activity history, device/session status, useful shortcuts.</w:t>
            </w:r>
          </w:p>
        </w:tc>
        <w:tc>
          <w:tcPr>
            <w:tcW w:type="dxa" w:w="295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CPU, memory, and storage summaries exist; chart and shortcuts remain incomplete.</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Processes</w:t>
            </w:r>
          </w:p>
        </w:tc>
        <w:tc>
          <w:tcPr>
            <w:tcW w:type="dxa" w:w="518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Search, sort, inspect, group by app, view CPU/RAM/disk/network use, end task.</w:t>
            </w:r>
          </w:p>
        </w:tc>
        <w:tc>
          <w:tcPr>
            <w:tcW w:type="dxa" w:w="295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Planned; navigation is currently visual only.</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Performance</w:t>
            </w:r>
          </w:p>
        </w:tc>
        <w:tc>
          <w:tcPr>
            <w:tcW w:type="dxa" w:w="518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CPU, memory, swap, disks, network, GPU when available, history and time ranges.</w:t>
            </w:r>
          </w:p>
        </w:tc>
        <w:tc>
          <w:tcPr>
            <w:tcW w:type="dxa" w:w="295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CPU and memory readings work; history and additional metrics are planned.</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Storage</w:t>
            </w:r>
          </w:p>
        </w:tc>
        <w:tc>
          <w:tcPr>
            <w:tcW w:type="dxa" w:w="518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Mounted volumes, capacity, free space, mount paths, removable status, device health.</w:t>
            </w:r>
          </w:p>
        </w:tc>
        <w:tc>
          <w:tcPr>
            <w:tcW w:type="dxa" w:w="295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Mounted volume usage works; unmounted partition inventory and health are planned.</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Startup and services</w:t>
            </w:r>
          </w:p>
        </w:tc>
        <w:tc>
          <w:tcPr>
            <w:tcW w:type="dxa" w:w="518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Review startup applications and service status; enable/disable with clear scope.</w:t>
            </w:r>
          </w:p>
        </w:tc>
        <w:tc>
          <w:tcPr>
            <w:tcW w:type="dxa" w:w="295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Planned.</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Network</w:t>
            </w:r>
          </w:p>
        </w:tc>
        <w:tc>
          <w:tcPr>
            <w:tcW w:type="dxa" w:w="518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Interface status, traffic rates, connection details, basic diagnostics.</w:t>
            </w:r>
          </w:p>
        </w:tc>
        <w:tc>
          <w:tcPr>
            <w:tcW w:type="dxa" w:w="295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Planned.</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Hardware and system</w:t>
            </w:r>
          </w:p>
        </w:tc>
        <w:tc>
          <w:tcPr>
            <w:tcW w:type="dxa" w:w="518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Sensors, temperatures, device inventory, OS/kernel and runtime details.</w:t>
            </w:r>
          </w:p>
        </w:tc>
        <w:tc>
          <w:tcPr>
            <w:tcW w:type="dxa" w:w="295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Temperature is a placeholder; remaining features are planned.</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Maintenance</w:t>
            </w:r>
          </w:p>
        </w:tc>
        <w:tc>
          <w:tcPr>
            <w:tcW w:type="dxa" w:w="518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Review large files, caches, logs, package/app updates, and selected cleanup actions.</w:t>
            </w:r>
          </w:p>
        </w:tc>
        <w:tc>
          <w:tcPr>
            <w:tcW w:type="dxa" w:w="295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Planned; actions must be explicit and previewed.</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Diagnostics</w:t>
            </w:r>
          </w:p>
        </w:tc>
        <w:tc>
          <w:tcPr>
            <w:tcW w:type="dxa" w:w="518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Collect system facts and selected logs into a reviewable support report.</w:t>
            </w:r>
          </w:p>
        </w:tc>
        <w:tc>
          <w:tcPr>
            <w:tcW w:type="dxa" w:w="295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Planned; export must avoid secrets and require user review.</w:t>
            </w:r>
          </w:p>
        </w:tc>
      </w:tr>
    </w:tbl>
    <w:p>
      <w:pPr>
        <w:spacing w:after="20"/>
      </w:pPr>
    </w:p>
    <w:p>
      <w:pPr>
        <w:pStyle w:val="Heading2"/>
        <w:keepNext/>
      </w:pPr>
      <w:r>
        <w:rPr>
          <w:rFonts w:ascii="Aptos" w:hAnsi="Aptos"/>
          <w:b/>
          <w:color w:val="35B99A"/>
          <w:sz w:val="25"/>
        </w:rPr>
        <w:t>Feature boundaries</w:t>
      </w:r>
    </w:p>
    <w:p>
      <w:r>
        <w:rPr>
          <w:rFonts w:ascii="Aptos" w:hAnsi="Aptos"/>
          <w:color w:val="243447"/>
        </w:rPr>
        <w:t>Kestrel can show a partition that is mounted and readable, but it cannot show reliable used/free space for an unmounted volume through the current sysinfo-based path. Partition discovery, mounting, filesystem repair, and health checks are separate capabilities with separate permissions. Kestrel should never imply that its dashboard repairs a filesystem.</w:t>
      </w:r>
    </w:p>
    <w:p>
      <w:r>
        <w:rPr>
          <w:rFonts w:ascii="Aptos" w:hAnsi="Aptos"/>
          <w:color w:val="243447"/>
        </w:rPr>
        <w:t>Hardware readings vary by kernel, device, and available sensors. The interface must show “Unavailable” or explain the missing source when a reading cannot be obtained. GPU metrics and fan controls should be added only after reliable, device-appropriate data sources are selected.</w:t>
      </w:r>
    </w:p>
    <w:p>
      <w:r>
        <w:br w:type="page"/>
      </w:r>
    </w:p>
    <w:p>
      <w:pPr>
        <w:pStyle w:val="Heading1"/>
        <w:keepNext/>
      </w:pPr>
      <w:r>
        <w:rPr>
          <w:rFonts w:ascii="Aptos" w:hAnsi="Aptos"/>
          <w:b/>
          <w:color w:val="17324D"/>
          <w:sz w:val="34"/>
        </w:rPr>
        <w:t>4. Technical architecture</w:t>
      </w:r>
    </w:p>
    <w:p>
      <w:r>
        <w:rPr>
          <w:rFonts w:ascii="Aptos" w:hAnsi="Aptos"/>
          <w:color w:val="243447"/>
        </w:rPr>
        <w:t>The prototype uses Tauri 2, a React and TypeScript frontend, and a Rust backend. The frontend owns the user interface. Rust gathers local system data and exposes a small set of typed Tauri commands. The webview and backend communicate through Tauri’s invoke mechanism.</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728"/>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Layer</w:t>
            </w:r>
          </w:p>
        </w:tc>
        <w:tc>
          <w:tcPr>
            <w:tcW w:type="dxa" w:w="3816"/>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Responsibility</w:t>
            </w:r>
          </w:p>
        </w:tc>
        <w:tc>
          <w:tcPr>
            <w:tcW w:type="dxa" w:w="4392"/>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Current or intended implementation</w:t>
            </w:r>
          </w:p>
        </w:tc>
      </w:tr>
      <w:tr>
        <w:trPr>
          <w:cantSplit/>
        </w:trPr>
        <w:tc>
          <w:tcPr>
            <w:tcW w:type="dxa" w:w="172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Desktop shell</w:t>
            </w:r>
          </w:p>
        </w:tc>
        <w:tc>
          <w:tcPr>
            <w:tcW w:type="dxa" w:w="381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Window lifecycle, native integration, packaging, command boundary.</w:t>
            </w:r>
          </w:p>
        </w:tc>
        <w:tc>
          <w:tcPr>
            <w:tcW w:type="dxa" w:w="43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Tauri 2 desktop application.</w:t>
            </w:r>
          </w:p>
        </w:tc>
      </w:tr>
      <w:tr>
        <w:trPr>
          <w:cantSplit/>
        </w:trPr>
        <w:tc>
          <w:tcPr>
            <w:tcW w:type="dxa" w:w="172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Frontend</w:t>
            </w:r>
          </w:p>
        </w:tc>
        <w:tc>
          <w:tcPr>
            <w:tcW w:type="dxa" w:w="381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Pages, navigation, visualizations, user interaction and presentation state.</w:t>
            </w:r>
          </w:p>
        </w:tc>
        <w:tc>
          <w:tcPr>
            <w:tcW w:type="dxa" w:w="43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React + TypeScript; existing App.tsx and App.css prototype.</w:t>
            </w:r>
          </w:p>
        </w:tc>
      </w:tr>
      <w:tr>
        <w:trPr>
          <w:cantSplit/>
        </w:trPr>
        <w:tc>
          <w:tcPr>
            <w:tcW w:type="dxa" w:w="172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Backend</w:t>
            </w:r>
          </w:p>
        </w:tc>
        <w:tc>
          <w:tcPr>
            <w:tcW w:type="dxa" w:w="381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Local telemetry, process and device queries, controlled system operations.</w:t>
            </w:r>
          </w:p>
        </w:tc>
        <w:tc>
          <w:tcPr>
            <w:tcW w:type="dxa" w:w="43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Rust commands; sysinfo currently supplies CPU, memory, and mounted disk facts.</w:t>
            </w:r>
          </w:p>
        </w:tc>
      </w:tr>
      <w:tr>
        <w:trPr>
          <w:cantSplit/>
        </w:trPr>
        <w:tc>
          <w:tcPr>
            <w:tcW w:type="dxa" w:w="172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Operating system</w:t>
            </w:r>
          </w:p>
        </w:tc>
        <w:tc>
          <w:tcPr>
            <w:tcW w:type="dxa" w:w="381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Device, process, service, mount, package and permission interfaces.</w:t>
            </w:r>
          </w:p>
        </w:tc>
        <w:tc>
          <w:tcPr>
            <w:tcW w:type="dxa" w:w="43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Prefer Linux APIs such as sysinfo, UDisks, systemd/DBus, and Polkit as each feature requires.</w:t>
            </w:r>
          </w:p>
        </w:tc>
      </w:tr>
      <w:tr>
        <w:trPr>
          <w:cantSplit/>
        </w:trPr>
        <w:tc>
          <w:tcPr>
            <w:tcW w:type="dxa" w:w="172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Persistence</w:t>
            </w:r>
          </w:p>
        </w:tc>
        <w:tc>
          <w:tcPr>
            <w:tcW w:type="dxa" w:w="381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Preferences and optional local history.</w:t>
            </w:r>
          </w:p>
        </w:tc>
        <w:tc>
          <w:tcPr>
            <w:tcW w:type="dxa" w:w="43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Not yet implemented; prefer a small local settings store and bounded history.</w:t>
            </w:r>
          </w:p>
        </w:tc>
      </w:tr>
    </w:tbl>
    <w:p>
      <w:pPr>
        <w:spacing w:after="20"/>
      </w:pPr>
    </w:p>
    <w:p>
      <w:pPr>
        <w:pStyle w:val="Heading2"/>
        <w:keepNext/>
      </w:pPr>
      <w:r>
        <w:rPr>
          <w:rFonts w:ascii="Aptos" w:hAnsi="Aptos"/>
          <w:b/>
          <w:color w:val="35B99A"/>
          <w:sz w:val="25"/>
        </w:rPr>
        <w:t>Data flow</w:t>
      </w:r>
    </w:p>
    <w:p>
      <w:pPr>
        <w:pStyle w:val="ListNumber"/>
        <w:spacing w:after="60"/>
      </w:pPr>
      <w:r>
        <w:rPr>
          <w:rFonts w:ascii="Aptos" w:hAnsi="Aptos"/>
          <w:color w:val="243447"/>
          <w:sz w:val="19"/>
        </w:rPr>
        <w:t>A page requests only the readings it needs, through a named Tauri command.</w:t>
      </w:r>
    </w:p>
    <w:p>
      <w:pPr>
        <w:pStyle w:val="ListNumber"/>
        <w:spacing w:after="60"/>
      </w:pPr>
      <w:r>
        <w:rPr>
          <w:rFonts w:ascii="Aptos" w:hAnsi="Aptos"/>
          <w:color w:val="243447"/>
          <w:sz w:val="19"/>
        </w:rPr>
        <w:t>The Rust command reads local operating-system data and returns a serializable snapshot.</w:t>
      </w:r>
    </w:p>
    <w:p>
      <w:pPr>
        <w:pStyle w:val="ListNumber"/>
        <w:spacing w:after="60"/>
      </w:pPr>
      <w:r>
        <w:rPr>
          <w:rFonts w:ascii="Aptos" w:hAnsi="Aptos"/>
          <w:color w:val="243447"/>
          <w:sz w:val="19"/>
        </w:rPr>
        <w:t>The frontend validates availability, calculates display percentages, and renders values.</w:t>
      </w:r>
    </w:p>
    <w:p>
      <w:pPr>
        <w:pStyle w:val="ListNumber"/>
        <w:spacing w:after="60"/>
      </w:pPr>
      <w:r>
        <w:rPr>
          <w:rFonts w:ascii="Aptos" w:hAnsi="Aptos"/>
          <w:color w:val="243447"/>
          <w:sz w:val="19"/>
        </w:rPr>
        <w:t>Polling stops when the component or page is no longer active; charts keep a bounded sample window.</w:t>
      </w:r>
    </w:p>
    <w:p>
      <w:pPr>
        <w:pStyle w:val="ListNumber"/>
        <w:spacing w:after="60"/>
      </w:pPr>
      <w:r>
        <w:rPr>
          <w:rFonts w:ascii="Aptos" w:hAnsi="Aptos"/>
          <w:color w:val="243447"/>
          <w:sz w:val="19"/>
        </w:rPr>
        <w:t>Actions use dedicated backend commands with validation and permission checks, never arbitrary shell text from the UI.</w:t>
      </w:r>
    </w:p>
    <w:p>
      <w:pPr>
        <w:pStyle w:val="Heading2"/>
        <w:keepNext/>
      </w:pPr>
      <w:r>
        <w:rPr>
          <w:rFonts w:ascii="Aptos" w:hAnsi="Aptos"/>
          <w:b/>
          <w:color w:val="35B99A"/>
          <w:sz w:val="25"/>
        </w:rPr>
        <w:t>Current code landmarks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240"/>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Path</w:t>
            </w:r>
          </w:p>
        </w:tc>
        <w:tc>
          <w:tcPr>
            <w:tcW w:type="dxa" w:w="6696"/>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Role</w:t>
            </w:r>
          </w:p>
        </w:tc>
      </w:tr>
      <w:tr>
        <w:trPr>
          <w:cantSplit/>
        </w:trPr>
        <w:tc>
          <w:tcPr>
            <w:tcW w:type="dxa" w:w="324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src/App.tsx</w:t>
            </w:r>
          </w:p>
        </w:tc>
        <w:tc>
          <w:tcPr>
            <w:tcW w:type="dxa" w:w="669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Prototype overview, telemetry polling, metric cards, storage card, and current UI composition.</w:t>
            </w:r>
          </w:p>
        </w:tc>
      </w:tr>
      <w:tr>
        <w:trPr>
          <w:cantSplit/>
        </w:trPr>
        <w:tc>
          <w:tcPr>
            <w:tcW w:type="dxa" w:w="324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src/App.css</w:t>
            </w:r>
          </w:p>
        </w:tc>
        <w:tc>
          <w:tcPr>
            <w:tcW w:type="dxa" w:w="669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Dashboard layout, colors, cards, panel, and typography styles.</w:t>
            </w:r>
          </w:p>
        </w:tc>
      </w:tr>
      <w:tr>
        <w:trPr>
          <w:cantSplit/>
        </w:trPr>
        <w:tc>
          <w:tcPr>
            <w:tcW w:type="dxa" w:w="324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src-tauri/src/lib.rs</w:t>
            </w:r>
          </w:p>
        </w:tc>
        <w:tc>
          <w:tcPr>
            <w:tcW w:type="dxa" w:w="669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Tauri commands, shared telemetry state, sysinfo access, and application startup.</w:t>
            </w:r>
          </w:p>
        </w:tc>
      </w:tr>
      <w:tr>
        <w:trPr>
          <w:cantSplit/>
        </w:trPr>
        <w:tc>
          <w:tcPr>
            <w:tcW w:type="dxa" w:w="324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src-tauri/Cargo.toml</w:t>
            </w:r>
          </w:p>
        </w:tc>
        <w:tc>
          <w:tcPr>
            <w:tcW w:type="dxa" w:w="669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Rust dependencies and build profile; sysinfo is a current dependency.</w:t>
            </w:r>
          </w:p>
        </w:tc>
      </w:tr>
      <w:tr>
        <w:trPr>
          <w:cantSplit/>
        </w:trPr>
        <w:tc>
          <w:tcPr>
            <w:tcW w:type="dxa" w:w="324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package.json</w:t>
            </w:r>
          </w:p>
        </w:tc>
        <w:tc>
          <w:tcPr>
            <w:tcW w:type="dxa" w:w="669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Frontend dependencies and development/build scripts.</w:t>
            </w:r>
          </w:p>
        </w:tc>
      </w:tr>
      <w:tr>
        <w:trPr>
          <w:cantSplit/>
        </w:trPr>
        <w:tc>
          <w:tcPr>
            <w:tcW w:type="dxa" w:w="324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src-tauri/tauri.conf.json</w:t>
            </w:r>
          </w:p>
        </w:tc>
        <w:tc>
          <w:tcPr>
            <w:tcW w:type="dxa" w:w="669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Tauri application identity, frontend build configuration, and window settings.</w:t>
            </w:r>
          </w:p>
        </w:tc>
      </w:tr>
    </w:tbl>
    <w:p>
      <w:pPr>
        <w:spacing w:after="20"/>
      </w:pPr>
    </w:p>
    <w:p>
      <w:pPr>
        <w:pStyle w:val="Heading2"/>
        <w:keepNext/>
      </w:pPr>
      <w:r>
        <w:rPr>
          <w:rFonts w:ascii="Aptos" w:hAnsi="Aptos"/>
          <w:b/>
          <w:color w:val="35B99A"/>
          <w:sz w:val="25"/>
        </w:rPr>
        <w:t>Target code organization as the project grows</w:t>
      </w:r>
    </w:p>
    <w:p>
      <w:r>
        <w:rPr>
          <w:rFonts w:ascii="Aptos" w:hAnsi="Aptos"/>
          <w:color w:val="243447"/>
        </w:rPr>
        <w:t>Keep the existing scaffold intact while features are small. As the implementation expands, split it into focused modules instead of allowing App.tsx or lib.rs to become a single large file. A practical target is: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880"/>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Area</w:t>
            </w:r>
          </w:p>
        </w:tc>
        <w:tc>
          <w:tcPr>
            <w:tcW w:type="dxa" w:w="7056"/>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Suggested responsibility</w:t>
            </w:r>
          </w:p>
        </w:tc>
      </w:tr>
      <w:tr>
        <w:trPr>
          <w:cantSplit/>
        </w:trPr>
        <w:tc>
          <w:tcPr>
            <w:tcW w:type="dxa" w:w="288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src/features/overview</w:t>
            </w:r>
          </w:p>
        </w:tc>
        <w:tc>
          <w:tcPr>
            <w:tcW w:type="dxa" w:w="705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Dashboard components and summary view.</w:t>
            </w:r>
          </w:p>
        </w:tc>
      </w:tr>
      <w:tr>
        <w:trPr>
          <w:cantSplit/>
        </w:trPr>
        <w:tc>
          <w:tcPr>
            <w:tcW w:type="dxa" w:w="288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src/features/processes</w:t>
            </w:r>
          </w:p>
        </w:tc>
        <w:tc>
          <w:tcPr>
            <w:tcW w:type="dxa" w:w="705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Process table, search, sorting, details, and action confirmations.</w:t>
            </w:r>
          </w:p>
        </w:tc>
      </w:tr>
      <w:tr>
        <w:trPr>
          <w:cantSplit/>
        </w:trPr>
        <w:tc>
          <w:tcPr>
            <w:tcW w:type="dxa" w:w="288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src/features/storage</w:t>
            </w:r>
          </w:p>
        </w:tc>
        <w:tc>
          <w:tcPr>
            <w:tcW w:type="dxa" w:w="705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Volume list, capacity details, and mount state.</w:t>
            </w:r>
          </w:p>
        </w:tc>
      </w:tr>
      <w:tr>
        <w:trPr>
          <w:cantSplit/>
        </w:trPr>
        <w:tc>
          <w:tcPr>
            <w:tcW w:type="dxa" w:w="288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src/features/performance</w:t>
            </w:r>
          </w:p>
        </w:tc>
        <w:tc>
          <w:tcPr>
            <w:tcW w:type="dxa" w:w="705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Charts, time ranges, and bounded sample state.</w:t>
            </w:r>
          </w:p>
        </w:tc>
      </w:tr>
      <w:tr>
        <w:trPr>
          <w:cantSplit/>
        </w:trPr>
        <w:tc>
          <w:tcPr>
            <w:tcW w:type="dxa" w:w="288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src/shared</w:t>
            </w:r>
          </w:p>
        </w:tc>
        <w:tc>
          <w:tcPr>
            <w:tcW w:type="dxa" w:w="705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Typed Tauri API wrappers, common formatting, reusable UI elements.</w:t>
            </w:r>
          </w:p>
        </w:tc>
      </w:tr>
      <w:tr>
        <w:trPr>
          <w:cantSplit/>
        </w:trPr>
        <w:tc>
          <w:tcPr>
            <w:tcW w:type="dxa" w:w="288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src-tauri/src/commands</w:t>
            </w:r>
          </w:p>
        </w:tc>
        <w:tc>
          <w:tcPr>
            <w:tcW w:type="dxa" w:w="705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Tauri command handlers grouped by capability.</w:t>
            </w:r>
          </w:p>
        </w:tc>
      </w:tr>
      <w:tr>
        <w:trPr>
          <w:cantSplit/>
        </w:trPr>
        <w:tc>
          <w:tcPr>
            <w:tcW w:type="dxa" w:w="288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src-tauri/src/monitoring</w:t>
            </w:r>
          </w:p>
        </w:tc>
        <w:tc>
          <w:tcPr>
            <w:tcW w:type="dxa" w:w="7056"/>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Telemetry collection and platform-specific adapters.</w:t>
            </w:r>
          </w:p>
        </w:tc>
      </w:tr>
      <w:tr>
        <w:trPr>
          <w:cantSplit/>
        </w:trPr>
        <w:tc>
          <w:tcPr>
            <w:tcW w:type="dxa" w:w="288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src-tauri/src/operations</w:t>
            </w:r>
          </w:p>
        </w:tc>
        <w:tc>
          <w:tcPr>
            <w:tcW w:type="dxa" w:w="7056"/>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Validated privileged or state-changing operations.</w:t>
            </w:r>
          </w:p>
        </w:tc>
      </w:tr>
    </w:tbl>
    <w:p>
      <w:pPr>
        <w:spacing w:after="20"/>
      </w:pPr>
    </w:p>
    <w:p>
      <w:pPr>
        <w:pStyle w:val="Heading1"/>
        <w:keepNext/>
      </w:pPr>
      <w:r>
        <w:rPr>
          <w:rFonts w:ascii="Aptos" w:hAnsi="Aptos"/>
          <w:b/>
          <w:color w:val="17324D"/>
          <w:sz w:val="34"/>
        </w:rPr>
        <w:t>5. Privacy, permissions, and operational safety</w:t>
      </w:r>
    </w:p>
    <w:p>
      <w:r>
        <w:rPr>
          <w:rFonts w:ascii="Aptos" w:hAnsi="Aptos"/>
          <w:color w:val="243447"/>
        </w:rPr>
        <w:t>The product is designed to work locally. System information should stay on the computer unless the user explicitly exports a report or chooses another destination. The absence of AI features is an explicit product decision, not a temporary technical limitation.</w:t>
      </w:r>
    </w:p>
    <w:p>
      <w:pPr>
        <w:pStyle w:val="Heading2"/>
        <w:keepNext/>
      </w:pPr>
      <w:r>
        <w:rPr>
          <w:rFonts w:ascii="Aptos" w:hAnsi="Aptos"/>
          <w:b/>
          <w:color w:val="35B99A"/>
          <w:sz w:val="25"/>
        </w:rPr>
        <w:t>Permission model</w:t>
      </w:r>
    </w:p>
    <w:p>
      <w:pPr>
        <w:pStyle w:val="ListBullet"/>
        <w:spacing w:after="60"/>
      </w:pPr>
      <w:r>
        <w:rPr>
          <w:rFonts w:ascii="Aptos" w:hAnsi="Aptos"/>
          <w:color w:val="243447"/>
          <w:sz w:val="19"/>
        </w:rPr>
        <w:t>Read-only telemetry should not require administrator access.</w:t>
      </w:r>
    </w:p>
    <w:p>
      <w:pPr>
        <w:pStyle w:val="ListBullet"/>
        <w:spacing w:after="60"/>
      </w:pPr>
      <w:r>
        <w:rPr>
          <w:rFonts w:ascii="Aptos" w:hAnsi="Aptos"/>
          <w:color w:val="243447"/>
          <w:sz w:val="19"/>
        </w:rPr>
        <w:t>Process termination should target a process identifier validated by the backend; try a normal termination first and require an explicit second step for force-kill.</w:t>
      </w:r>
    </w:p>
    <w:p>
      <w:pPr>
        <w:pStyle w:val="ListBullet"/>
        <w:spacing w:after="60"/>
      </w:pPr>
      <w:r>
        <w:rPr>
          <w:rFonts w:ascii="Aptos" w:hAnsi="Aptos"/>
          <w:color w:val="243447"/>
          <w:sz w:val="19"/>
        </w:rPr>
        <w:t>Service and startup changes should go through system-supported authorization such as Polkit and show which user or system scope is affected.</w:t>
      </w:r>
    </w:p>
    <w:p>
      <w:pPr>
        <w:pStyle w:val="ListBullet"/>
        <w:spacing w:after="60"/>
      </w:pPr>
      <w:r>
        <w:rPr>
          <w:rFonts w:ascii="Aptos" w:hAnsi="Aptos"/>
          <w:color w:val="243447"/>
          <w:sz w:val="19"/>
        </w:rPr>
        <w:t>Mount and unmount operations should use UDisks or another supported system interface rather than constructing shell commands.</w:t>
      </w:r>
    </w:p>
    <w:p>
      <w:pPr>
        <w:pStyle w:val="ListBullet"/>
        <w:spacing w:after="60"/>
      </w:pPr>
      <w:r>
        <w:rPr>
          <w:rFonts w:ascii="Aptos" w:hAnsi="Aptos"/>
          <w:color w:val="243447"/>
          <w:sz w:val="19"/>
        </w:rPr>
        <w:t>Cleanup actions should list exact targets and expected freed space before the user confirms them.</w:t>
      </w:r>
    </w:p>
    <w:p>
      <w:pPr>
        <w:pStyle w:val="ListBullet"/>
        <w:spacing w:after="60"/>
      </w:pPr>
      <w:r>
        <w:rPr>
          <w:rFonts w:ascii="Aptos" w:hAnsi="Aptos"/>
          <w:color w:val="243447"/>
          <w:sz w:val="19"/>
        </w:rPr>
        <w:t>Filesystem repair and partition formatting are out of scope for routine dashboard actions; they need a separate, clearly explained flow if ever added.</w:t>
      </w:r>
    </w:p>
    <w:p>
      <w:pPr>
        <w:pStyle w:val="Heading2"/>
        <w:keepNext/>
      </w:pPr>
      <w:r>
        <w:rPr>
          <w:rFonts w:ascii="Aptos" w:hAnsi="Aptos"/>
          <w:b/>
          <w:color w:val="35B99A"/>
          <w:sz w:val="25"/>
        </w:rPr>
        <w:t>Data handling</w:t>
      </w:r>
    </w:p>
    <w:p>
      <w:r>
        <w:rPr>
          <w:rFonts w:ascii="Aptos" w:hAnsi="Aptos"/>
          <w:color w:val="243447"/>
        </w:rPr>
        <w:t>Do not transmit telemetry, process names, file paths, logs, or device identifiers to a network service. Keep settings and optional history in a documented local location. Provide a visible way to clear locally stored history. Support-report export should show the contents before saving and should omit credentials, tokens, private file contents, and unrelated personal data.</w:t>
      </w:r>
    </w:p>
    <w:p>
      <w:pPr>
        <w:pStyle w:val="Heading1"/>
        <w:keepNext/>
      </w:pPr>
      <w:r>
        <w:rPr>
          <w:rFonts w:ascii="Aptos" w:hAnsi="Aptos"/>
          <w:b/>
          <w:color w:val="17324D"/>
          <w:sz w:val="34"/>
        </w:rPr>
        <w:t>6. Performance and reliability targets</w:t>
      </w:r>
    </w:p>
    <w:p>
      <w:r>
        <w:rPr>
          <w:rFonts w:ascii="Aptos" w:hAnsi="Aptos"/>
          <w:color w:val="243447"/>
        </w:rPr>
        <w:t>The product should be rich in capability while remaining quick and unobtrusive. “Lightweight” is not a reason to cut useful features; it is a requirement to collect only what is needed, avoid unnecessary background work, and choose dependencies carefully.</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1944"/>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Concern</w:t>
            </w:r>
          </w:p>
        </w:tc>
        <w:tc>
          <w:tcPr>
            <w:tcW w:type="dxa" w:w="7992"/>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Target design</w:t>
            </w:r>
          </w:p>
        </w:tc>
      </w:tr>
      <w:tr>
        <w:trPr>
          <w:cantSplit/>
        </w:trPr>
        <w:tc>
          <w:tcPr>
            <w:tcW w:type="dxa" w:w="194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Startup</w:t>
            </w:r>
          </w:p>
        </w:tc>
        <w:tc>
          <w:tcPr>
            <w:tcW w:type="dxa" w:w="79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Show the shell promptly; initialize optional hardware and service probes on demand.</w:t>
            </w:r>
          </w:p>
        </w:tc>
      </w:tr>
      <w:tr>
        <w:trPr>
          <w:cantSplit/>
        </w:trPr>
        <w:tc>
          <w:tcPr>
            <w:tcW w:type="dxa" w:w="194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Polling</w:t>
            </w:r>
          </w:p>
        </w:tc>
        <w:tc>
          <w:tcPr>
            <w:tcW w:type="dxa" w:w="79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CPU and memory may update around once per second while the relevant view is visible; storage can update less often. Stop or slow polling for hidden pages.</w:t>
            </w:r>
          </w:p>
        </w:tc>
      </w:tr>
      <w:tr>
        <w:trPr>
          <w:cantSplit/>
        </w:trPr>
        <w:tc>
          <w:tcPr>
            <w:tcW w:type="dxa" w:w="194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History</w:t>
            </w:r>
          </w:p>
        </w:tc>
        <w:tc>
          <w:tcPr>
            <w:tcW w:type="dxa" w:w="79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Use a bounded in-memory sample buffer initially. Persist history only if a clear user benefit justifies it.</w:t>
            </w:r>
          </w:p>
        </w:tc>
      </w:tr>
      <w:tr>
        <w:trPr>
          <w:cantSplit/>
        </w:trPr>
        <w:tc>
          <w:tcPr>
            <w:tcW w:type="dxa" w:w="194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Backend</w:t>
            </w:r>
          </w:p>
        </w:tc>
        <w:tc>
          <w:tcPr>
            <w:tcW w:type="dxa" w:w="79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Reuse system objects where needed for meaningful diffs; isolate potentially slow device discovery from UI interactions.</w:t>
            </w:r>
          </w:p>
        </w:tc>
      </w:tr>
      <w:tr>
        <w:trPr>
          <w:cantSplit/>
        </w:trPr>
        <w:tc>
          <w:tcPr>
            <w:tcW w:type="dxa" w:w="194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Failures</w:t>
            </w:r>
          </w:p>
        </w:tc>
        <w:tc>
          <w:tcPr>
            <w:tcW w:type="dxa" w:w="79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Return structured errors or unavailable states; one missing sensor must not break the dashboard.</w:t>
            </w:r>
          </w:p>
        </w:tc>
      </w:tr>
      <w:tr>
        <w:trPr>
          <w:cantSplit/>
        </w:trPr>
        <w:tc>
          <w:tcPr>
            <w:tcW w:type="dxa" w:w="194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Resource use</w:t>
            </w:r>
          </w:p>
        </w:tc>
        <w:tc>
          <w:tcPr>
            <w:tcW w:type="dxa" w:w="79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Measure idle and active CPU/RAM on the target workstation before release; avoid claiming a numeric limit until measured.</w:t>
            </w:r>
          </w:p>
        </w:tc>
      </w:tr>
    </w:tbl>
    <w:p>
      <w:pPr>
        <w:spacing w:after="20"/>
      </w:pPr>
    </w:p>
    <w:p>
      <w:r>
        <w:rPr>
          <w:rFonts w:ascii="Aptos" w:hAnsi="Aptos"/>
          <w:color w:val="243447"/>
        </w:rPr>
        <w:t>The prototype’s storage query currently discovers mounted disks when called, and the frontend refreshes storage on a slower interval than CPU and memory. Keep that distinction as the feature grows; disk enumeration and sensor access should not be polled at the CPU sampling rate.</w:t>
      </w:r>
    </w:p>
    <w:p>
      <w:pPr>
        <w:pStyle w:val="Heading1"/>
        <w:keepNext/>
      </w:pPr>
      <w:r>
        <w:rPr>
          <w:rFonts w:ascii="Aptos" w:hAnsi="Aptos"/>
          <w:b/>
          <w:color w:val="17324D"/>
          <w:sz w:val="34"/>
        </w:rPr>
        <w:t>7. Delivery roadmap</w:t>
      </w:r>
    </w:p>
    <w:p>
      <w:r>
        <w:rPr>
          <w:rFonts w:ascii="Aptos" w:hAnsi="Aptos"/>
          <w:color w:val="243447"/>
        </w:rPr>
        <w:t>Build in vertical slices: finish a feature from backend data through interface, failure handling, and verification before starting a large new surface. The sequence below prioritizes the core Task Manager experience and then expands into a wider workstation toolkit.</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800"/>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Phase</w:t>
            </w:r>
          </w:p>
        </w:tc>
        <w:tc>
          <w:tcPr>
            <w:tcW w:type="dxa" w:w="3024"/>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Outcome</w:t>
            </w:r>
          </w:p>
        </w:tc>
        <w:tc>
          <w:tcPr>
            <w:tcW w:type="dxa" w:w="5112"/>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Key work</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0. Foundation</w:t>
            </w:r>
          </w:p>
        </w:tc>
        <w:tc>
          <w:tcPr>
            <w:tcW w:type="dxa" w:w="302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A stable shell with functional navigation.</w:t>
            </w:r>
          </w:p>
        </w:tc>
        <w:tc>
          <w:tcPr>
            <w:tcW w:type="dxa" w:w="511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Split the app into page components; add shared Tauri types/API; implement routing/section state; establish visual and accessibility patterns.</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1. Live performance</w:t>
            </w:r>
          </w:p>
        </w:tc>
        <w:tc>
          <w:tcPr>
            <w:tcW w:type="dxa" w:w="302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The overview explains current load and recent trends.</w:t>
            </w:r>
          </w:p>
        </w:tc>
        <w:tc>
          <w:tcPr>
            <w:tcW w:type="dxa" w:w="511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Add bounded CPU and memory history; render responsive chart and time range; show units, empty and error states.</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2. Processes</w:t>
            </w:r>
          </w:p>
        </w:tc>
        <w:tc>
          <w:tcPr>
            <w:tcW w:type="dxa" w:w="302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Users can find and safely manage resource-heavy apps.</w:t>
            </w:r>
          </w:p>
        </w:tc>
        <w:tc>
          <w:tcPr>
            <w:tcW w:type="dxa" w:w="511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Process list, sort/search, CPU/RAM columns, details, graceful end-task, confirmed force-stop.</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3. Storage</w:t>
            </w:r>
          </w:p>
        </w:tc>
        <w:tc>
          <w:tcPr>
            <w:tcW w:type="dxa" w:w="302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Users can understand drives and capacity.</w:t>
            </w:r>
          </w:p>
        </w:tc>
        <w:tc>
          <w:tcPr>
            <w:tcW w:type="dxa" w:w="511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Dedicated storage page; mount state; unmounted partition inventory; clarify unavailable capacity; optional drive health.</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4. Startup and services</w:t>
            </w:r>
          </w:p>
        </w:tc>
        <w:tc>
          <w:tcPr>
            <w:tcW w:type="dxa" w:w="302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Users can inspect background startup behavior.</w:t>
            </w:r>
          </w:p>
        </w:tc>
        <w:tc>
          <w:tcPr>
            <w:tcW w:type="dxa" w:w="511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User startup applications first; service status; privilege-aware enable/disable and clear source/scope.</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5. Network and hardware</w:t>
            </w:r>
          </w:p>
        </w:tc>
        <w:tc>
          <w:tcPr>
            <w:tcW w:type="dxa" w:w="302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Users can inspect connectivity and device health.</w:t>
            </w:r>
          </w:p>
        </w:tc>
        <w:tc>
          <w:tcPr>
            <w:tcW w:type="dxa" w:w="511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Interface traffic, network details, available sensors, GPU metrics when supported.</w:t>
            </w:r>
          </w:p>
        </w:tc>
      </w:tr>
      <w:tr>
        <w:trPr>
          <w:cantSplit/>
        </w:trPr>
        <w:tc>
          <w:tcPr>
            <w:tcW w:type="dxa" w:w="180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6. Maintenance and diagnostics</w:t>
            </w:r>
          </w:p>
        </w:tc>
        <w:tc>
          <w:tcPr>
            <w:tcW w:type="dxa" w:w="302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Users can run focused troubleshooting tasks.</w:t>
            </w:r>
          </w:p>
        </w:tc>
        <w:tc>
          <w:tcPr>
            <w:tcW w:type="dxa" w:w="511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Large-file review, cleanup previews, package/app status, local diagnostic report export.</w:t>
            </w:r>
          </w:p>
        </w:tc>
      </w:tr>
      <w:tr>
        <w:trPr>
          <w:cantSplit/>
        </w:trPr>
        <w:tc>
          <w:tcPr>
            <w:tcW w:type="dxa" w:w="180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7. Hardening and release</w:t>
            </w:r>
          </w:p>
        </w:tc>
        <w:tc>
          <w:tcPr>
            <w:tcW w:type="dxa" w:w="302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A dependable installable desktop utility.</w:t>
            </w:r>
          </w:p>
        </w:tc>
        <w:tc>
          <w:tcPr>
            <w:tcW w:type="dxa" w:w="511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Permission review, performance measurement, accessibility pass, packaging/signing plan, upgrade/uninstall checks.</w:t>
            </w:r>
          </w:p>
        </w:tc>
      </w:tr>
    </w:tbl>
    <w:p>
      <w:pPr>
        <w:spacing w:after="20"/>
      </w:pPr>
    </w:p>
    <w:p>
      <w:pPr>
        <w:pStyle w:val="Heading2"/>
        <w:keepNext/>
      </w:pPr>
      <w:r>
        <w:rPr>
          <w:rFonts w:ascii="Aptos" w:hAnsi="Aptos"/>
          <w:b/>
          <w:color w:val="35B99A"/>
          <w:sz w:val="25"/>
        </w:rPr>
        <w:t>Definition of done for a feature</w:t>
      </w:r>
    </w:p>
    <w:p>
      <w:pPr>
        <w:pStyle w:val="ListBullet"/>
        <w:spacing w:after="60"/>
      </w:pPr>
      <w:r>
        <w:rPr>
          <w:rFonts w:ascii="Aptos" w:hAnsi="Aptos"/>
          <w:color w:val="243447"/>
          <w:sz w:val="19"/>
        </w:rPr>
        <w:t>The feature has a defined user task and a visible place in navigation.</w:t>
      </w:r>
    </w:p>
    <w:p>
      <w:pPr>
        <w:pStyle w:val="ListBullet"/>
        <w:spacing w:after="60"/>
      </w:pPr>
      <w:r>
        <w:rPr>
          <w:rFonts w:ascii="Aptos" w:hAnsi="Aptos"/>
          <w:color w:val="243447"/>
          <w:sz w:val="19"/>
        </w:rPr>
        <w:t>Data comes from a documented local source and is typed across the Rust/TypeScript boundary.</w:t>
      </w:r>
    </w:p>
    <w:p>
      <w:pPr>
        <w:pStyle w:val="ListBullet"/>
        <w:spacing w:after="60"/>
      </w:pPr>
      <w:r>
        <w:rPr>
          <w:rFonts w:ascii="Aptos" w:hAnsi="Aptos"/>
          <w:color w:val="243447"/>
          <w:sz w:val="19"/>
        </w:rPr>
        <w:t>Loading, empty, unavailable, and error states are designed.</w:t>
      </w:r>
    </w:p>
    <w:p>
      <w:pPr>
        <w:pStyle w:val="ListBullet"/>
        <w:spacing w:after="60"/>
      </w:pPr>
      <w:r>
        <w:rPr>
          <w:rFonts w:ascii="Aptos" w:hAnsi="Aptos"/>
          <w:color w:val="243447"/>
          <w:sz w:val="19"/>
        </w:rPr>
        <w:t>State-changing operations explain scope and request confirmation where appropriate.</w:t>
      </w:r>
    </w:p>
    <w:p>
      <w:pPr>
        <w:pStyle w:val="ListBullet"/>
        <w:spacing w:after="60"/>
      </w:pPr>
      <w:r>
        <w:rPr>
          <w:rFonts w:ascii="Aptos" w:hAnsi="Aptos"/>
          <w:color w:val="243447"/>
          <w:sz w:val="19"/>
        </w:rPr>
        <w:t>The feature is checked on the target Pop!_OS workstation and does not break existing sections.</w:t>
      </w:r>
    </w:p>
    <w:p>
      <w:pPr>
        <w:pStyle w:val="ListBullet"/>
        <w:spacing w:after="60"/>
      </w:pPr>
      <w:r>
        <w:rPr>
          <w:rFonts w:ascii="Aptos" w:hAnsi="Aptos"/>
          <w:color w:val="243447"/>
          <w:sz w:val="19"/>
        </w:rPr>
        <w:t>Polling, permission needs, and known limitations are documented.</w:t>
      </w:r>
    </w:p>
    <w:p>
      <w:pPr>
        <w:pStyle w:val="Heading1"/>
        <w:keepNext/>
      </w:pPr>
      <w:r>
        <w:rPr>
          <w:rFonts w:ascii="Aptos" w:hAnsi="Aptos"/>
          <w:b/>
          <w:color w:val="17324D"/>
          <w:sz w:val="34"/>
        </w:rPr>
        <w:t>8. Current prototype</w:t>
      </w:r>
    </w:p>
    <w:p>
      <w:r>
        <w:rPr>
          <w:rFonts w:ascii="Aptos" w:hAnsi="Aptos"/>
          <w:color w:val="243447"/>
        </w:rPr>
        <w:t>Kestrel is an early working prototype rather than a finished utility. The project was scaffolded with the Tauri React TypeScript template and has successfully launched as a desktop app on Pop!_OS. The product name and package identity are currently Kestrel and com.trevor.kestrel.</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1944"/>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Capability</w:t>
            </w:r>
          </w:p>
        </w:tc>
        <w:tc>
          <w:tcPr>
            <w:tcW w:type="dxa" w:w="7992"/>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Confirmed current behavior</w:t>
            </w:r>
          </w:p>
        </w:tc>
      </w:tr>
      <w:tr>
        <w:trPr>
          <w:cantSplit/>
        </w:trPr>
        <w:tc>
          <w:tcPr>
            <w:tcW w:type="dxa" w:w="194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CPU</w:t>
            </w:r>
          </w:p>
        </w:tc>
        <w:tc>
          <w:tcPr>
            <w:tcW w:type="dxa" w:w="79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Rust sysinfo command returns current total CPU usage; frontend refreshes about once per second.</w:t>
            </w:r>
          </w:p>
        </w:tc>
      </w:tr>
      <w:tr>
        <w:trPr>
          <w:cantSplit/>
        </w:trPr>
        <w:tc>
          <w:tcPr>
            <w:tcW w:type="dxa" w:w="194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Memory</w:t>
            </w:r>
          </w:p>
        </w:tc>
        <w:tc>
          <w:tcPr>
            <w:tcW w:type="dxa" w:w="79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Rust returns used and total memory; frontend shows GiB and percentage.</w:t>
            </w:r>
          </w:p>
        </w:tc>
      </w:tr>
      <w:tr>
        <w:trPr>
          <w:cantSplit/>
        </w:trPr>
        <w:tc>
          <w:tcPr>
            <w:tcW w:type="dxa" w:w="194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Storage</w:t>
            </w:r>
          </w:p>
        </w:tc>
        <w:tc>
          <w:tcPr>
            <w:tcW w:type="dxa" w:w="79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A Rust command enumerates mounted disks and returns name, mount point, filesystem, capacity, available space, and removable status; frontend refreshes about every five seconds.</w:t>
            </w:r>
          </w:p>
        </w:tc>
      </w:tr>
      <w:tr>
        <w:trPr>
          <w:cantSplit/>
        </w:trPr>
        <w:tc>
          <w:tcPr>
            <w:tcW w:type="dxa" w:w="194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Dashboard</w:t>
            </w:r>
          </w:p>
        </w:tc>
        <w:tc>
          <w:tcPr>
            <w:tcW w:type="dxa" w:w="79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Dark overview layout with metric cards, activity panel, and storage panel.</w:t>
            </w:r>
          </w:p>
        </w:tc>
      </w:tr>
      <w:tr>
        <w:trPr>
          <w:cantSplit/>
        </w:trPr>
        <w:tc>
          <w:tcPr>
            <w:tcW w:type="dxa" w:w="194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Temperature</w:t>
            </w:r>
          </w:p>
        </w:tc>
        <w:tc>
          <w:tcPr>
            <w:tcW w:type="dxa" w:w="79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Placeholder only; no sensor command is connected.</w:t>
            </w:r>
          </w:p>
        </w:tc>
      </w:tr>
      <w:tr>
        <w:trPr>
          <w:cantSplit/>
        </w:trPr>
        <w:tc>
          <w:tcPr>
            <w:tcW w:type="dxa" w:w="1944"/>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History chart</w:t>
            </w:r>
          </w:p>
        </w:tc>
        <w:tc>
          <w:tcPr>
            <w:tcW w:type="dxa" w:w="7992"/>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Placeholder only; CPU/memory samples are not yet graphed or retained.</w:t>
            </w:r>
          </w:p>
        </w:tc>
      </w:tr>
      <w:tr>
        <w:trPr>
          <w:cantSplit/>
        </w:trPr>
        <w:tc>
          <w:tcPr>
            <w:tcW w:type="dxa" w:w="1944"/>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Navigation</w:t>
            </w:r>
          </w:p>
        </w:tc>
        <w:tc>
          <w:tcPr>
            <w:tcW w:type="dxa" w:w="7992"/>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Overview, Storage, Processes, and Settings are visible in the sidebar; the latter sections are not yet functional pages.</w:t>
            </w:r>
          </w:p>
        </w:tc>
      </w:tr>
    </w:tbl>
    <w:p>
      <w:pPr>
        <w:spacing w:after="20"/>
      </w:pPr>
    </w:p>
    <w:p>
      <w:pPr>
        <w:pStyle w:val="Heading2"/>
        <w:keepNext/>
      </w:pPr>
      <w:r>
        <w:rPr>
          <w:rFonts w:ascii="Aptos" w:hAnsi="Aptos"/>
          <w:b/>
          <w:color w:val="35B99A"/>
          <w:sz w:val="25"/>
        </w:rPr>
        <w:t>Known limitations</w:t>
      </w:r>
    </w:p>
    <w:p>
      <w:pPr>
        <w:pStyle w:val="ListBullet"/>
        <w:spacing w:after="60"/>
      </w:pPr>
      <w:r>
        <w:rPr>
          <w:rFonts w:ascii="Aptos" w:hAnsi="Aptos"/>
          <w:color w:val="243447"/>
          <w:sz w:val="19"/>
        </w:rPr>
        <w:t>Storage discovery currently reports mounted volumes; an unmounted partition does not provide usable-space telemetry through the current implementation.</w:t>
      </w:r>
    </w:p>
    <w:p>
      <w:pPr>
        <w:pStyle w:val="ListBullet"/>
        <w:spacing w:after="60"/>
      </w:pPr>
      <w:r>
        <w:rPr>
          <w:rFonts w:ascii="Aptos" w:hAnsi="Aptos"/>
          <w:color w:val="243447"/>
          <w:sz w:val="19"/>
        </w:rPr>
        <w:t>The Storage panel lists drives on the overview but there is no dedicated storage page yet.</w:t>
      </w:r>
    </w:p>
    <w:p>
      <w:pPr>
        <w:pStyle w:val="ListBullet"/>
        <w:spacing w:after="60"/>
      </w:pPr>
      <w:r>
        <w:rPr>
          <w:rFonts w:ascii="Aptos" w:hAnsi="Aptos"/>
          <w:color w:val="243447"/>
          <w:sz w:val="19"/>
        </w:rPr>
        <w:t>The app does not currently manage processes, startup entries, services, packages, network settings, or sensors.</w:t>
      </w:r>
    </w:p>
    <w:p>
      <w:pPr>
        <w:pStyle w:val="ListBullet"/>
        <w:spacing w:after="60"/>
      </w:pPr>
      <w:r>
        <w:rPr>
          <w:rFonts w:ascii="Aptos" w:hAnsi="Aptos"/>
          <w:color w:val="243447"/>
          <w:sz w:val="19"/>
        </w:rPr>
        <w:t>The UI contains placeholder controls and text that should not be presented as working product features.</w:t>
      </w:r>
    </w:p>
    <w:p>
      <w:pPr>
        <w:pStyle w:val="ListBullet"/>
        <w:spacing w:after="60"/>
      </w:pPr>
      <w:r>
        <w:rPr>
          <w:rFonts w:ascii="Aptos" w:hAnsi="Aptos"/>
          <w:color w:val="243447"/>
          <w:sz w:val="19"/>
        </w:rPr>
        <w:t>The current storage device must be mounted by the operating system before Kestrel can show its used/free space.</w:t>
      </w:r>
    </w:p>
    <w:p>
      <w:pPr>
        <w:pStyle w:val="Heading1"/>
        <w:keepNext/>
      </w:pPr>
      <w:r>
        <w:rPr>
          <w:rFonts w:ascii="Aptos" w:hAnsi="Aptos"/>
          <w:b/>
          <w:color w:val="17324D"/>
          <w:sz w:val="34"/>
        </w:rPr>
        <w:t>9. Development workflow</w:t>
      </w:r>
    </w:p>
    <w:p>
      <w:r>
        <w:rPr>
          <w:rFonts w:ascii="Aptos" w:hAnsi="Aptos"/>
          <w:color w:val="243447"/>
        </w:rPr>
        <w:t>The working project directory on the development machine is ~/Projects/Kestrel. The developer has already installed the Tauri Linux prerequisites and created the Tauri project. The current environment reported Node.js 22.23.2, npm 10.9.8, Rust 1.95.0, and Cargo 1.95.0 on Pop!_OS 24.04 LTS.</w:t>
      </w:r>
    </w:p>
    <w:p>
      <w:pPr>
        <w:pStyle w:val="Heading2"/>
        <w:keepNext/>
      </w:pPr>
      <w:r>
        <w:rPr>
          <w:rFonts w:ascii="Aptos" w:hAnsi="Aptos"/>
          <w:b/>
          <w:color w:val="35B99A"/>
          <w:sz w:val="25"/>
        </w:rPr>
        <w:t>Start the development app</w:t>
      </w:r>
    </w:p>
    <w:p>
      <w:r>
        <w:rPr>
          <w:rFonts w:ascii="Aptos" w:hAnsi="Aptos"/>
          <w:color w:val="243447"/>
        </w:rPr>
        <w:t>From a terminal in the project directory:</w:t>
      </w:r>
    </w:p>
    <w:p>
      <w:pPr>
        <w:spacing w:after="160"/>
        <w:ind w:left="360"/>
      </w:pPr>
      <w:r>
        <w:rPr>
          <w:rFonts w:ascii="DejaVu Sans Mono" w:hAnsi="DejaVu Sans Mono"/>
          <w:color w:val="17324D"/>
          <w:sz w:val="18"/>
        </w:rPr>
        <w:t>cd ~/Projects/Kestrel</w:t>
        <w:br/>
        <w:t>npm run tauri dev</w:t>
      </w:r>
    </w:p>
    <w:p>
      <w:pPr>
        <w:pStyle w:val="Heading2"/>
        <w:keepNext/>
      </w:pPr>
      <w:r>
        <w:rPr>
          <w:rFonts w:ascii="Aptos" w:hAnsi="Aptos"/>
          <w:b/>
          <w:color w:val="35B99A"/>
          <w:sz w:val="25"/>
        </w:rPr>
        <w:t>Project setup and dependencies</w:t>
      </w:r>
    </w:p>
    <w:p>
      <w:r>
        <w:rPr>
          <w:rFonts w:ascii="Aptos" w:hAnsi="Aptos"/>
          <w:color w:val="243447"/>
        </w:rPr>
        <w:t>The app was generated with create-tauri-app using the React TypeScript template and npm. npm install has already been completed. sysinfo was added to the Rust backend and is used for current system telemetry. The project should keep the package lockfiles checked in so contributors use consistent dependency versions.</w:t>
      </w:r>
    </w:p>
    <w:p>
      <w:pPr>
        <w:pStyle w:val="Heading2"/>
        <w:keepNext/>
      </w:pPr>
      <w:r>
        <w:rPr>
          <w:rFonts w:ascii="Aptos" w:hAnsi="Aptos"/>
          <w:b/>
          <w:color w:val="35B99A"/>
          <w:sz w:val="25"/>
        </w:rPr>
        <w:t>Contributor workflow</w:t>
      </w:r>
    </w:p>
    <w:p>
      <w:pPr>
        <w:pStyle w:val="ListBullet"/>
        <w:spacing w:after="60"/>
      </w:pPr>
      <w:r>
        <w:rPr>
          <w:rFonts w:ascii="Aptos" w:hAnsi="Aptos"/>
          <w:color w:val="243447"/>
          <w:sz w:val="19"/>
        </w:rPr>
        <w:t>Start from the project root and run the existing development command.</w:t>
      </w:r>
    </w:p>
    <w:p>
      <w:pPr>
        <w:pStyle w:val="ListBullet"/>
        <w:spacing w:after="60"/>
      </w:pPr>
      <w:r>
        <w:rPr>
          <w:rFonts w:ascii="Aptos" w:hAnsi="Aptos"/>
          <w:color w:val="243447"/>
          <w:sz w:val="19"/>
        </w:rPr>
        <w:t>Change one feature slice at a time; keep frontend and Rust types aligned.</w:t>
      </w:r>
    </w:p>
    <w:p>
      <w:pPr>
        <w:pStyle w:val="ListBullet"/>
        <w:spacing w:after="60"/>
      </w:pPr>
      <w:r>
        <w:rPr>
          <w:rFonts w:ascii="Aptos" w:hAnsi="Aptos"/>
          <w:color w:val="243447"/>
          <w:sz w:val="19"/>
        </w:rPr>
        <w:t>Explain any new OS permission, dependency, background task, or network behavior in the change.</w:t>
      </w:r>
    </w:p>
    <w:p>
      <w:pPr>
        <w:pStyle w:val="ListBullet"/>
        <w:spacing w:after="60"/>
      </w:pPr>
      <w:r>
        <w:rPr>
          <w:rFonts w:ascii="Aptos" w:hAnsi="Aptos"/>
          <w:color w:val="243447"/>
          <w:sz w:val="19"/>
        </w:rPr>
        <w:t>Run the project’s existing checks and verify the Tauri window on Pop!_OS before treating a feature as complete.</w:t>
      </w:r>
    </w:p>
    <w:p>
      <w:pPr>
        <w:pStyle w:val="ListBullet"/>
        <w:spacing w:after="60"/>
      </w:pPr>
      <w:r>
        <w:rPr>
          <w:rFonts w:ascii="Aptos" w:hAnsi="Aptos"/>
          <w:color w:val="243447"/>
          <w:sz w:val="19"/>
        </w:rPr>
        <w:t>Do not copy user machine-specific partition names, mount paths, or process data into source control.</w:t>
      </w:r>
    </w:p>
    <w:p>
      <w:pPr>
        <w:pStyle w:val="Heading1"/>
        <w:keepNext/>
      </w:pPr>
      <w:r>
        <w:rPr>
          <w:rFonts w:ascii="Aptos" w:hAnsi="Aptos"/>
          <w:b/>
          <w:color w:val="17324D"/>
          <w:sz w:val="34"/>
        </w:rPr>
        <w:t>10. Verification and release approach</w:t>
      </w:r>
    </w:p>
    <w:p>
      <w:r>
        <w:rPr>
          <w:rFonts w:ascii="Aptos" w:hAnsi="Aptos"/>
          <w:color w:val="243447"/>
        </w:rPr>
        <w:t>Verification should grow with the project. The current prototype has been manually launched and observed. Before a public or stable release, add repeatable checks for Rust commands, TypeScript, and core user flows. The checks should validate behavior without depending on one machine’s exact hardware values.</w:t>
      </w:r>
    </w:p>
    <w:p>
      <w:pPr>
        <w:pStyle w:val="Heading2"/>
        <w:keepNext/>
      </w:pPr>
      <w:r>
        <w:rPr>
          <w:rFonts w:ascii="Aptos" w:hAnsi="Aptos"/>
          <w:b/>
          <w:color w:val="35B99A"/>
          <w:sz w:val="25"/>
        </w:rPr>
        <w:t>Verification layers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088"/>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Layer</w:t>
            </w:r>
          </w:p>
        </w:tc>
        <w:tc>
          <w:tcPr>
            <w:tcW w:type="dxa" w:w="7848"/>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6"/>
              </w:rPr>
              <w:t>What to verify</w:t>
            </w:r>
          </w:p>
        </w:tc>
      </w:tr>
      <w:tr>
        <w:trPr>
          <w:cantSplit/>
        </w:trPr>
        <w:tc>
          <w:tcPr>
            <w:tcW w:type="dxa" w:w="208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Rust/backend</w:t>
            </w:r>
          </w:p>
        </w:tc>
        <w:tc>
          <w:tcPr>
            <w:tcW w:type="dxa" w:w="784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Command output shapes, unavailable data, lock/error handling, and safe action validation.</w:t>
            </w:r>
          </w:p>
        </w:tc>
      </w:tr>
      <w:tr>
        <w:trPr>
          <w:cantSplit/>
        </w:trPr>
        <w:tc>
          <w:tcPr>
            <w:tcW w:type="dxa" w:w="208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Frontend</w:t>
            </w:r>
          </w:p>
        </w:tc>
        <w:tc>
          <w:tcPr>
            <w:tcW w:type="dxa" w:w="784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Formatting, sample history bounds, sorting/search behavior, loading and error states.</w:t>
            </w:r>
          </w:p>
        </w:tc>
      </w:tr>
      <w:tr>
        <w:trPr>
          <w:cantSplit/>
        </w:trPr>
        <w:tc>
          <w:tcPr>
            <w:tcW w:type="dxa" w:w="208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Integration</w:t>
            </w:r>
          </w:p>
        </w:tc>
        <w:tc>
          <w:tcPr>
            <w:tcW w:type="dxa" w:w="784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Tauri command names/types agree; unsupported hardware does not crash the interface.</w:t>
            </w:r>
          </w:p>
        </w:tc>
      </w:tr>
      <w:tr>
        <w:trPr>
          <w:cantSplit/>
        </w:trPr>
        <w:tc>
          <w:tcPr>
            <w:tcW w:type="dxa" w:w="208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Desktop/manual</w:t>
            </w:r>
          </w:p>
        </w:tc>
        <w:tc>
          <w:tcPr>
            <w:tcW w:type="dxa" w:w="784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Launch, navigation, window resizing, permissions, mount changes, and shutdown/unmount behavior on Pop!_OS.</w:t>
            </w:r>
          </w:p>
        </w:tc>
      </w:tr>
      <w:tr>
        <w:trPr>
          <w:cantSplit/>
        </w:trPr>
        <w:tc>
          <w:tcPr>
            <w:tcW w:type="dxa" w:w="208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Performance</w:t>
            </w:r>
          </w:p>
        </w:tc>
        <w:tc>
          <w:tcPr>
            <w:tcW w:type="dxa" w:w="784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6"/>
              </w:rPr>
              <w:t>Idle and active CPU/memory, startup responsiveness, and polling load on the target device.</w:t>
            </w:r>
          </w:p>
        </w:tc>
      </w:tr>
    </w:tbl>
    <w:p>
      <w:pPr>
        <w:spacing w:after="20"/>
      </w:pPr>
    </w:p>
    <w:p>
      <w:pPr>
        <w:pStyle w:val="Heading2"/>
        <w:keepNext/>
      </w:pPr>
      <w:r>
        <w:rPr>
          <w:rFonts w:ascii="Aptos" w:hAnsi="Aptos"/>
          <w:b/>
          <w:color w:val="35B99A"/>
          <w:sz w:val="25"/>
        </w:rPr>
        <w:t>Release readiness</w:t>
      </w:r>
    </w:p>
    <w:p>
      <w:pPr>
        <w:pStyle w:val="ListBullet"/>
        <w:spacing w:after="60"/>
      </w:pPr>
      <w:r>
        <w:rPr>
          <w:rFonts w:ascii="Aptos" w:hAnsi="Aptos"/>
          <w:color w:val="243447"/>
          <w:sz w:val="19"/>
        </w:rPr>
        <w:t>All advertised controls work, and placeholders have been removed or clearly labeled.</w:t>
      </w:r>
    </w:p>
    <w:p>
      <w:pPr>
        <w:pStyle w:val="ListBullet"/>
        <w:spacing w:after="60"/>
      </w:pPr>
      <w:r>
        <w:rPr>
          <w:rFonts w:ascii="Aptos" w:hAnsi="Aptos"/>
          <w:color w:val="243447"/>
          <w:sz w:val="19"/>
        </w:rPr>
        <w:t>The app can be built from a clean checkout using documented commands.</w:t>
      </w:r>
    </w:p>
    <w:p>
      <w:pPr>
        <w:pStyle w:val="ListBullet"/>
        <w:spacing w:after="60"/>
      </w:pPr>
      <w:r>
        <w:rPr>
          <w:rFonts w:ascii="Aptos" w:hAnsi="Aptos"/>
          <w:color w:val="243447"/>
          <w:sz w:val="19"/>
        </w:rPr>
        <w:t>Install, update, and uninstall behavior is verified for the selected Linux package format.</w:t>
      </w:r>
    </w:p>
    <w:p>
      <w:pPr>
        <w:pStyle w:val="ListBullet"/>
        <w:spacing w:after="60"/>
      </w:pPr>
      <w:r>
        <w:rPr>
          <w:rFonts w:ascii="Aptos" w:hAnsi="Aptos"/>
          <w:color w:val="243447"/>
          <w:sz w:val="19"/>
        </w:rPr>
        <w:t>Permission prompts, local data storage, and report export are documented.</w:t>
      </w:r>
    </w:p>
    <w:p>
      <w:pPr>
        <w:pStyle w:val="ListBullet"/>
        <w:spacing w:after="60"/>
      </w:pPr>
      <w:r>
        <w:rPr>
          <w:rFonts w:ascii="Aptos" w:hAnsi="Aptos"/>
          <w:color w:val="243447"/>
          <w:sz w:val="19"/>
        </w:rPr>
        <w:t>Known distribution and hardware limitations are stated in the release notes.</w:t>
      </w:r>
    </w:p>
    <w:p>
      <w:pPr>
        <w:pStyle w:val="ListBullet"/>
        <w:spacing w:after="60"/>
      </w:pPr>
      <w:r>
        <w:rPr>
          <w:rFonts w:ascii="Aptos" w:hAnsi="Aptos"/>
          <w:color w:val="243447"/>
          <w:sz w:val="19"/>
        </w:rPr>
        <w:t>A backup/restore path exists for user preferences if settings become valuable.</w:t>
      </w:r>
    </w:p>
    <w:p>
      <w:r>
        <w:rPr>
          <w:rFonts w:ascii="Aptos" w:hAnsi="Aptos"/>
          <w:color w:val="243447"/>
        </w:rPr>
        <w:t>The development command npm run tauri dev has been confirmed. A packaged build command and artifact format should be verified from the project scripts and Tauri configuration before being promised to users.</w:t>
      </w:r>
    </w:p>
    <w:p>
      <w:pPr>
        <w:pStyle w:val="Heading1"/>
        <w:keepNext/>
      </w:pPr>
      <w:r>
        <w:rPr>
          <w:rFonts w:ascii="Aptos" w:hAnsi="Aptos"/>
          <w:b/>
          <w:color w:val="17324D"/>
          <w:sz w:val="34"/>
        </w:rPr>
        <w:t>11. Product decisions and open questions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088"/>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Decision area</w:t>
            </w:r>
          </w:p>
        </w:tc>
        <w:tc>
          <w:tcPr>
            <w:tcW w:type="dxa" w:w="4608"/>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Current direction</w:t>
            </w:r>
          </w:p>
        </w:tc>
        <w:tc>
          <w:tcPr>
            <w:tcW w:type="dxa" w:w="3240"/>
            <w:shd w:fill="17324D"/>
            <w:tcMar>
              <w:top w:w="95" w:type="dxa"/>
              <w:start w:w="110" w:type="dxa"/>
              <w:bottom w:w="95" w:type="dxa"/>
              <w:end w:w="110" w:type="dxa"/>
            </w:tcMar>
            <w:vAlign w:val="center"/>
            <w:tcBorders>
              <w:top w:val="single" w:sz="4" w:color="17324D"/>
              <w:left w:val="single" w:sz="4" w:color="17324D"/>
              <w:bottom w:val="single" w:sz="4" w:color="17324D"/>
              <w:right w:val="single" w:sz="4" w:color="17324D"/>
            </w:tcBorders>
          </w:tcPr>
          <w:p>
            <w:pPr>
              <w:spacing w:after="0"/>
            </w:pPr>
            <w:r>
              <w:rPr>
                <w:rFonts w:ascii="Aptos" w:hAnsi="Aptos"/>
                <w:b/>
                <w:color w:val="FFFFFF"/>
                <w:sz w:val="15"/>
              </w:rPr>
              <w:t>Revisit when</w:t>
            </w:r>
          </w:p>
        </w:tc>
      </w:tr>
      <w:tr>
        <w:trPr>
          <w:cantSplit/>
        </w:trPr>
        <w:tc>
          <w:tcPr>
            <w:tcW w:type="dxa" w:w="208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AI</w:t>
            </w:r>
          </w:p>
        </w:tc>
        <w:tc>
          <w:tcPr>
            <w:tcW w:type="dxa" w:w="460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No AI features in the current product scope.</w:t>
            </w:r>
          </w:p>
        </w:tc>
        <w:tc>
          <w:tcPr>
            <w:tcW w:type="dxa" w:w="324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Only if the owner explicitly changes the direction.</w:t>
            </w:r>
          </w:p>
        </w:tc>
      </w:tr>
      <w:tr>
        <w:trPr>
          <w:cantSplit/>
        </w:trPr>
        <w:tc>
          <w:tcPr>
            <w:tcW w:type="dxa" w:w="208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Platform</w:t>
            </w:r>
          </w:p>
        </w:tc>
        <w:tc>
          <w:tcPr>
            <w:tcW w:type="dxa" w:w="460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Pop!_OS 24.04 is the first target; Linux desktop is the product focus.</w:t>
            </w:r>
          </w:p>
        </w:tc>
        <w:tc>
          <w:tcPr>
            <w:tcW w:type="dxa" w:w="324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After core workflows are stable on the first system.</w:t>
            </w:r>
          </w:p>
        </w:tc>
      </w:tr>
      <w:tr>
        <w:trPr>
          <w:cantSplit/>
        </w:trPr>
        <w:tc>
          <w:tcPr>
            <w:tcW w:type="dxa" w:w="208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Product breadth</w:t>
            </w:r>
          </w:p>
        </w:tc>
        <w:tc>
          <w:tcPr>
            <w:tcW w:type="dxa" w:w="460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All-in-one workstation utility: monitoring, process management, storage, startup/services, network, hardware, maintenance, diagnostics.</w:t>
            </w:r>
          </w:p>
        </w:tc>
        <w:tc>
          <w:tcPr>
            <w:tcW w:type="dxa" w:w="324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Prioritize through real use and implementation cost.</w:t>
            </w:r>
          </w:p>
        </w:tc>
      </w:tr>
      <w:tr>
        <w:trPr>
          <w:cantSplit/>
        </w:trPr>
        <w:tc>
          <w:tcPr>
            <w:tcW w:type="dxa" w:w="208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Local data</w:t>
            </w:r>
          </w:p>
        </w:tc>
        <w:tc>
          <w:tcPr>
            <w:tcW w:type="dxa" w:w="460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Keep telemetry local; history initially in memory; no cloud service.</w:t>
            </w:r>
          </w:p>
        </w:tc>
        <w:tc>
          <w:tcPr>
            <w:tcW w:type="dxa" w:w="324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If persistent history or export is added, define retention and privacy controls.</w:t>
            </w:r>
          </w:p>
        </w:tc>
      </w:tr>
      <w:tr>
        <w:trPr>
          <w:cantSplit/>
        </w:trPr>
        <w:tc>
          <w:tcPr>
            <w:tcW w:type="dxa" w:w="208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Name and identity</w:t>
            </w:r>
          </w:p>
        </w:tc>
        <w:tc>
          <w:tcPr>
            <w:tcW w:type="dxa" w:w="460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Kestrel, package name kestrel, identifier com.trevor.kestrel.</w:t>
            </w:r>
          </w:p>
        </w:tc>
        <w:tc>
          <w:tcPr>
            <w:tcW w:type="dxa" w:w="324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Before public distribution or branding.</w:t>
            </w:r>
          </w:p>
        </w:tc>
      </w:tr>
      <w:tr>
        <w:trPr>
          <w:cantSplit/>
        </w:trPr>
        <w:tc>
          <w:tcPr>
            <w:tcW w:type="dxa" w:w="208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Privileged operations</w:t>
            </w:r>
          </w:p>
        </w:tc>
        <w:tc>
          <w:tcPr>
            <w:tcW w:type="dxa" w:w="4608"/>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Use operating-system authorization and clearly scoped actions.</w:t>
            </w:r>
          </w:p>
        </w:tc>
        <w:tc>
          <w:tcPr>
            <w:tcW w:type="dxa" w:w="3240"/>
            <w:shd w:fill="FFFFFF"/>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For each feature that changes system state.</w:t>
            </w:r>
          </w:p>
        </w:tc>
      </w:tr>
      <w:tr>
        <w:trPr>
          <w:cantSplit/>
        </w:trPr>
        <w:tc>
          <w:tcPr>
            <w:tcW w:type="dxa" w:w="208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Distribution</w:t>
            </w:r>
          </w:p>
        </w:tc>
        <w:tc>
          <w:tcPr>
            <w:tcW w:type="dxa" w:w="4608"/>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Not selected yet.</w:t>
            </w:r>
          </w:p>
        </w:tc>
        <w:tc>
          <w:tcPr>
            <w:tcW w:type="dxa" w:w="3240"/>
            <w:shd w:fill="EEF3F8"/>
            <w:tcMar>
              <w:top w:w="95" w:type="dxa"/>
              <w:start w:w="110" w:type="dxa"/>
              <w:bottom w:w="95" w:type="dxa"/>
              <w:end w:w="110" w:type="dxa"/>
            </w:tcMar>
            <w:vAlign w:val="top"/>
            <w:tcBorders>
              <w:top w:val="single" w:sz="3" w:color="D7E1E8"/>
              <w:left w:val="single" w:sz="3" w:color="D7E1E8"/>
              <w:bottom w:val="single" w:sz="3" w:color="D7E1E8"/>
              <w:right w:val="single" w:sz="3" w:color="D7E1E8"/>
            </w:tcBorders>
          </w:tcPr>
          <w:p>
            <w:pPr>
              <w:spacing w:after="0" w:line="247" w:lineRule="auto"/>
            </w:pPr>
            <w:r>
              <w:rPr>
                <w:rFonts w:ascii="Aptos" w:hAnsi="Aptos"/>
                <w:color w:val="243447"/>
                <w:sz w:val="15"/>
              </w:rPr>
              <w:t>Before the first installable release.</w:t>
            </w:r>
          </w:p>
        </w:tc>
      </w:tr>
    </w:tbl>
    <w:p>
      <w:pPr>
        <w:spacing w:after="20"/>
      </w:pPr>
    </w:p>
    <w:p>
      <w:pPr>
        <w:pStyle w:val="Heading2"/>
        <w:keepNext/>
      </w:pPr>
      <w:r>
        <w:rPr>
          <w:rFonts w:ascii="Aptos" w:hAnsi="Aptos"/>
          <w:b/>
          <w:color w:val="35B99A"/>
          <w:sz w:val="25"/>
        </w:rPr>
        <w:t>Recommended next implementation slice</w:t>
      </w:r>
    </w:p>
    <w:tbl>
      <w:tblPr>
        <w:tblW w:type="auto" w:w="0"/>
        <w:jc w:val="center"/>
        <w:tblLook w:firstColumn="1" w:firstRow="1" w:lastColumn="0" w:lastRow="0" w:noHBand="0" w:noVBand="1" w:val="04A0"/>
      </w:tblPr>
      <w:tblGrid>
        <w:gridCol w:w="9663"/>
      </w:tblGrid>
      <w:tr>
        <w:trPr>
          <w:cantSplit/>
        </w:trPr>
        <w:tc>
          <w:tcPr>
            <w:tcW w:type="dxa" w:w="9663"/>
            <w:shd w:fill="EAF5F2"/>
            <w:tcMar>
              <w:top w:w="145" w:type="dxa"/>
              <w:start w:w="180" w:type="dxa"/>
              <w:bottom w:w="145" w:type="dxa"/>
              <w:end w:w="180" w:type="dxa"/>
            </w:tcMar>
            <w:tcBorders>
              <w:top w:val="nil"/>
              <w:left w:val="single" w:sz="20" w:color="35B99A"/>
              <w:bottom w:val="nil"/>
              <w:right w:val="nil"/>
            </w:tcBorders>
          </w:tcPr>
          <w:p>
            <w:pPr>
              <w:spacing w:after="60"/>
            </w:pPr>
            <w:r>
              <w:rPr>
                <w:rFonts w:ascii="Aptos" w:hAnsi="Aptos"/>
                <w:b/>
                <w:color w:val="35B99A"/>
                <w:sz w:val="16"/>
              </w:rPr>
              <w:t>NEXT FEATURE</w:t>
            </w:r>
          </w:p>
          <w:p>
            <w:pPr>
              <w:spacing w:after="0"/>
            </w:pPr>
            <w:r>
              <w:rPr>
                <w:rFonts w:ascii="Aptos" w:hAnsi="Aptos"/>
                <w:color w:val="17324D"/>
                <w:sz w:val="19"/>
              </w:rPr>
              <w:t>Build the live CPU and memory performance chart in the overview. Reuse the current telemetry response, keep a short bounded history in the frontend, and make the existing time-range control functional. Then move on to the Processes page.</w:t>
            </w:r>
          </w:p>
        </w:tc>
      </w:tr>
    </w:tbl>
    <w:p>
      <w:pPr>
        <w:spacing w:after="20"/>
      </w:pPr>
    </w:p>
    <w:p>
      <w:r>
        <w:br w:type="page"/>
      </w:r>
    </w:p>
    <w:p>
      <w:pPr>
        <w:pStyle w:val="Heading1"/>
        <w:keepNext/>
      </w:pPr>
      <w:r>
        <w:rPr>
          <w:rFonts w:ascii="Aptos" w:hAnsi="Aptos"/>
          <w:b/>
          <w:color w:val="17324D"/>
          <w:sz w:val="34"/>
        </w:rPr>
        <w:t>12. Handoff summary</w:t>
      </w:r>
    </w:p>
    <w:p>
      <w:r>
        <w:rPr>
          <w:rFonts w:ascii="Aptos" w:hAnsi="Aptos"/>
          <w:color w:val="243447"/>
        </w:rPr>
        <w:t>A contributor joining Kestrel should start with the current app in ~/Projects/Kestrel, run npm run tauri dev, and inspect the overview. CPU, memory, and mounted storage are connected through Rust commands. The dashboard’s history chart, temperature, navigation destinations, process manager, and broader utility features remain planned work.</w:t>
      </w:r>
    </w:p>
    <w:p>
      <w:r>
        <w:rPr>
          <w:rFonts w:ascii="Aptos" w:hAnsi="Aptos"/>
          <w:color w:val="243447"/>
        </w:rPr>
        <w:t>The product target is a polished, AI-free, local-first Linux control center with many useful capabilities. The engineering target is a modular Tauri desktop app with a React and TypeScript interface and a Rust backend. Keep each system action explicit, each reading honest about its source and availability, and each background task proportional to the page currently in use.</w:t>
      </w:r>
    </w:p>
    <w:tbl>
      <w:tblPr>
        <w:tblW w:type="auto" w:w="0"/>
        <w:jc w:val="center"/>
        <w:tblLook w:firstColumn="1" w:firstRow="1" w:lastColumn="0" w:lastRow="0" w:noHBand="0" w:noVBand="1" w:val="04A0"/>
      </w:tblPr>
      <w:tblGrid>
        <w:gridCol w:w="9663"/>
      </w:tblGrid>
      <w:tr>
        <w:trPr>
          <w:cantSplit/>
        </w:trPr>
        <w:tc>
          <w:tcPr>
            <w:tcW w:type="dxa" w:w="9663"/>
            <w:shd w:fill="EAF5F2"/>
            <w:tcMar>
              <w:top w:w="145" w:type="dxa"/>
              <w:start w:w="180" w:type="dxa"/>
              <w:bottom w:w="145" w:type="dxa"/>
              <w:end w:w="180" w:type="dxa"/>
            </w:tcMar>
            <w:tcBorders>
              <w:top w:val="nil"/>
              <w:left w:val="single" w:sz="20" w:color="35B99A"/>
              <w:bottom w:val="nil"/>
              <w:right w:val="nil"/>
            </w:tcBorders>
          </w:tcPr>
          <w:p>
            <w:pPr>
              <w:spacing w:after="60"/>
            </w:pPr>
            <w:r>
              <w:rPr>
                <w:rFonts w:ascii="Aptos" w:hAnsi="Aptos"/>
                <w:b/>
                <w:color w:val="35B99A"/>
                <w:sz w:val="16"/>
              </w:rPr>
              <w:t>NORTH STAR</w:t>
            </w:r>
          </w:p>
          <w:p>
            <w:pPr>
              <w:spacing w:after="0"/>
            </w:pPr>
            <w:r>
              <w:rPr>
                <w:rFonts w:ascii="Aptos" w:hAnsi="Aptos"/>
                <w:color w:val="17324D"/>
                <w:sz w:val="19"/>
              </w:rPr>
              <w:t>Make Kestrel the first place a Pop!_OS user opens to understand the machine, manage what is running, inspect storage and hardware, and carry out common maintenance with confidence.</w:t>
            </w:r>
          </w:p>
        </w:tc>
      </w:tr>
    </w:tbl>
    <w:p>
      <w:pPr>
        <w:spacing w:after="20"/>
      </w:pPr>
    </w:p>
    <w:sectPr w:rsidR="00FC693F" w:rsidRPr="0006063C" w:rsidSect="00034616">
      <w:pgSz w:w="11909" w:h="16834"/>
      <w:pgMar w:top="1008"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35B99A"/>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272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Project Blueprint</dc:title>
  <dc:subject>Product vision, technical architecture, feature scope, and delivery plan</dc:subject>
  <dc:creator>Kestrel Project</dc:creator>
  <cp:keywords>Kestrel, Linux, Pop!_OS, Tauri, Rust, React, system utility</cp:keywords>
  <dc:description>Project blueprint based on the confirmed prototype and agreed product direction as of 20 October 2026.</dc:description>
  <cp:lastModifiedBy/>
  <cp:revision>1</cp:revision>
  <dcterms:created xsi:type="dcterms:W3CDTF">2013-12-23T23:15:00Z</dcterms:created>
  <dcterms:modified xsi:type="dcterms:W3CDTF">2013-12-23T23:15:00Z</dcterms:modified>
  <cp:category/>
</cp:coreProperties>
</file>