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02/06/2026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Did lit review (2 main papers, 3 sub papers). Everyone within the group should be caught up by the end of the week. Initial experimental design was modeled after Bonnaire and Gu, involving Toy model and empirical work. Ideas about how to scale up the model and properly train latent space (taking into account variables such as data density and whether or not it's a complete latent space) were thrown around. General intuitive explanations that could serve as justification for the project also written down. Avni is reviewing the supplementary material to familiarize herself with the proof so theoretical justification can be done for the paper.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