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E093FA" w14:textId="45C17DD8" w:rsidR="0046138B" w:rsidRDefault="00614570" w:rsidP="007D0F0A">
      <w:pPr>
        <w:pStyle w:val="Heading1"/>
      </w:pPr>
      <w:r>
        <w:t xml:space="preserve">Trust Visitor - </w:t>
      </w:r>
      <w:r w:rsidR="009678D0">
        <w:t>Sponsor Visit Request Wizard</w:t>
      </w:r>
    </w:p>
    <w:p w14:paraId="420D62C8" w14:textId="2E0154FA" w:rsidR="00BF68DE" w:rsidRPr="00BF68DE" w:rsidRDefault="00BF68DE" w:rsidP="00BF68DE">
      <w:pPr>
        <w:jc w:val="center"/>
      </w:pPr>
      <w:bookmarkStart w:id="0" w:name="_GoBack"/>
      <w:r>
        <w:rPr>
          <w:noProof/>
        </w:rPr>
        <w:drawing>
          <wp:inline distT="0" distB="0" distL="0" distR="0" wp14:anchorId="0425CFF1" wp14:editId="43C8815A">
            <wp:extent cx="5669280" cy="3017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V Internal REquest Workflow.pdf"/>
                    <pic:cNvPicPr/>
                  </pic:nvPicPr>
                  <pic:blipFill rotWithShape="1">
                    <a:blip r:embed="rId5">
                      <a:extLst>
                        <a:ext uri="{28A0092B-C50C-407E-A947-70E740481C1C}">
                          <a14:useLocalDpi xmlns:a14="http://schemas.microsoft.com/office/drawing/2010/main" val="0"/>
                        </a:ext>
                      </a:extLst>
                    </a:blip>
                    <a:srcRect l="-1" t="17110" r="4555" b="17110"/>
                    <a:stretch/>
                  </pic:blipFill>
                  <pic:spPr bwMode="auto">
                    <a:xfrm>
                      <a:off x="0" y="0"/>
                      <a:ext cx="5672917" cy="3019456"/>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336C6746" w14:textId="77777777" w:rsidR="009678D0" w:rsidRPr="009678D0" w:rsidRDefault="009678D0" w:rsidP="009678D0"/>
    <w:p w14:paraId="3FBA4C58" w14:textId="77BA9274" w:rsidR="00C93F89" w:rsidRDefault="003425CF" w:rsidP="00B400F7">
      <w:r>
        <w:t xml:space="preserve">The Sponsor is an internal user </w:t>
      </w:r>
      <w:r w:rsidR="00614570">
        <w:t>(</w:t>
      </w:r>
      <w:r w:rsidR="007E09C9">
        <w:t>someone with an account in Active Directory</w:t>
      </w:r>
      <w:r w:rsidR="00614570">
        <w:t>) who is initiating the visit request</w:t>
      </w:r>
      <w:r w:rsidR="007E09C9">
        <w:t xml:space="preserve">. </w:t>
      </w:r>
      <w:r w:rsidR="0081782C">
        <w:t xml:space="preserve">The </w:t>
      </w:r>
      <w:r w:rsidR="00CF7B50">
        <w:t>Wizard</w:t>
      </w:r>
      <w:r w:rsidR="0081782C">
        <w:t xml:space="preserve"> </w:t>
      </w:r>
      <w:r w:rsidR="005F0464">
        <w:t xml:space="preserve">by default </w:t>
      </w:r>
      <w:r w:rsidR="0081782C">
        <w:t>would be</w:t>
      </w:r>
      <w:r w:rsidR="00D3497A">
        <w:t xml:space="preserve"> authorized by</w:t>
      </w:r>
      <w:r w:rsidR="00E27BD0">
        <w:t xml:space="preserve"> a </w:t>
      </w:r>
      <w:r w:rsidR="009F18B0">
        <w:t xml:space="preserve">pervasive </w:t>
      </w:r>
      <w:r w:rsidR="00E02894">
        <w:t>group</w:t>
      </w:r>
      <w:r w:rsidR="003F308F">
        <w:t xml:space="preserve"> e.g.</w:t>
      </w:r>
      <w:r w:rsidR="00C93F89">
        <w:t xml:space="preserve"> </w:t>
      </w:r>
      <w:r w:rsidR="001C3968">
        <w:t>Authenticated Users.</w:t>
      </w:r>
      <w:r w:rsidR="000D6560">
        <w:t xml:space="preserve"> The </w:t>
      </w:r>
      <w:r w:rsidR="00C93F89">
        <w:t>wizard</w:t>
      </w:r>
      <w:r w:rsidR="000D6560">
        <w:t xml:space="preserve"> </w:t>
      </w:r>
      <w:r w:rsidR="00E02894">
        <w:t xml:space="preserve">is intended to service several </w:t>
      </w:r>
      <w:r w:rsidR="00C93F89">
        <w:t xml:space="preserve">related </w:t>
      </w:r>
      <w:r w:rsidR="00E02894">
        <w:t xml:space="preserve">but district </w:t>
      </w:r>
      <w:r w:rsidR="00614570">
        <w:t xml:space="preserve">sponsor </w:t>
      </w:r>
      <w:r w:rsidR="00E02894">
        <w:t>scenarios</w:t>
      </w:r>
      <w:r w:rsidR="00CF7B50">
        <w:t>.</w:t>
      </w:r>
      <w:r w:rsidR="008E40A0">
        <w:t xml:space="preserve"> The common theme is to</w:t>
      </w:r>
      <w:r w:rsidR="006E1615">
        <w:t xml:space="preserve"> grant </w:t>
      </w:r>
      <w:r w:rsidR="00260C05">
        <w:t>tempora</w:t>
      </w:r>
      <w:r w:rsidR="00CA3985">
        <w:t>r</w:t>
      </w:r>
      <w:r w:rsidR="00260C05">
        <w:t>y access</w:t>
      </w:r>
      <w:r w:rsidR="00E8302F">
        <w:t xml:space="preserve"> for </w:t>
      </w:r>
      <w:r w:rsidR="002D0D08">
        <w:t>visitors</w:t>
      </w:r>
      <w:r w:rsidR="00260C05">
        <w:t xml:space="preserve"> to a location.</w:t>
      </w:r>
      <w:r w:rsidR="00DB309C">
        <w:t xml:space="preserve"> </w:t>
      </w:r>
      <w:r w:rsidR="00CA3985">
        <w:t xml:space="preserve">Where possible, the </w:t>
      </w:r>
      <w:r w:rsidR="00C65EDF">
        <w:t>visitors</w:t>
      </w:r>
      <w:r w:rsidR="00CA3985">
        <w:t xml:space="preserve"> will use their PIV cards to gain physical access</w:t>
      </w:r>
      <w:r w:rsidR="00614570">
        <w:t xml:space="preserve"> to the location</w:t>
      </w:r>
      <w:r w:rsidR="00CA3985">
        <w:t xml:space="preserve">. If the </w:t>
      </w:r>
      <w:r w:rsidR="00C65EDF">
        <w:t>visitor</w:t>
      </w:r>
      <w:r w:rsidR="00CA3985">
        <w:t xml:space="preserve"> does not have a PIV </w:t>
      </w:r>
      <w:r w:rsidR="00614570">
        <w:t>card,</w:t>
      </w:r>
      <w:r w:rsidR="00CA3985">
        <w:t xml:space="preserve"> then </w:t>
      </w:r>
      <w:r w:rsidR="00D87DB0">
        <w:t xml:space="preserve">sufficient information must be captured about </w:t>
      </w:r>
      <w:r w:rsidR="00C65EDF">
        <w:t>them</w:t>
      </w:r>
      <w:r w:rsidR="00D87DB0">
        <w:t xml:space="preserve"> </w:t>
      </w:r>
      <w:r w:rsidR="00F97F9B">
        <w:t xml:space="preserve">to enable </w:t>
      </w:r>
      <w:r w:rsidR="00D87DB0">
        <w:t xml:space="preserve">the </w:t>
      </w:r>
      <w:r w:rsidR="00F97F9B">
        <w:t>necessary</w:t>
      </w:r>
      <w:r w:rsidR="00D87DB0">
        <w:t xml:space="preserve"> security checks and </w:t>
      </w:r>
      <w:r w:rsidR="00F97F9B">
        <w:t>approvals</w:t>
      </w:r>
      <w:r w:rsidR="00614570">
        <w:t xml:space="preserve">. A </w:t>
      </w:r>
      <w:r w:rsidR="00C93F89">
        <w:t>temporary card will be provided to enable physical access</w:t>
      </w:r>
      <w:r w:rsidR="00614570">
        <w:t xml:space="preserve"> for visitors without a PIV card</w:t>
      </w:r>
      <w:r w:rsidR="00C93F89">
        <w:t xml:space="preserve">. The </w:t>
      </w:r>
      <w:r w:rsidR="00614570">
        <w:t xml:space="preserve">sponsor </w:t>
      </w:r>
      <w:r w:rsidR="00C93F89">
        <w:t>scenarios are as follows: -</w:t>
      </w:r>
    </w:p>
    <w:p w14:paraId="63761E58" w14:textId="645BDE8A" w:rsidR="00CF7B50" w:rsidRDefault="00C93F89" w:rsidP="00CF7B50">
      <w:pPr>
        <w:pStyle w:val="ListParagraph"/>
        <w:numPr>
          <w:ilvl w:val="0"/>
          <w:numId w:val="2"/>
        </w:numPr>
      </w:pPr>
      <w:r>
        <w:t xml:space="preserve">An internal </w:t>
      </w:r>
      <w:r w:rsidR="00CF7B50">
        <w:t>user who is holding a meeting with one or more</w:t>
      </w:r>
      <w:r w:rsidR="00BC5E8D">
        <w:t xml:space="preserve"> attendees. The attendees could be a mix of </w:t>
      </w:r>
      <w:r w:rsidR="00F97F9B">
        <w:t>other</w:t>
      </w:r>
      <w:r w:rsidR="00BC5E8D">
        <w:t xml:space="preserve"> internal users and external </w:t>
      </w:r>
      <w:r w:rsidR="00F97F9B">
        <w:t>users</w:t>
      </w:r>
      <w:r w:rsidR="00BC5E8D">
        <w:t>.</w:t>
      </w:r>
    </w:p>
    <w:p w14:paraId="06D1AE76" w14:textId="6823F829" w:rsidR="00C93F89" w:rsidRDefault="00F97F9B" w:rsidP="00CF7B50">
      <w:pPr>
        <w:pStyle w:val="ListParagraph"/>
        <w:numPr>
          <w:ilvl w:val="0"/>
          <w:numId w:val="2"/>
        </w:numPr>
      </w:pPr>
      <w:r>
        <w:t xml:space="preserve">An internal mobile user </w:t>
      </w:r>
      <w:r w:rsidR="00C93F89">
        <w:t>wishing to use a temporary desk or office space at a location other than their normal place of work.</w:t>
      </w:r>
    </w:p>
    <w:p w14:paraId="069E8363" w14:textId="4A1C6257" w:rsidR="00BC5E8D" w:rsidRDefault="00C93F89" w:rsidP="00CF7B50">
      <w:pPr>
        <w:pStyle w:val="ListParagraph"/>
        <w:numPr>
          <w:ilvl w:val="0"/>
          <w:numId w:val="2"/>
        </w:numPr>
      </w:pPr>
      <w:r>
        <w:t>An internal user who has engaged short term contractors who will need access to a location.</w:t>
      </w:r>
    </w:p>
    <w:p w14:paraId="4D0DEA78" w14:textId="01EE62F4" w:rsidR="00C93F89" w:rsidRDefault="00C93F89" w:rsidP="00CF7B50">
      <w:pPr>
        <w:pStyle w:val="ListParagraph"/>
        <w:numPr>
          <w:ilvl w:val="0"/>
          <w:numId w:val="2"/>
        </w:numPr>
      </w:pPr>
      <w:r>
        <w:t>An internal user who is responsible for managing temporary maintenance and facilities contractors</w:t>
      </w:r>
      <w:r w:rsidR="00614570">
        <w:t xml:space="preserve"> at a location</w:t>
      </w:r>
      <w:r>
        <w:t xml:space="preserve"> who will require access to one or more maintenance orientated area such as a cafeteria or electrical and telecommunication area.</w:t>
      </w:r>
    </w:p>
    <w:p w14:paraId="6DBC0F2D" w14:textId="623DC70D" w:rsidR="00C93F89" w:rsidRDefault="00C93F89" w:rsidP="00C93F89">
      <w:pPr>
        <w:pStyle w:val="Heading2"/>
      </w:pPr>
      <w:r>
        <w:t>Wizard Pages</w:t>
      </w:r>
    </w:p>
    <w:p w14:paraId="3BEAA61B" w14:textId="430D47D8" w:rsidR="00F012D3" w:rsidRDefault="006B519E" w:rsidP="00F012D3">
      <w:pPr>
        <w:pStyle w:val="Heading3"/>
      </w:pPr>
      <w:r>
        <w:t>Visit Type</w:t>
      </w:r>
      <w:r w:rsidR="00E1261D">
        <w:t xml:space="preserve"> Page </w:t>
      </w:r>
    </w:p>
    <w:p w14:paraId="33F32B55" w14:textId="31D7E8DE" w:rsidR="00F012D3" w:rsidRPr="00F012D3" w:rsidRDefault="00F012D3" w:rsidP="00F012D3">
      <w:r>
        <w:t xml:space="preserve">Visit Name is a string assigned by the sponsor to help identify and manage the request over time. </w:t>
      </w:r>
    </w:p>
    <w:p w14:paraId="458CA6E0" w14:textId="6A230EE9" w:rsidR="006B519E" w:rsidRDefault="006B519E" w:rsidP="006B519E">
      <w:r>
        <w:t xml:space="preserve">The Visit type is intended to guide the workflow and options to be more specific to the </w:t>
      </w:r>
      <w:r w:rsidR="003E3757">
        <w:t>user’s</w:t>
      </w:r>
      <w:r>
        <w:t xml:space="preserve"> needs.</w:t>
      </w:r>
    </w:p>
    <w:p w14:paraId="0D1C70F1" w14:textId="22E09A14" w:rsidR="006B519E" w:rsidRDefault="00614570" w:rsidP="006B519E">
      <w:pPr>
        <w:pStyle w:val="ListParagraph"/>
        <w:numPr>
          <w:ilvl w:val="0"/>
          <w:numId w:val="3"/>
        </w:numPr>
      </w:pPr>
      <w:r w:rsidRPr="00614570">
        <w:rPr>
          <w:b/>
        </w:rPr>
        <w:lastRenderedPageBreak/>
        <w:t>Meeting</w:t>
      </w:r>
      <w:r>
        <w:rPr>
          <w:b/>
        </w:rPr>
        <w:t>: -</w:t>
      </w:r>
      <w:r w:rsidR="00417AF1">
        <w:t xml:space="preserve"> Where a number of people will be meeting together </w:t>
      </w:r>
      <w:r w:rsidR="008A295C">
        <w:t xml:space="preserve">at </w:t>
      </w:r>
      <w:r w:rsidR="00417AF1">
        <w:t xml:space="preserve">a single location for a short duration e.g. an hour, all day or possible several days. Meeting can be held in </w:t>
      </w:r>
      <w:r>
        <w:t>attendee’s</w:t>
      </w:r>
      <w:r w:rsidR="00417AF1">
        <w:t xml:space="preserve"> offices</w:t>
      </w:r>
      <w:r w:rsidR="003E3757">
        <w:t xml:space="preserve"> or meeting rooms</w:t>
      </w:r>
    </w:p>
    <w:p w14:paraId="05BC3D8E" w14:textId="270775FC" w:rsidR="00417AF1" w:rsidRDefault="00614570" w:rsidP="006B519E">
      <w:pPr>
        <w:pStyle w:val="ListParagraph"/>
        <w:numPr>
          <w:ilvl w:val="0"/>
          <w:numId w:val="3"/>
        </w:numPr>
      </w:pPr>
      <w:r w:rsidRPr="00614570">
        <w:rPr>
          <w:b/>
        </w:rPr>
        <w:t>Conference</w:t>
      </w:r>
      <w:r>
        <w:rPr>
          <w:b/>
        </w:rPr>
        <w:t>: -</w:t>
      </w:r>
      <w:r w:rsidR="00417AF1">
        <w:t xml:space="preserve"> Where a number of people will be meeting together a one or more locations for short duration.</w:t>
      </w:r>
      <w:r w:rsidR="008A295C">
        <w:t xml:space="preserve"> Conferences are not held in </w:t>
      </w:r>
      <w:r w:rsidR="003E3757">
        <w:t>an</w:t>
      </w:r>
      <w:r w:rsidR="008A295C">
        <w:t xml:space="preserve"> </w:t>
      </w:r>
      <w:r w:rsidR="003E3757">
        <w:t>attendee’s</w:t>
      </w:r>
      <w:r w:rsidR="008A295C">
        <w:t xml:space="preserve"> office. </w:t>
      </w:r>
      <w:r w:rsidR="003E3757">
        <w:t>Conferences can be held is meeting rooms or groups of meeting rooms or confer</w:t>
      </w:r>
      <w:r>
        <w:t>en</w:t>
      </w:r>
      <w:r w:rsidR="003E3757">
        <w:t>ce areas.</w:t>
      </w:r>
    </w:p>
    <w:p w14:paraId="100F8DF2" w14:textId="70AC91C6" w:rsidR="00417AF1" w:rsidRDefault="00417AF1" w:rsidP="006B519E">
      <w:pPr>
        <w:pStyle w:val="ListParagraph"/>
        <w:numPr>
          <w:ilvl w:val="0"/>
          <w:numId w:val="3"/>
        </w:numPr>
      </w:pPr>
      <w:r w:rsidRPr="00614570">
        <w:rPr>
          <w:b/>
        </w:rPr>
        <w:t>Mobile Worker</w:t>
      </w:r>
      <w:r w:rsidR="00614570">
        <w:t>: -</w:t>
      </w:r>
      <w:r>
        <w:t xml:space="preserve"> Where a user wants to visit a location to take advantage of a temporary office or desk sharing area. The initiator of the request is the person requesting access to the location and the are no others involved.</w:t>
      </w:r>
      <w:r w:rsidR="003E3757">
        <w:t xml:space="preserve"> </w:t>
      </w:r>
      <w:r w:rsidR="009C69FF">
        <w:t>The</w:t>
      </w:r>
      <w:r w:rsidR="003E3757">
        <w:t xml:space="preserve"> locations w</w:t>
      </w:r>
      <w:r w:rsidR="009C69FF">
        <w:t>ould be designated for mobile wo</w:t>
      </w:r>
      <w:r w:rsidR="003E3757">
        <w:t>rkers.</w:t>
      </w:r>
    </w:p>
    <w:p w14:paraId="3E8B37D3" w14:textId="3D7FBB2D" w:rsidR="00417AF1" w:rsidRDefault="00614570" w:rsidP="006B519E">
      <w:pPr>
        <w:pStyle w:val="ListParagraph"/>
        <w:numPr>
          <w:ilvl w:val="0"/>
          <w:numId w:val="3"/>
        </w:numPr>
      </w:pPr>
      <w:r w:rsidRPr="00614570">
        <w:rPr>
          <w:b/>
        </w:rPr>
        <w:t>C</w:t>
      </w:r>
      <w:r w:rsidR="008A295C" w:rsidRPr="00614570">
        <w:rPr>
          <w:b/>
        </w:rPr>
        <w:t>ontractors</w:t>
      </w:r>
      <w:r w:rsidRPr="00614570">
        <w:rPr>
          <w:b/>
        </w:rPr>
        <w:t>: -</w:t>
      </w:r>
      <w:r w:rsidR="008A295C">
        <w:t xml:space="preserve"> Where the sponsor is </w:t>
      </w:r>
      <w:r>
        <w:t>arranging</w:t>
      </w:r>
      <w:r w:rsidR="008A295C">
        <w:t xml:space="preserve"> for the accommodation of </w:t>
      </w:r>
      <w:r>
        <w:t>temporary</w:t>
      </w:r>
      <w:r w:rsidR="008A295C">
        <w:t xml:space="preserve"> contract staff </w:t>
      </w:r>
      <w:r>
        <w:t>at location</w:t>
      </w:r>
      <w:r w:rsidR="008A295C">
        <w:t>.</w:t>
      </w:r>
    </w:p>
    <w:p w14:paraId="2B351F2D" w14:textId="0AB6460E" w:rsidR="00D661AE" w:rsidRDefault="00D661AE" w:rsidP="006B519E">
      <w:pPr>
        <w:pStyle w:val="ListParagraph"/>
        <w:numPr>
          <w:ilvl w:val="0"/>
          <w:numId w:val="3"/>
        </w:numPr>
      </w:pPr>
      <w:r w:rsidRPr="00614570">
        <w:rPr>
          <w:b/>
        </w:rPr>
        <w:t xml:space="preserve">Maintenance and </w:t>
      </w:r>
      <w:r w:rsidR="00417F12" w:rsidRPr="00614570">
        <w:rPr>
          <w:b/>
        </w:rPr>
        <w:t>Facilities</w:t>
      </w:r>
      <w:r w:rsidR="00614570" w:rsidRPr="00614570">
        <w:rPr>
          <w:b/>
        </w:rPr>
        <w:t>: -</w:t>
      </w:r>
      <w:r>
        <w:t xml:space="preserve"> Where</w:t>
      </w:r>
      <w:r w:rsidR="00614570">
        <w:t xml:space="preserve"> the</w:t>
      </w:r>
      <w:r>
        <w:t xml:space="preserve"> sponsor is </w:t>
      </w:r>
      <w:r w:rsidR="00614570">
        <w:t>arranging</w:t>
      </w:r>
      <w:r>
        <w:t xml:space="preserve"> for maintenance and facilities workers to gain </w:t>
      </w:r>
      <w:r w:rsidR="009C69FF">
        <w:t>access</w:t>
      </w:r>
      <w:r w:rsidR="00614570">
        <w:t xml:space="preserve"> to a location</w:t>
      </w:r>
      <w:r>
        <w:t>. The main distinction over the temporary contract</w:t>
      </w:r>
      <w:r w:rsidR="00614570">
        <w:t>or</w:t>
      </w:r>
      <w:r>
        <w:t xml:space="preserve">s is the </w:t>
      </w:r>
      <w:r w:rsidR="00614570">
        <w:t xml:space="preserve">nature of the </w:t>
      </w:r>
      <w:r>
        <w:t>locations and the number of locations. There are likely special access rights defined for such access.</w:t>
      </w:r>
    </w:p>
    <w:p w14:paraId="21F1801E" w14:textId="11673A8C" w:rsidR="00D661AE" w:rsidRDefault="00D661AE" w:rsidP="00D661AE">
      <w:r>
        <w:t xml:space="preserve">Each of the visit types will be </w:t>
      </w:r>
      <w:r w:rsidR="009C69FF">
        <w:t>access</w:t>
      </w:r>
      <w:r>
        <w:t xml:space="preserve"> controlled</w:t>
      </w:r>
      <w:r w:rsidR="00614570">
        <w:t xml:space="preserve"> via group membership. Broadly applicable types such as meeting would be defaulted to something like authenticated users. More specialized types such as contractors or maintenance would have special groups created since this will be administered users as part of their job function.</w:t>
      </w:r>
    </w:p>
    <w:p w14:paraId="08ADF420" w14:textId="3BC6EBF7" w:rsidR="00721BB8" w:rsidRDefault="00721BB8" w:rsidP="00721BB8">
      <w:pPr>
        <w:pStyle w:val="Heading3"/>
      </w:pPr>
      <w:r>
        <w:t>Visit Purpose and Dates</w:t>
      </w:r>
      <w:r w:rsidR="00E1261D">
        <w:t xml:space="preserve"> Page</w:t>
      </w:r>
    </w:p>
    <w:p w14:paraId="403DB46C" w14:textId="2D9CC11D" w:rsidR="00614570" w:rsidRDefault="00721BB8" w:rsidP="00721BB8">
      <w:r>
        <w:t>The Pur</w:t>
      </w:r>
      <w:r w:rsidR="00F012D3">
        <w:t>po</w:t>
      </w:r>
      <w:r>
        <w:t xml:space="preserve">se would be </w:t>
      </w:r>
      <w:r w:rsidR="00F012D3">
        <w:t>a</w:t>
      </w:r>
      <w:r>
        <w:t xml:space="preserve"> choice of </w:t>
      </w:r>
    </w:p>
    <w:p w14:paraId="53D76055" w14:textId="77777777" w:rsidR="00614570" w:rsidRDefault="00721BB8" w:rsidP="00614570">
      <w:pPr>
        <w:pStyle w:val="ListParagraph"/>
        <w:numPr>
          <w:ilvl w:val="0"/>
          <w:numId w:val="4"/>
        </w:numPr>
      </w:pPr>
      <w:r>
        <w:t xml:space="preserve">text box + attachments or </w:t>
      </w:r>
    </w:p>
    <w:p w14:paraId="399D7562" w14:textId="71A92FD4" w:rsidR="00614570" w:rsidRDefault="00721BB8" w:rsidP="00614570">
      <w:pPr>
        <w:pStyle w:val="ListParagraph"/>
        <w:numPr>
          <w:ilvl w:val="0"/>
          <w:numId w:val="4"/>
        </w:numPr>
      </w:pPr>
      <w:r>
        <w:t xml:space="preserve">pick </w:t>
      </w:r>
      <w:r w:rsidR="00F012D3">
        <w:t xml:space="preserve">a purpose </w:t>
      </w:r>
      <w:r>
        <w:t xml:space="preserve">from pre-defined list. </w:t>
      </w:r>
    </w:p>
    <w:p w14:paraId="147B1D7C" w14:textId="5B98FA4C" w:rsidR="00721BB8" w:rsidRDefault="00721BB8" w:rsidP="00614570">
      <w:r>
        <w:t>Text box would be for ad-hoc meeting and conference</w:t>
      </w:r>
      <w:r w:rsidR="009B6DA0">
        <w:t>s</w:t>
      </w:r>
      <w:r>
        <w:t>. Predefined list would be reoccurring visits such as for a project or contract</w:t>
      </w:r>
      <w:r w:rsidR="00F517A9">
        <w:t>ors</w:t>
      </w:r>
      <w:r>
        <w:t>.</w:t>
      </w:r>
      <w:r w:rsidR="009B6DA0">
        <w:t xml:space="preserve"> Predefined list entries would be access controlled to manage who could use them. </w:t>
      </w:r>
    </w:p>
    <w:p w14:paraId="076555DB" w14:textId="6E3E3FBC" w:rsidR="00E1261D" w:rsidRDefault="00E1261D" w:rsidP="00E1261D">
      <w:r>
        <w:t>D</w:t>
      </w:r>
      <w:r w:rsidR="00614570">
        <w:t>ates and time of the access could be minimum of 30</w:t>
      </w:r>
      <w:r>
        <w:t xml:space="preserve"> minutes up to 6 months.</w:t>
      </w:r>
      <w:r w:rsidR="00614570">
        <w:t xml:space="preserve"> The system would have a default for the actual </w:t>
      </w:r>
      <w:r w:rsidR="00F517A9">
        <w:t>access</w:t>
      </w:r>
      <w:r w:rsidR="00614570">
        <w:t xml:space="preserve"> start time to allow before the meeting time so people can get to the actual room on time. This needs to be shown to the sponsor to</w:t>
      </w:r>
      <w:r w:rsidR="00F517A9">
        <w:t xml:space="preserve"> allow them to change if needed</w:t>
      </w:r>
      <w:r w:rsidR="00614570">
        <w:t xml:space="preserve">. </w:t>
      </w:r>
    </w:p>
    <w:p w14:paraId="7DB061D3" w14:textId="16CE3561" w:rsidR="00E02894" w:rsidRDefault="00E1261D" w:rsidP="00E1261D">
      <w:pPr>
        <w:pStyle w:val="Heading3"/>
      </w:pPr>
      <w:r>
        <w:t>Attendees Page</w:t>
      </w:r>
    </w:p>
    <w:p w14:paraId="4C35EDBA" w14:textId="77777777" w:rsidR="00F012D3" w:rsidRDefault="00F012D3" w:rsidP="00F012D3">
      <w:r>
        <w:t xml:space="preserve">This page is not needed for mobile workers.  </w:t>
      </w:r>
    </w:p>
    <w:p w14:paraId="7329B3B3" w14:textId="77777777" w:rsidR="00F012D3" w:rsidRDefault="00614570" w:rsidP="00E1261D">
      <w:r>
        <w:t>This is the list of people who need access to the location</w:t>
      </w:r>
      <w:r w:rsidR="00F012D3">
        <w:t xml:space="preserve"> as part of the visit</w:t>
      </w:r>
      <w:r>
        <w:t xml:space="preserve">. </w:t>
      </w:r>
      <w:r w:rsidR="00E1261D">
        <w:t>The primary identification for attendee</w:t>
      </w:r>
      <w:r w:rsidR="00151083">
        <w:t xml:space="preserve">s in the case of meeting, conferences </w:t>
      </w:r>
      <w:r w:rsidR="00E1261D">
        <w:t>is email address.</w:t>
      </w:r>
      <w:r w:rsidR="00151083">
        <w:t xml:space="preserve"> </w:t>
      </w:r>
    </w:p>
    <w:p w14:paraId="40E776BC" w14:textId="118C4B13" w:rsidR="00F012D3" w:rsidRDefault="00F012D3" w:rsidP="00E1261D">
      <w:r>
        <w:t>External visitors will be sent an email invitation which allows them to complete the personal information.</w:t>
      </w:r>
      <w:r w:rsidRPr="00F012D3">
        <w:t xml:space="preserve"> </w:t>
      </w:r>
      <w:r>
        <w:t>External attendees can be picked from sponsors contact list or manually entered.</w:t>
      </w:r>
      <w:r w:rsidRPr="00F012D3">
        <w:t xml:space="preserve"> </w:t>
      </w:r>
      <w:r>
        <w:t xml:space="preserve">Trust Visitor will store a history of external visitors and will populate the remaining fields if there is a match on the email address from a previous visit. </w:t>
      </w:r>
    </w:p>
    <w:p w14:paraId="32F8F05A" w14:textId="77777777" w:rsidR="00F012D3" w:rsidRDefault="00E1261D" w:rsidP="00E1261D">
      <w:r>
        <w:t xml:space="preserve">Internal attendees are picked from the organization address book. </w:t>
      </w:r>
    </w:p>
    <w:p w14:paraId="19507CE5" w14:textId="70125D6E" w:rsidR="00622681" w:rsidRDefault="00622681" w:rsidP="00E1261D">
      <w:r>
        <w:t xml:space="preserve">Conference type would accept a CSV file to populate the attendees. </w:t>
      </w:r>
    </w:p>
    <w:p w14:paraId="652009A7" w14:textId="336035EE" w:rsidR="00F517A9" w:rsidRDefault="00F517A9" w:rsidP="00E1261D">
      <w:r>
        <w:t xml:space="preserve">Maintenance and contracts requests can both allow a third party to complete the visitor information e.g. a manager or supervisor. The sponsor can check a box to indicate that the email address is not the visitors but the manager\supervisor of the visitors. This will change the form on the personnel information workflow which follows the visit request. </w:t>
      </w:r>
    </w:p>
    <w:p w14:paraId="15D70FBC" w14:textId="7683625B" w:rsidR="0038685D" w:rsidRDefault="0038685D" w:rsidP="0038685D">
      <w:pPr>
        <w:pStyle w:val="Heading3"/>
      </w:pPr>
      <w:r>
        <w:t>Location Page</w:t>
      </w:r>
    </w:p>
    <w:p w14:paraId="67FBFB54" w14:textId="4146B3A9" w:rsidR="00A042D3" w:rsidRDefault="00A042D3" w:rsidP="00A042D3">
      <w:r>
        <w:t xml:space="preserve">For </w:t>
      </w:r>
      <w:r w:rsidR="00163853">
        <w:t xml:space="preserve">type = </w:t>
      </w:r>
      <w:r>
        <w:t xml:space="preserve">meetings, the possible locations include the offices of one of the internal </w:t>
      </w:r>
      <w:r w:rsidR="00883018">
        <w:t xml:space="preserve">attendees. </w:t>
      </w:r>
      <w:r w:rsidR="00320568">
        <w:t>Sponsors</w:t>
      </w:r>
      <w:r w:rsidR="00883018">
        <w:t xml:space="preserve"> can easy pick an attendees office or meeting room near the sponsor i.e. on the same floor. It should also be possible to quickly select meeting rooms on another floor in the same building or from a building nearby. </w:t>
      </w:r>
    </w:p>
    <w:p w14:paraId="6DE22755" w14:textId="264C7339" w:rsidR="00883018" w:rsidRDefault="00163853" w:rsidP="00A042D3">
      <w:r>
        <w:t xml:space="preserve">For type = </w:t>
      </w:r>
      <w:r w:rsidR="00151083">
        <w:t>Conference</w:t>
      </w:r>
      <w:r w:rsidR="00883018">
        <w:t xml:space="preserve"> would be in locations designated for conferences.</w:t>
      </w:r>
    </w:p>
    <w:p w14:paraId="180BD760" w14:textId="43819A0C" w:rsidR="00883018" w:rsidRDefault="00163853" w:rsidP="00A042D3">
      <w:r>
        <w:t xml:space="preserve">For type = </w:t>
      </w:r>
      <w:r w:rsidR="00883018">
        <w:t>Mobile work</w:t>
      </w:r>
      <w:r w:rsidR="00320568">
        <w:t>er</w:t>
      </w:r>
      <w:r w:rsidR="00883018">
        <w:t>s would be able to select from locations designated for mobile workers.</w:t>
      </w:r>
    </w:p>
    <w:p w14:paraId="78B05EFF" w14:textId="42DC89C6" w:rsidR="00883018" w:rsidRDefault="00163853" w:rsidP="00A042D3">
      <w:r>
        <w:t xml:space="preserve">For type = </w:t>
      </w:r>
      <w:r w:rsidR="00320568">
        <w:t>Contractors, the sponsor would</w:t>
      </w:r>
      <w:r w:rsidR="00883018">
        <w:t xml:space="preserve"> be presented locations designated office space for temporary workers.</w:t>
      </w:r>
    </w:p>
    <w:p w14:paraId="6BBFA4DC" w14:textId="6DE2BE43" w:rsidR="00883018" w:rsidRDefault="00163853" w:rsidP="00A042D3">
      <w:r>
        <w:t xml:space="preserve">For type = </w:t>
      </w:r>
      <w:r w:rsidR="00320568">
        <w:t>Maintenance and facilities</w:t>
      </w:r>
      <w:r w:rsidR="00883018">
        <w:t xml:space="preserve"> would be presented locations linked to </w:t>
      </w:r>
      <w:r>
        <w:t>the purpose e.g. electrical or catering. The location may be a group of locations e.g. all electrical rooms in building.</w:t>
      </w:r>
    </w:p>
    <w:p w14:paraId="4E28D292" w14:textId="44080675" w:rsidR="00F012D3" w:rsidRDefault="00F012D3" w:rsidP="00A042D3">
      <w:r>
        <w:t xml:space="preserve">The location display would have a </w:t>
      </w:r>
      <w:r w:rsidR="00B2065D">
        <w:t>hierarchy</w:t>
      </w:r>
      <w:r>
        <w:t xml:space="preserve"> of</w:t>
      </w:r>
    </w:p>
    <w:p w14:paraId="0A672351" w14:textId="52A22E1C" w:rsidR="00F012D3" w:rsidRDefault="00F012D3" w:rsidP="00F012D3">
      <w:pPr>
        <w:pStyle w:val="ListParagraph"/>
        <w:numPr>
          <w:ilvl w:val="0"/>
          <w:numId w:val="6"/>
        </w:numPr>
      </w:pPr>
      <w:r>
        <w:t>Country (not v1)</w:t>
      </w:r>
    </w:p>
    <w:p w14:paraId="4D1C52D2" w14:textId="1D9A8FDD" w:rsidR="00F012D3" w:rsidRDefault="00F012D3" w:rsidP="00F012D3">
      <w:pPr>
        <w:pStyle w:val="ListParagraph"/>
        <w:numPr>
          <w:ilvl w:val="0"/>
          <w:numId w:val="6"/>
        </w:numPr>
      </w:pPr>
      <w:r>
        <w:t>Region</w:t>
      </w:r>
      <w:r w:rsidR="006E3EF4">
        <w:t>, possible child = Region, campus or building</w:t>
      </w:r>
    </w:p>
    <w:p w14:paraId="33687533" w14:textId="499DB162" w:rsidR="00F012D3" w:rsidRDefault="00F012D3" w:rsidP="00F012D3">
      <w:pPr>
        <w:pStyle w:val="ListParagraph"/>
        <w:numPr>
          <w:ilvl w:val="0"/>
          <w:numId w:val="6"/>
        </w:numPr>
      </w:pPr>
      <w:r>
        <w:t>Campus</w:t>
      </w:r>
      <w:r w:rsidR="00054897">
        <w:t>: -</w:t>
      </w:r>
      <w:r w:rsidR="006E3EF4">
        <w:t xml:space="preserve"> possible child = building</w:t>
      </w:r>
    </w:p>
    <w:p w14:paraId="4964F52D" w14:textId="632E3F06" w:rsidR="00F012D3" w:rsidRDefault="00F012D3" w:rsidP="00F012D3">
      <w:pPr>
        <w:pStyle w:val="ListParagraph"/>
        <w:numPr>
          <w:ilvl w:val="0"/>
          <w:numId w:val="6"/>
        </w:numPr>
      </w:pPr>
      <w:r>
        <w:t>Building</w:t>
      </w:r>
      <w:r w:rsidR="00054897">
        <w:t>: - possible child = floor</w:t>
      </w:r>
    </w:p>
    <w:p w14:paraId="497623DB" w14:textId="201109B6" w:rsidR="00B2065D" w:rsidRDefault="00B2065D" w:rsidP="00B2065D">
      <w:pPr>
        <w:pStyle w:val="ListParagraph"/>
        <w:numPr>
          <w:ilvl w:val="0"/>
          <w:numId w:val="6"/>
        </w:numPr>
      </w:pPr>
      <w:r>
        <w:t>Floor</w:t>
      </w:r>
      <w:r w:rsidR="00054897">
        <w:t xml:space="preserve">: - possible child = room, suite </w:t>
      </w:r>
    </w:p>
    <w:p w14:paraId="4D795F6C" w14:textId="3294984D" w:rsidR="00320568" w:rsidRDefault="00320568" w:rsidP="00320568">
      <w:pPr>
        <w:pStyle w:val="Heading3"/>
      </w:pPr>
      <w:r>
        <w:t>Summary and Submission Page</w:t>
      </w:r>
    </w:p>
    <w:p w14:paraId="09A39EF6" w14:textId="04415873" w:rsidR="00320568" w:rsidRPr="00320568" w:rsidRDefault="00320568" w:rsidP="00320568">
      <w:r>
        <w:t xml:space="preserve">The Summary page of the wizard displays the information from the previous pages for the sponsor to review. If all the mandatory fields are complete, then the submit button would be available. </w:t>
      </w:r>
    </w:p>
    <w:p w14:paraId="49B75F5E" w14:textId="6F1A606A" w:rsidR="00320568" w:rsidRDefault="00320568" w:rsidP="00320568">
      <w:pPr>
        <w:pStyle w:val="Heading2"/>
      </w:pPr>
      <w:r>
        <w:t>Wizard State &amp; Navigation</w:t>
      </w:r>
    </w:p>
    <w:p w14:paraId="61F1AD0E" w14:textId="59EAD485" w:rsidR="00320568" w:rsidRDefault="00320568" w:rsidP="00320568">
      <w:r>
        <w:t>The wizards would present the standard forward\backward navigation buttons to move though the wizard. There should also be a save button which would save the current state of the request.</w:t>
      </w:r>
    </w:p>
    <w:p w14:paraId="18FE3150" w14:textId="445BDD51" w:rsidR="007B33B3" w:rsidRDefault="007B33B3" w:rsidP="007B33B3">
      <w:pPr>
        <w:pStyle w:val="Heading2"/>
      </w:pPr>
      <w:r>
        <w:t>Personal Information Page</w:t>
      </w:r>
    </w:p>
    <w:p w14:paraId="696A628A" w14:textId="0F48395F" w:rsidR="007B33B3" w:rsidRDefault="007B33B3" w:rsidP="007B33B3">
      <w:r>
        <w:t>Once the requires is submitted, an email is sent to all external visitors for them to confirm\complete their personal information.</w:t>
      </w:r>
      <w:r w:rsidR="00054897">
        <w:t xml:space="preserve"> The email would contain a link to a one time use URL</w:t>
      </w:r>
    </w:p>
    <w:p w14:paraId="517DF4A5" w14:textId="6BE335E1" w:rsidR="00054897" w:rsidRDefault="00054897" w:rsidP="007B33B3">
      <w:r>
        <w:t>The main workflow fork is “does the visitor have a PIV card”</w:t>
      </w:r>
    </w:p>
    <w:p w14:paraId="0696D6B4" w14:textId="717F8EBB" w:rsidR="00054897" w:rsidRDefault="00054897" w:rsidP="007B33B3">
      <w:r>
        <w:t>If yes, the user is requested to authenticate to the web page</w:t>
      </w:r>
      <w:r w:rsidR="00DC6999">
        <w:t xml:space="preserve"> using their PIV card</w:t>
      </w:r>
      <w:r>
        <w:t>. There will be a PIN prompt. Once the user has authenticated with their PIV card, we can harvest the necessary data from the certificate.</w:t>
      </w:r>
      <w:r w:rsidR="00971B7A">
        <w:t xml:space="preserve"> We can determine from the certificate if we have the card data. If not and</w:t>
      </w:r>
      <w:r>
        <w:t xml:space="preserve"> we detect the user has a supported browser and</w:t>
      </w:r>
      <w:r w:rsidR="00971B7A">
        <w:t xml:space="preserve"> Java is enabled, we can collect the necessary data from the card. If not, inform the user to arrive early to complete registration </w:t>
      </w:r>
    </w:p>
    <w:p w14:paraId="349C9EE0" w14:textId="7787D7CE" w:rsidR="00971B7A" w:rsidRDefault="00971B7A" w:rsidP="00B36C6B">
      <w:r>
        <w:t>If the user does not have a PIV card, we will need</w:t>
      </w:r>
    </w:p>
    <w:p w14:paraId="2F15B79C" w14:textId="77777777" w:rsidR="00B36C6B" w:rsidRDefault="00B36C6B" w:rsidP="00B36C6B">
      <w:pPr>
        <w:pStyle w:val="ListParagraph"/>
        <w:numPr>
          <w:ilvl w:val="0"/>
          <w:numId w:val="5"/>
        </w:numPr>
      </w:pPr>
      <w:r>
        <w:t>Given Name</w:t>
      </w:r>
    </w:p>
    <w:p w14:paraId="6F31B103" w14:textId="77777777" w:rsidR="00B36C6B" w:rsidRDefault="00B36C6B" w:rsidP="00B36C6B">
      <w:pPr>
        <w:pStyle w:val="ListParagraph"/>
        <w:numPr>
          <w:ilvl w:val="0"/>
          <w:numId w:val="5"/>
        </w:numPr>
      </w:pPr>
      <w:r>
        <w:t xml:space="preserve">Surname </w:t>
      </w:r>
    </w:p>
    <w:p w14:paraId="6060BC05" w14:textId="060E03B2" w:rsidR="00B36C6B" w:rsidRDefault="00B36C6B" w:rsidP="00B36C6B">
      <w:pPr>
        <w:pStyle w:val="ListParagraph"/>
        <w:numPr>
          <w:ilvl w:val="0"/>
          <w:numId w:val="5"/>
        </w:numPr>
      </w:pPr>
      <w:r>
        <w:t xml:space="preserve">Maiden </w:t>
      </w:r>
      <w:r w:rsidR="00AB799C">
        <w:t>name (</w:t>
      </w:r>
      <w:r>
        <w:t>opt)</w:t>
      </w:r>
    </w:p>
    <w:p w14:paraId="7A19F670" w14:textId="77777777" w:rsidR="00B36C6B" w:rsidRDefault="00B36C6B" w:rsidP="00B36C6B">
      <w:pPr>
        <w:pStyle w:val="ListParagraph"/>
        <w:numPr>
          <w:ilvl w:val="0"/>
          <w:numId w:val="5"/>
        </w:numPr>
      </w:pPr>
      <w:proofErr w:type="spellStart"/>
      <w:r>
        <w:t>DoB</w:t>
      </w:r>
      <w:proofErr w:type="spellEnd"/>
    </w:p>
    <w:p w14:paraId="511012BC" w14:textId="77777777" w:rsidR="00B36C6B" w:rsidRDefault="00B36C6B" w:rsidP="00B36C6B">
      <w:pPr>
        <w:pStyle w:val="ListParagraph"/>
        <w:numPr>
          <w:ilvl w:val="0"/>
          <w:numId w:val="5"/>
        </w:numPr>
      </w:pPr>
      <w:r>
        <w:t>Sex</w:t>
      </w:r>
    </w:p>
    <w:p w14:paraId="70AB8D70" w14:textId="77777777" w:rsidR="00B36C6B" w:rsidRDefault="00B36C6B" w:rsidP="00B36C6B">
      <w:pPr>
        <w:pStyle w:val="ListParagraph"/>
        <w:numPr>
          <w:ilvl w:val="0"/>
          <w:numId w:val="5"/>
        </w:numPr>
      </w:pPr>
      <w:r>
        <w:t xml:space="preserve">Citizenship </w:t>
      </w:r>
    </w:p>
    <w:p w14:paraId="7F17B4C9" w14:textId="31D228CA" w:rsidR="00E1261D" w:rsidRPr="00E1261D" w:rsidRDefault="00B36C6B" w:rsidP="00E1261D">
      <w:pPr>
        <w:pStyle w:val="ListParagraph"/>
        <w:numPr>
          <w:ilvl w:val="0"/>
          <w:numId w:val="5"/>
        </w:numPr>
      </w:pPr>
      <w:r>
        <w:t>Driver License state\number or Passport country\number</w:t>
      </w:r>
    </w:p>
    <w:sectPr w:rsidR="00E1261D" w:rsidRPr="00E1261D" w:rsidSect="006E7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E5820"/>
    <w:multiLevelType w:val="hybridMultilevel"/>
    <w:tmpl w:val="25F6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3A396C"/>
    <w:multiLevelType w:val="hybridMultilevel"/>
    <w:tmpl w:val="2FB6C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2516E7"/>
    <w:multiLevelType w:val="hybridMultilevel"/>
    <w:tmpl w:val="95464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EF50B3"/>
    <w:multiLevelType w:val="hybridMultilevel"/>
    <w:tmpl w:val="3DD2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222CB8"/>
    <w:multiLevelType w:val="hybridMultilevel"/>
    <w:tmpl w:val="73BEB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D97C2D"/>
    <w:multiLevelType w:val="hybridMultilevel"/>
    <w:tmpl w:val="3BFC9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F0A"/>
    <w:rsid w:val="000402D7"/>
    <w:rsid w:val="00054897"/>
    <w:rsid w:val="00077A5B"/>
    <w:rsid w:val="00091D94"/>
    <w:rsid w:val="000D6560"/>
    <w:rsid w:val="000E2133"/>
    <w:rsid w:val="001353C6"/>
    <w:rsid w:val="00151083"/>
    <w:rsid w:val="00163853"/>
    <w:rsid w:val="001B1E89"/>
    <w:rsid w:val="001C3968"/>
    <w:rsid w:val="002109EA"/>
    <w:rsid w:val="00260C05"/>
    <w:rsid w:val="002D0D08"/>
    <w:rsid w:val="003073C0"/>
    <w:rsid w:val="00320568"/>
    <w:rsid w:val="003425CF"/>
    <w:rsid w:val="00381D06"/>
    <w:rsid w:val="0038685D"/>
    <w:rsid w:val="003A1906"/>
    <w:rsid w:val="003A297E"/>
    <w:rsid w:val="003E3757"/>
    <w:rsid w:val="003F308F"/>
    <w:rsid w:val="003F559E"/>
    <w:rsid w:val="00417AF1"/>
    <w:rsid w:val="00417F12"/>
    <w:rsid w:val="00492A95"/>
    <w:rsid w:val="00556849"/>
    <w:rsid w:val="005E226E"/>
    <w:rsid w:val="005F0464"/>
    <w:rsid w:val="00614570"/>
    <w:rsid w:val="00622681"/>
    <w:rsid w:val="00685331"/>
    <w:rsid w:val="006B519E"/>
    <w:rsid w:val="006E1615"/>
    <w:rsid w:val="006E3EF4"/>
    <w:rsid w:val="006E7EF9"/>
    <w:rsid w:val="006F67CF"/>
    <w:rsid w:val="00721BB8"/>
    <w:rsid w:val="007B33B3"/>
    <w:rsid w:val="007D0F0A"/>
    <w:rsid w:val="007E09C9"/>
    <w:rsid w:val="0081782C"/>
    <w:rsid w:val="00883018"/>
    <w:rsid w:val="0088521F"/>
    <w:rsid w:val="008A295C"/>
    <w:rsid w:val="008E40A0"/>
    <w:rsid w:val="009678D0"/>
    <w:rsid w:val="00971B7A"/>
    <w:rsid w:val="00994E3E"/>
    <w:rsid w:val="009B6DA0"/>
    <w:rsid w:val="009C69FF"/>
    <w:rsid w:val="009F18B0"/>
    <w:rsid w:val="00A03694"/>
    <w:rsid w:val="00A042D3"/>
    <w:rsid w:val="00A15457"/>
    <w:rsid w:val="00A451FD"/>
    <w:rsid w:val="00A72A3C"/>
    <w:rsid w:val="00AB799C"/>
    <w:rsid w:val="00B2065D"/>
    <w:rsid w:val="00B36C6B"/>
    <w:rsid w:val="00B37C70"/>
    <w:rsid w:val="00B400F7"/>
    <w:rsid w:val="00BC5E8D"/>
    <w:rsid w:val="00BF68DE"/>
    <w:rsid w:val="00C65EDF"/>
    <w:rsid w:val="00C93F89"/>
    <w:rsid w:val="00CA3985"/>
    <w:rsid w:val="00CE719E"/>
    <w:rsid w:val="00CF7B50"/>
    <w:rsid w:val="00D3497A"/>
    <w:rsid w:val="00D661AE"/>
    <w:rsid w:val="00D772CF"/>
    <w:rsid w:val="00D87DB0"/>
    <w:rsid w:val="00DB309C"/>
    <w:rsid w:val="00DC6999"/>
    <w:rsid w:val="00DC79A8"/>
    <w:rsid w:val="00E02894"/>
    <w:rsid w:val="00E1261D"/>
    <w:rsid w:val="00E27BD0"/>
    <w:rsid w:val="00E8302F"/>
    <w:rsid w:val="00EB763D"/>
    <w:rsid w:val="00F012D3"/>
    <w:rsid w:val="00F517A9"/>
    <w:rsid w:val="00F523D3"/>
    <w:rsid w:val="00F97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717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3F89"/>
  </w:style>
  <w:style w:type="paragraph" w:styleId="Heading1">
    <w:name w:val="heading 1"/>
    <w:basedOn w:val="Normal"/>
    <w:next w:val="Normal"/>
    <w:link w:val="Heading1Char"/>
    <w:uiPriority w:val="9"/>
    <w:qFormat/>
    <w:rsid w:val="00C93F89"/>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93F89"/>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C93F89"/>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93F89"/>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C93F89"/>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C93F89"/>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C93F89"/>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C93F89"/>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C93F89"/>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F89"/>
    <w:rPr>
      <w:smallCaps/>
      <w:spacing w:val="5"/>
      <w:sz w:val="32"/>
      <w:szCs w:val="32"/>
    </w:rPr>
  </w:style>
  <w:style w:type="character" w:customStyle="1" w:styleId="Heading2Char">
    <w:name w:val="Heading 2 Char"/>
    <w:basedOn w:val="DefaultParagraphFont"/>
    <w:link w:val="Heading2"/>
    <w:uiPriority w:val="9"/>
    <w:rsid w:val="00C93F89"/>
    <w:rPr>
      <w:smallCaps/>
      <w:spacing w:val="5"/>
      <w:sz w:val="28"/>
      <w:szCs w:val="28"/>
    </w:rPr>
  </w:style>
  <w:style w:type="paragraph" w:styleId="ListParagraph">
    <w:name w:val="List Paragraph"/>
    <w:basedOn w:val="Normal"/>
    <w:uiPriority w:val="34"/>
    <w:qFormat/>
    <w:rsid w:val="00C93F89"/>
    <w:pPr>
      <w:ind w:left="720"/>
      <w:contextualSpacing/>
    </w:pPr>
  </w:style>
  <w:style w:type="character" w:styleId="CommentReference">
    <w:name w:val="annotation reference"/>
    <w:basedOn w:val="DefaultParagraphFont"/>
    <w:uiPriority w:val="99"/>
    <w:semiHidden/>
    <w:unhideWhenUsed/>
    <w:rsid w:val="005E226E"/>
    <w:rPr>
      <w:sz w:val="18"/>
      <w:szCs w:val="18"/>
    </w:rPr>
  </w:style>
  <w:style w:type="paragraph" w:styleId="CommentText">
    <w:name w:val="annotation text"/>
    <w:basedOn w:val="Normal"/>
    <w:link w:val="CommentTextChar"/>
    <w:uiPriority w:val="99"/>
    <w:semiHidden/>
    <w:unhideWhenUsed/>
    <w:rsid w:val="005E226E"/>
  </w:style>
  <w:style w:type="character" w:customStyle="1" w:styleId="CommentTextChar">
    <w:name w:val="Comment Text Char"/>
    <w:basedOn w:val="DefaultParagraphFont"/>
    <w:link w:val="CommentText"/>
    <w:uiPriority w:val="99"/>
    <w:semiHidden/>
    <w:rsid w:val="005E226E"/>
  </w:style>
  <w:style w:type="paragraph" w:styleId="CommentSubject">
    <w:name w:val="annotation subject"/>
    <w:basedOn w:val="CommentText"/>
    <w:next w:val="CommentText"/>
    <w:link w:val="CommentSubjectChar"/>
    <w:uiPriority w:val="99"/>
    <w:semiHidden/>
    <w:unhideWhenUsed/>
    <w:rsid w:val="005E226E"/>
    <w:rPr>
      <w:b/>
      <w:bCs/>
    </w:rPr>
  </w:style>
  <w:style w:type="character" w:customStyle="1" w:styleId="CommentSubjectChar">
    <w:name w:val="Comment Subject Char"/>
    <w:basedOn w:val="CommentTextChar"/>
    <w:link w:val="CommentSubject"/>
    <w:uiPriority w:val="99"/>
    <w:semiHidden/>
    <w:rsid w:val="005E226E"/>
    <w:rPr>
      <w:b/>
      <w:bCs/>
      <w:sz w:val="20"/>
      <w:szCs w:val="20"/>
    </w:rPr>
  </w:style>
  <w:style w:type="paragraph" w:styleId="BalloonText">
    <w:name w:val="Balloon Text"/>
    <w:basedOn w:val="Normal"/>
    <w:link w:val="BalloonTextChar"/>
    <w:uiPriority w:val="99"/>
    <w:semiHidden/>
    <w:unhideWhenUsed/>
    <w:rsid w:val="005E226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E226E"/>
    <w:rPr>
      <w:rFonts w:ascii="Times New Roman" w:hAnsi="Times New Roman" w:cs="Times New Roman"/>
      <w:sz w:val="18"/>
      <w:szCs w:val="18"/>
    </w:rPr>
  </w:style>
  <w:style w:type="character" w:customStyle="1" w:styleId="Heading3Char">
    <w:name w:val="Heading 3 Char"/>
    <w:basedOn w:val="DefaultParagraphFont"/>
    <w:link w:val="Heading3"/>
    <w:uiPriority w:val="9"/>
    <w:rsid w:val="00C93F89"/>
    <w:rPr>
      <w:smallCaps/>
      <w:spacing w:val="5"/>
      <w:sz w:val="24"/>
      <w:szCs w:val="24"/>
    </w:rPr>
  </w:style>
  <w:style w:type="character" w:customStyle="1" w:styleId="Heading4Char">
    <w:name w:val="Heading 4 Char"/>
    <w:basedOn w:val="DefaultParagraphFont"/>
    <w:link w:val="Heading4"/>
    <w:uiPriority w:val="9"/>
    <w:semiHidden/>
    <w:rsid w:val="00C93F89"/>
    <w:rPr>
      <w:smallCaps/>
      <w:spacing w:val="10"/>
      <w:sz w:val="22"/>
      <w:szCs w:val="22"/>
    </w:rPr>
  </w:style>
  <w:style w:type="character" w:customStyle="1" w:styleId="Heading5Char">
    <w:name w:val="Heading 5 Char"/>
    <w:basedOn w:val="DefaultParagraphFont"/>
    <w:link w:val="Heading5"/>
    <w:uiPriority w:val="9"/>
    <w:semiHidden/>
    <w:rsid w:val="00C93F89"/>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C93F89"/>
    <w:rPr>
      <w:smallCaps/>
      <w:color w:val="ED7D31" w:themeColor="accent2"/>
      <w:spacing w:val="5"/>
      <w:sz w:val="22"/>
    </w:rPr>
  </w:style>
  <w:style w:type="character" w:customStyle="1" w:styleId="Heading7Char">
    <w:name w:val="Heading 7 Char"/>
    <w:basedOn w:val="DefaultParagraphFont"/>
    <w:link w:val="Heading7"/>
    <w:uiPriority w:val="9"/>
    <w:semiHidden/>
    <w:rsid w:val="00C93F89"/>
    <w:rPr>
      <w:b/>
      <w:smallCaps/>
      <w:color w:val="ED7D31" w:themeColor="accent2"/>
      <w:spacing w:val="10"/>
    </w:rPr>
  </w:style>
  <w:style w:type="character" w:customStyle="1" w:styleId="Heading8Char">
    <w:name w:val="Heading 8 Char"/>
    <w:basedOn w:val="DefaultParagraphFont"/>
    <w:link w:val="Heading8"/>
    <w:uiPriority w:val="9"/>
    <w:semiHidden/>
    <w:rsid w:val="00C93F89"/>
    <w:rPr>
      <w:b/>
      <w:i/>
      <w:smallCaps/>
      <w:color w:val="C45911" w:themeColor="accent2" w:themeShade="BF"/>
    </w:rPr>
  </w:style>
  <w:style w:type="character" w:customStyle="1" w:styleId="Heading9Char">
    <w:name w:val="Heading 9 Char"/>
    <w:basedOn w:val="DefaultParagraphFont"/>
    <w:link w:val="Heading9"/>
    <w:uiPriority w:val="9"/>
    <w:semiHidden/>
    <w:rsid w:val="00C93F89"/>
    <w:rPr>
      <w:b/>
      <w:i/>
      <w:smallCaps/>
      <w:color w:val="823B0B" w:themeColor="accent2" w:themeShade="7F"/>
    </w:rPr>
  </w:style>
  <w:style w:type="paragraph" w:styleId="Caption">
    <w:name w:val="caption"/>
    <w:basedOn w:val="Normal"/>
    <w:next w:val="Normal"/>
    <w:uiPriority w:val="35"/>
    <w:semiHidden/>
    <w:unhideWhenUsed/>
    <w:qFormat/>
    <w:rsid w:val="00C93F89"/>
    <w:rPr>
      <w:b/>
      <w:bCs/>
      <w:caps/>
      <w:sz w:val="16"/>
      <w:szCs w:val="18"/>
    </w:rPr>
  </w:style>
  <w:style w:type="paragraph" w:styleId="Title">
    <w:name w:val="Title"/>
    <w:basedOn w:val="Normal"/>
    <w:next w:val="Normal"/>
    <w:link w:val="TitleChar"/>
    <w:uiPriority w:val="10"/>
    <w:qFormat/>
    <w:rsid w:val="00C93F89"/>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C93F89"/>
    <w:rPr>
      <w:smallCaps/>
      <w:sz w:val="48"/>
      <w:szCs w:val="48"/>
    </w:rPr>
  </w:style>
  <w:style w:type="paragraph" w:styleId="Subtitle">
    <w:name w:val="Subtitle"/>
    <w:basedOn w:val="Normal"/>
    <w:next w:val="Normal"/>
    <w:link w:val="SubtitleChar"/>
    <w:uiPriority w:val="11"/>
    <w:qFormat/>
    <w:rsid w:val="00C93F8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C93F89"/>
    <w:rPr>
      <w:rFonts w:asciiTheme="majorHAnsi" w:eastAsiaTheme="majorEastAsia" w:hAnsiTheme="majorHAnsi" w:cstheme="majorBidi"/>
      <w:szCs w:val="22"/>
    </w:rPr>
  </w:style>
  <w:style w:type="character" w:styleId="Strong">
    <w:name w:val="Strong"/>
    <w:uiPriority w:val="22"/>
    <w:qFormat/>
    <w:rsid w:val="00C93F89"/>
    <w:rPr>
      <w:b/>
      <w:color w:val="ED7D31" w:themeColor="accent2"/>
    </w:rPr>
  </w:style>
  <w:style w:type="character" w:styleId="Emphasis">
    <w:name w:val="Emphasis"/>
    <w:uiPriority w:val="20"/>
    <w:qFormat/>
    <w:rsid w:val="00C93F89"/>
    <w:rPr>
      <w:b/>
      <w:i/>
      <w:spacing w:val="10"/>
    </w:rPr>
  </w:style>
  <w:style w:type="paragraph" w:styleId="NoSpacing">
    <w:name w:val="No Spacing"/>
    <w:basedOn w:val="Normal"/>
    <w:link w:val="NoSpacingChar"/>
    <w:uiPriority w:val="1"/>
    <w:qFormat/>
    <w:rsid w:val="00C93F89"/>
    <w:pPr>
      <w:spacing w:after="0" w:line="240" w:lineRule="auto"/>
    </w:pPr>
  </w:style>
  <w:style w:type="character" w:customStyle="1" w:styleId="NoSpacingChar">
    <w:name w:val="No Spacing Char"/>
    <w:basedOn w:val="DefaultParagraphFont"/>
    <w:link w:val="NoSpacing"/>
    <w:uiPriority w:val="1"/>
    <w:rsid w:val="00C93F89"/>
  </w:style>
  <w:style w:type="paragraph" w:styleId="Quote">
    <w:name w:val="Quote"/>
    <w:basedOn w:val="Normal"/>
    <w:next w:val="Normal"/>
    <w:link w:val="QuoteChar"/>
    <w:uiPriority w:val="29"/>
    <w:qFormat/>
    <w:rsid w:val="00C93F89"/>
    <w:rPr>
      <w:i/>
    </w:rPr>
  </w:style>
  <w:style w:type="character" w:customStyle="1" w:styleId="QuoteChar">
    <w:name w:val="Quote Char"/>
    <w:basedOn w:val="DefaultParagraphFont"/>
    <w:link w:val="Quote"/>
    <w:uiPriority w:val="29"/>
    <w:rsid w:val="00C93F89"/>
    <w:rPr>
      <w:i/>
    </w:rPr>
  </w:style>
  <w:style w:type="paragraph" w:styleId="IntenseQuote">
    <w:name w:val="Intense Quote"/>
    <w:basedOn w:val="Normal"/>
    <w:next w:val="Normal"/>
    <w:link w:val="IntenseQuoteChar"/>
    <w:uiPriority w:val="30"/>
    <w:qFormat/>
    <w:rsid w:val="00C93F89"/>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C93F89"/>
    <w:rPr>
      <w:b/>
      <w:i/>
      <w:color w:val="FFFFFF" w:themeColor="background1"/>
      <w:shd w:val="clear" w:color="auto" w:fill="ED7D31" w:themeFill="accent2"/>
    </w:rPr>
  </w:style>
  <w:style w:type="character" w:styleId="SubtleEmphasis">
    <w:name w:val="Subtle Emphasis"/>
    <w:uiPriority w:val="19"/>
    <w:qFormat/>
    <w:rsid w:val="00C93F89"/>
    <w:rPr>
      <w:i/>
    </w:rPr>
  </w:style>
  <w:style w:type="character" w:styleId="IntenseEmphasis">
    <w:name w:val="Intense Emphasis"/>
    <w:uiPriority w:val="21"/>
    <w:qFormat/>
    <w:rsid w:val="00C93F89"/>
    <w:rPr>
      <w:b/>
      <w:i/>
      <w:color w:val="ED7D31" w:themeColor="accent2"/>
      <w:spacing w:val="10"/>
    </w:rPr>
  </w:style>
  <w:style w:type="character" w:styleId="SubtleReference">
    <w:name w:val="Subtle Reference"/>
    <w:uiPriority w:val="31"/>
    <w:qFormat/>
    <w:rsid w:val="00C93F89"/>
    <w:rPr>
      <w:b/>
    </w:rPr>
  </w:style>
  <w:style w:type="character" w:styleId="IntenseReference">
    <w:name w:val="Intense Reference"/>
    <w:uiPriority w:val="32"/>
    <w:qFormat/>
    <w:rsid w:val="00C93F89"/>
    <w:rPr>
      <w:b/>
      <w:bCs/>
      <w:smallCaps/>
      <w:spacing w:val="5"/>
      <w:sz w:val="22"/>
      <w:szCs w:val="22"/>
      <w:u w:val="single"/>
    </w:rPr>
  </w:style>
  <w:style w:type="character" w:styleId="BookTitle">
    <w:name w:val="Book Title"/>
    <w:uiPriority w:val="33"/>
    <w:qFormat/>
    <w:rsid w:val="00C93F89"/>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93F8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1075</Words>
  <Characters>6134</Characters>
  <Application>Microsoft Macintosh Word</Application>
  <DocSecurity>0</DocSecurity>
  <Lines>51</Lines>
  <Paragraphs>14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Trust Visitor - Sponsor Visit Request Wizard</vt:lpstr>
      <vt:lpstr>    Wizard Pages</vt:lpstr>
      <vt:lpstr>        Visit Type Page </vt:lpstr>
      <vt:lpstr>        Visit Purpose and Dates Page</vt:lpstr>
      <vt:lpstr>        Attendees Page</vt:lpstr>
      <vt:lpstr>        Location Page</vt:lpstr>
      <vt:lpstr>        Summary and Submission Page</vt:lpstr>
      <vt:lpstr>    Wizard State &amp; Navigation</vt:lpstr>
      <vt:lpstr>    Personal Information Page</vt:lpstr>
    </vt:vector>
  </TitlesOfParts>
  <LinksUpToDate>false</LinksUpToDate>
  <CharactersWithSpaces>7195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Freeman</dc:creator>
  <cp:keywords/>
  <dc:description/>
  <cp:lastModifiedBy>Trevor Freeman</cp:lastModifiedBy>
  <cp:revision>24</cp:revision>
  <dcterms:created xsi:type="dcterms:W3CDTF">2016-05-07T00:09:00Z</dcterms:created>
  <dcterms:modified xsi:type="dcterms:W3CDTF">2016-05-09T23:41:00Z</dcterms:modified>
</cp:coreProperties>
</file>