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F0FBD" w14:textId="77777777" w:rsidR="002133E4" w:rsidRDefault="002133E4" w:rsidP="002133E4">
      <w:pPr>
        <w:pStyle w:val="pdq2pgselectionanchorcontainer"/>
      </w:pPr>
      <w:r>
        <w:rPr>
          <w:rStyle w:val="Strong"/>
        </w:rPr>
        <w:t>METHODOLOGICAL RECOGNITION — FROM SOLUTION TO IDEAL SCENE</w:t>
      </w:r>
    </w:p>
    <w:p w14:paraId="3B3BA62B" w14:textId="77777777" w:rsidR="002133E4" w:rsidRDefault="002133E4" w:rsidP="002133E4">
      <w:pPr>
        <w:pStyle w:val="NormalWeb"/>
      </w:pPr>
      <w:r>
        <w:rPr>
          <w:rStyle w:val="Strong"/>
        </w:rPr>
        <w:t>Timestamp:</w:t>
      </w:r>
      <w:r>
        <w:t xml:space="preserve"> 2026-07-26 AWST</w:t>
      </w:r>
    </w:p>
    <w:p w14:paraId="7A6297A9" w14:textId="77777777" w:rsidR="002133E4" w:rsidRDefault="002133E4" w:rsidP="002133E4">
      <w:pPr>
        <w:pStyle w:val="NormalWeb"/>
      </w:pPr>
      <w:r>
        <w:t xml:space="preserve">Following the completion of the initial </w:t>
      </w:r>
      <w:r>
        <w:rPr>
          <w:rStyle w:val="Emphasis"/>
        </w:rPr>
        <w:t>Promotion System – Architectural Recognitions</w:t>
      </w:r>
      <w:r>
        <w:t xml:space="preserve"> document, a more fundamental recognition emerged.</w:t>
      </w:r>
    </w:p>
    <w:p w14:paraId="336118A5" w14:textId="77777777" w:rsidR="002133E4" w:rsidRDefault="002133E4" w:rsidP="002133E4">
      <w:pPr>
        <w:pStyle w:val="NormalWeb"/>
      </w:pPr>
      <w:r>
        <w:t xml:space="preserve">The previous document represented an important advance by recognizing that the objective was not simply a fundraising campaign but a broader Support System. </w:t>
      </w:r>
    </w:p>
    <w:p w14:paraId="2EFB3B4C" w14:textId="77777777" w:rsidR="002133E4" w:rsidRDefault="002133E4" w:rsidP="002133E4">
      <w:pPr>
        <w:pStyle w:val="NormalWeb"/>
      </w:pPr>
      <w:r>
        <w:t>However, further reflection revealed that this still assumed the form of the solution.</w:t>
      </w:r>
    </w:p>
    <w:p w14:paraId="771EA5C7" w14:textId="77777777" w:rsidR="002133E4" w:rsidRDefault="002133E4" w:rsidP="002133E4">
      <w:pPr>
        <w:pStyle w:val="NormalWeb"/>
      </w:pPr>
      <w:r>
        <w:t xml:space="preserve">Terms such as </w:t>
      </w:r>
      <w:r>
        <w:rPr>
          <w:rStyle w:val="Emphasis"/>
        </w:rPr>
        <w:t>system</w:t>
      </w:r>
      <w:r>
        <w:t xml:space="preserve">, </w:t>
      </w:r>
      <w:r>
        <w:rPr>
          <w:rStyle w:val="Emphasis"/>
        </w:rPr>
        <w:t>method</w:t>
      </w:r>
      <w:r>
        <w:t xml:space="preserve">, </w:t>
      </w:r>
      <w:r>
        <w:rPr>
          <w:rStyle w:val="Emphasis"/>
        </w:rPr>
        <w:t>process</w:t>
      </w:r>
      <w:r>
        <w:t xml:space="preserve"> or </w:t>
      </w:r>
      <w:r>
        <w:rPr>
          <w:rStyle w:val="Emphasis"/>
        </w:rPr>
        <w:t>network</w:t>
      </w:r>
      <w:r>
        <w:t xml:space="preserve"> are all proposed solutions.</w:t>
      </w:r>
    </w:p>
    <w:p w14:paraId="6DCAB4F5" w14:textId="77777777" w:rsidR="002133E4" w:rsidRDefault="002133E4" w:rsidP="002133E4">
      <w:pPr>
        <w:pStyle w:val="NormalWeb"/>
      </w:pPr>
      <w:r>
        <w:t>The more fundamental approach is to suspend assumptions about the solution entirely.</w:t>
      </w:r>
    </w:p>
    <w:p w14:paraId="148D09FA" w14:textId="77777777" w:rsidR="002133E4" w:rsidRDefault="002133E4" w:rsidP="002133E4">
      <w:pPr>
        <w:pStyle w:val="NormalWeb"/>
      </w:pPr>
      <w:r>
        <w:t>The first task is not to design the means.</w:t>
      </w:r>
    </w:p>
    <w:p w14:paraId="01C46FC0" w14:textId="77777777" w:rsidR="002133E4" w:rsidRDefault="002133E4" w:rsidP="002133E4">
      <w:pPr>
        <w:pStyle w:val="NormalWeb"/>
      </w:pPr>
      <w:r>
        <w:t xml:space="preserve">The first task is to define the </w:t>
      </w:r>
      <w:r>
        <w:rPr>
          <w:rStyle w:val="Strong"/>
        </w:rPr>
        <w:t>Ideal Scene</w:t>
      </w:r>
      <w:r>
        <w:t>.</w:t>
      </w:r>
    </w:p>
    <w:p w14:paraId="67FFC781" w14:textId="77777777" w:rsidR="002133E4" w:rsidRDefault="002133E4" w:rsidP="002133E4">
      <w:pPr>
        <w:pStyle w:val="NormalWeb"/>
      </w:pPr>
      <w:r>
        <w:t>Only after the Ideal Scene is clearly understood should the next question be asked:</w:t>
      </w:r>
    </w:p>
    <w:p w14:paraId="5A9586E4" w14:textId="77777777" w:rsidR="002133E4" w:rsidRDefault="002133E4" w:rsidP="002133E4">
      <w:pPr>
        <w:pStyle w:val="NormalWeb"/>
      </w:pPr>
      <w:r>
        <w:rPr>
          <w:rStyle w:val="Strong"/>
        </w:rPr>
        <w:t>What would naturally allow that Ideal Scene to emerge?</w:t>
      </w:r>
    </w:p>
    <w:p w14:paraId="3564C04E" w14:textId="77777777" w:rsidR="002133E4" w:rsidRDefault="002133E4" w:rsidP="002133E4">
      <w:pPr>
        <w:pStyle w:val="NormalWeb"/>
      </w:pPr>
      <w:r>
        <w:t xml:space="preserve">This changes the methodology from </w:t>
      </w:r>
      <w:r>
        <w:rPr>
          <w:rStyle w:val="Strong"/>
        </w:rPr>
        <w:t>solution-driven design</w:t>
      </w:r>
      <w:r>
        <w:t xml:space="preserve"> to </w:t>
      </w:r>
      <w:r>
        <w:rPr>
          <w:rStyle w:val="Strong"/>
        </w:rPr>
        <w:t>emergence-driven discovery</w:t>
      </w:r>
      <w:r>
        <w:t>.</w:t>
      </w:r>
    </w:p>
    <w:p w14:paraId="75324441" w14:textId="77777777" w:rsidR="002133E4" w:rsidRDefault="002133E4" w:rsidP="002133E4">
      <w:pPr>
        <w:pStyle w:val="NormalWeb"/>
      </w:pPr>
      <w:r>
        <w:t>Rather than inventing a system, we first define the desired reality and then discover the underlying means by which that reality naturally comes into being.</w:t>
      </w:r>
    </w:p>
    <w:p w14:paraId="24715C3D" w14:textId="77777777" w:rsidR="002133E4" w:rsidRDefault="002133E4" w:rsidP="002133E4">
      <w:pPr>
        <w:pStyle w:val="NormalWeb"/>
      </w:pPr>
      <w:r>
        <w:t>This recognition is potentially applicable far beyond the Alexander project and may represent a general methodology for future Paradigm Architecture work.</w:t>
      </w:r>
    </w:p>
    <w:p w14:paraId="5088E709" w14:textId="77777777" w:rsidR="00661CA1" w:rsidRPr="002133E4" w:rsidRDefault="00661CA1">
      <w:pPr>
        <w:rPr>
          <w:lang w:val="en-AU"/>
        </w:rPr>
      </w:pPr>
    </w:p>
    <w:sectPr w:rsidR="00661CA1" w:rsidRPr="002133E4" w:rsidSect="00700130">
      <w:pgSz w:w="11907" w:h="16840" w:code="9"/>
      <w:pgMar w:top="1418" w:right="1134" w:bottom="70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2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33E4"/>
    <w:rsid w:val="00035F3F"/>
    <w:rsid w:val="00086D2F"/>
    <w:rsid w:val="000E43B8"/>
    <w:rsid w:val="000F63C7"/>
    <w:rsid w:val="0016045F"/>
    <w:rsid w:val="00187AA1"/>
    <w:rsid w:val="001D7283"/>
    <w:rsid w:val="001E4768"/>
    <w:rsid w:val="002010A3"/>
    <w:rsid w:val="002133E4"/>
    <w:rsid w:val="00221471"/>
    <w:rsid w:val="002604BC"/>
    <w:rsid w:val="002A394A"/>
    <w:rsid w:val="0030751E"/>
    <w:rsid w:val="003B17C0"/>
    <w:rsid w:val="003E0942"/>
    <w:rsid w:val="004C1DE0"/>
    <w:rsid w:val="00595604"/>
    <w:rsid w:val="005D5805"/>
    <w:rsid w:val="005F60B6"/>
    <w:rsid w:val="005F7E0E"/>
    <w:rsid w:val="00632A1C"/>
    <w:rsid w:val="00661CA1"/>
    <w:rsid w:val="00692642"/>
    <w:rsid w:val="006E199E"/>
    <w:rsid w:val="00700130"/>
    <w:rsid w:val="00717C99"/>
    <w:rsid w:val="00756DF5"/>
    <w:rsid w:val="00834772"/>
    <w:rsid w:val="00850996"/>
    <w:rsid w:val="008628CA"/>
    <w:rsid w:val="008C59E5"/>
    <w:rsid w:val="00917381"/>
    <w:rsid w:val="009279BE"/>
    <w:rsid w:val="009C5BD2"/>
    <w:rsid w:val="009E17F8"/>
    <w:rsid w:val="00A50C24"/>
    <w:rsid w:val="00AC093A"/>
    <w:rsid w:val="00BB0AC0"/>
    <w:rsid w:val="00C07F20"/>
    <w:rsid w:val="00C553B7"/>
    <w:rsid w:val="00C558B2"/>
    <w:rsid w:val="00C675DC"/>
    <w:rsid w:val="00C775EA"/>
    <w:rsid w:val="00D05149"/>
    <w:rsid w:val="00D167C2"/>
    <w:rsid w:val="00D2081F"/>
    <w:rsid w:val="00DA1D0A"/>
    <w:rsid w:val="00DC16E9"/>
    <w:rsid w:val="00E35486"/>
    <w:rsid w:val="00E43648"/>
    <w:rsid w:val="00E749C1"/>
    <w:rsid w:val="00EA7837"/>
    <w:rsid w:val="00EF31F5"/>
    <w:rsid w:val="00F33123"/>
    <w:rsid w:val="00F34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2A1EE"/>
  <w15:chartTrackingRefBased/>
  <w15:docId w15:val="{3D4626C1-9D26-4D84-ABA7-FA2E3B91B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AA1"/>
    <w:rPr>
      <w:rFonts w:ascii="Cambria" w:hAnsi="Cambria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675DC"/>
    <w:pPr>
      <w:keepNext/>
      <w:spacing w:line="240" w:lineRule="auto"/>
      <w:outlineLvl w:val="0"/>
    </w:pPr>
    <w:rPr>
      <w:rFonts w:cs="Times New Roman"/>
      <w:b/>
      <w:color w:val="1F497D" w:themeColor="text2"/>
      <w:kern w:val="0"/>
      <w:sz w:val="36"/>
      <w:szCs w:val="36"/>
      <w:lang w:val="ru-RU"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7AA1"/>
    <w:pPr>
      <w:keepNext/>
      <w:keepLines/>
      <w:spacing w:before="240" w:line="240" w:lineRule="auto"/>
      <w:outlineLvl w:val="1"/>
    </w:pPr>
    <w:rPr>
      <w:rFonts w:eastAsiaTheme="majorEastAsia" w:cstheme="majorBidi"/>
      <w:b/>
      <w:color w:val="365F91" w:themeColor="accent1" w:themeShade="BF"/>
      <w:kern w:val="0"/>
      <w:sz w:val="36"/>
      <w:szCs w:val="40"/>
      <w:lang w:val="en-AU" w:eastAsia="en-A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7AA1"/>
    <w:pPr>
      <w:keepNext/>
      <w:keepLines/>
      <w:spacing w:before="200" w:after="80" w:line="240" w:lineRule="auto"/>
      <w:outlineLvl w:val="2"/>
    </w:pPr>
    <w:rPr>
      <w:rFonts w:eastAsiaTheme="majorEastAsia" w:cstheme="majorBidi"/>
      <w:b/>
      <w:color w:val="365F91" w:themeColor="accent1" w:themeShade="BF"/>
      <w:sz w:val="3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3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3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3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3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3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3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5DC"/>
    <w:rPr>
      <w:rFonts w:ascii="Cambria" w:hAnsi="Cambria" w:cs="Times New Roman"/>
      <w:b/>
      <w:color w:val="1F497D" w:themeColor="text2"/>
      <w:kern w:val="0"/>
      <w:sz w:val="36"/>
      <w:szCs w:val="36"/>
      <w:lang w:val="ru-RU" w:eastAsia="ru-RU"/>
    </w:rPr>
  </w:style>
  <w:style w:type="paragraph" w:styleId="FootnoteText">
    <w:name w:val="footnote text"/>
    <w:basedOn w:val="Normal"/>
    <w:link w:val="FootnoteTextChar"/>
    <w:uiPriority w:val="99"/>
    <w:unhideWhenUsed/>
    <w:rsid w:val="000E43B8"/>
    <w:rPr>
      <w:rFonts w:eastAsia="Times New Roman" w:cs="Times New Roman"/>
      <w:i/>
      <w:kern w:val="0"/>
      <w:sz w:val="20"/>
      <w:szCs w:val="20"/>
      <w:lang w:val="en-AU" w:eastAsia="en-AU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E43B8"/>
    <w:rPr>
      <w:rFonts w:ascii="Arial" w:eastAsia="Times New Roman" w:hAnsi="Arial" w:cs="Times New Roman"/>
      <w:i/>
      <w:kern w:val="0"/>
      <w:sz w:val="20"/>
      <w:szCs w:val="20"/>
      <w:lang w:val="en-AU" w:eastAsia="en-A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87AA1"/>
    <w:rPr>
      <w:rFonts w:ascii="Cambria" w:eastAsiaTheme="majorEastAsia" w:hAnsi="Cambria" w:cstheme="majorBidi"/>
      <w:b/>
      <w:color w:val="365F91" w:themeColor="accent1" w:themeShade="BF"/>
      <w:kern w:val="0"/>
      <w:sz w:val="36"/>
      <w:szCs w:val="40"/>
      <w:lang w:val="en-AU"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187AA1"/>
    <w:rPr>
      <w:rFonts w:ascii="Cambria" w:eastAsiaTheme="majorEastAsia" w:hAnsi="Cambria" w:cstheme="majorBidi"/>
      <w:b/>
      <w:color w:val="365F91" w:themeColor="accent1" w:themeShade="BF"/>
      <w:sz w:val="3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3E4"/>
    <w:rPr>
      <w:rFonts w:eastAsiaTheme="majorEastAsia" w:cstheme="majorBidi"/>
      <w:i/>
      <w:iCs/>
      <w:color w:val="365F9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3E4"/>
    <w:rPr>
      <w:rFonts w:eastAsiaTheme="majorEastAsia" w:cstheme="majorBidi"/>
      <w:color w:val="365F9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3E4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3E4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3E4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3E4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133E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3E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3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3E4"/>
    <w:rPr>
      <w:rFonts w:ascii="Cambria" w:hAnsi="Cambria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213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3E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3E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3E4"/>
    <w:rPr>
      <w:rFonts w:ascii="Cambria" w:hAnsi="Cambria"/>
      <w:i/>
      <w:iCs/>
      <w:color w:val="365F9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2133E4"/>
    <w:rPr>
      <w:b/>
      <w:bCs/>
      <w:smallCaps/>
      <w:color w:val="365F9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2133E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kern w:val="0"/>
      <w:szCs w:val="24"/>
      <w:lang w:val="en-AU" w:eastAsia="en-AU"/>
    </w:rPr>
  </w:style>
  <w:style w:type="character" w:styleId="Strong">
    <w:name w:val="Strong"/>
    <w:basedOn w:val="DefaultParagraphFont"/>
    <w:uiPriority w:val="22"/>
    <w:qFormat/>
    <w:rsid w:val="002133E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33E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kern w:val="0"/>
      <w:szCs w:val="24"/>
      <w:lang w:val="en-AU" w:eastAsia="en-AU"/>
    </w:rPr>
  </w:style>
  <w:style w:type="character" w:styleId="Emphasis">
    <w:name w:val="Emphasis"/>
    <w:basedOn w:val="DefaultParagraphFont"/>
    <w:uiPriority w:val="20"/>
    <w:qFormat/>
    <w:rsid w:val="002133E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156</Words>
  <Characters>1100</Characters>
  <Application>Microsoft Office Word</Application>
  <DocSecurity>0</DocSecurity>
  <Lines>39</Lines>
  <Paragraphs>38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 Osborne</dc:creator>
  <cp:keywords/>
  <dc:description/>
  <cp:lastModifiedBy>Trevor Osborne</cp:lastModifiedBy>
  <cp:revision>1</cp:revision>
  <dcterms:created xsi:type="dcterms:W3CDTF">2026-07-26T05:39:00Z</dcterms:created>
  <dcterms:modified xsi:type="dcterms:W3CDTF">2026-07-26T05:40:00Z</dcterms:modified>
</cp:coreProperties>
</file>