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8DB0" w14:textId="7EB3B567" w:rsidR="00A92DAB" w:rsidRPr="00D134CE" w:rsidRDefault="00A92DAB" w:rsidP="00A92DA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</w:pPr>
      <w:r w:rsidRPr="00D134C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>DEVELOPMENT ARCHITECTURE STANDARD TRUTHAI MATRIX</w:t>
      </w:r>
      <w:r w:rsidRPr="00D134C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 xml:space="preserve"> </w:t>
      </w:r>
      <w:r w:rsidR="00D134C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 xml:space="preserve">- </w:t>
      </w:r>
      <w:r w:rsidR="00D134CE" w:rsidRPr="00D134C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 xml:space="preserve">VERSION </w:t>
      </w:r>
      <w:r w:rsidRPr="00D134C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>001</w:t>
      </w:r>
    </w:p>
    <w:p w14:paraId="1FD5A428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During the development of the Standard TruthAI Matrix, an important architectural recognition emerged.</w:t>
      </w:r>
    </w:p>
    <w:p w14:paraId="620758E3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The project is no longer focused primarily on developing the TruthAI Matrix itself.</w:t>
      </w:r>
    </w:p>
    <w:p w14:paraId="4EE9EBCF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It has progressed to a higher architectural level.</w:t>
      </w:r>
    </w:p>
    <w:p w14:paraId="7F083AE3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 xml:space="preserve">The current objective is to develop the architecture by which the </w:t>
      </w:r>
      <w:r w:rsidRPr="00A92DA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>Standard TruthAI Matrix</w:t>
      </w: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 xml:space="preserve"> is itself developed.</w:t>
      </w:r>
    </w:p>
    <w:p w14:paraId="79C81CBC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This Development Architecture provides the structured framework within which the Standard can be systematically designed, tested, refined, documented and evolved.</w:t>
      </w:r>
    </w:p>
    <w:p w14:paraId="0D034552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Its purpose is to ensure that the Standard TruthAI Matrix is developed using the same disciplined, coherent and traceable methodology that the Standard will ultimately apply to evidence assessment.</w:t>
      </w:r>
    </w:p>
    <w:p w14:paraId="5187195A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Current major architectural sections:</w:t>
      </w:r>
    </w:p>
    <w:p w14:paraId="46E4853C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Purpose</w:t>
      </w:r>
    </w:p>
    <w:p w14:paraId="47D82C15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Scope</w:t>
      </w:r>
    </w:p>
    <w:p w14:paraId="4B2000F0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Definitions</w:t>
      </w:r>
    </w:p>
    <w:p w14:paraId="25D0D2D4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Core Definition</w:t>
      </w:r>
    </w:p>
    <w:p w14:paraId="5734C81C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Principles</w:t>
      </w:r>
    </w:p>
    <w:p w14:paraId="1EEDC3C0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Procedures</w:t>
      </w:r>
    </w:p>
    <w:p w14:paraId="227B4D9B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Operational Sequence</w:t>
      </w:r>
    </w:p>
    <w:p w14:paraId="6F5CF744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Reporting</w:t>
      </w:r>
    </w:p>
    <w:p w14:paraId="5C86E23D" w14:textId="77777777" w:rsidR="00A92DAB" w:rsidRPr="00A92DAB" w:rsidRDefault="00A92DAB" w:rsidP="00A92DA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Adaptability</w:t>
      </w:r>
    </w:p>
    <w:p w14:paraId="3DA225C9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>Each section will be progressively defined, coherence tested, versioned, dated and, once sufficiently stable, incorporated into the Standard.</w:t>
      </w:r>
    </w:p>
    <w:p w14:paraId="109071E1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>Status:</w:t>
      </w: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 xml:space="preserve"> PROVISIONAL</w:t>
      </w:r>
    </w:p>
    <w:p w14:paraId="106D80C2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>Development Architecture:</w:t>
      </w: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 xml:space="preserve"> Version 001</w:t>
      </w:r>
    </w:p>
    <w:p w14:paraId="53F158E9" w14:textId="77777777" w:rsidR="00A92DAB" w:rsidRPr="00A92DAB" w:rsidRDefault="00A92DAB" w:rsidP="00A92D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</w:pPr>
      <w:r w:rsidRPr="00A92DA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AU" w:eastAsia="en-AU"/>
          <w14:ligatures w14:val="none"/>
        </w:rPr>
        <w:t>Timestamp:</w:t>
      </w:r>
      <w:r w:rsidRPr="00A92DA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AU" w:eastAsia="en-AU"/>
          <w14:ligatures w14:val="none"/>
        </w:rPr>
        <w:t xml:space="preserve"> 2026-06-30 AWST</w:t>
      </w:r>
    </w:p>
    <w:p w14:paraId="5D57AC9B" w14:textId="77777777" w:rsidR="00661CA1" w:rsidRDefault="00661CA1"/>
    <w:sectPr w:rsidR="00661CA1" w:rsidSect="00700130">
      <w:pgSz w:w="11907" w:h="16840" w:code="9"/>
      <w:pgMar w:top="1418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04B70"/>
    <w:multiLevelType w:val="multilevel"/>
    <w:tmpl w:val="E648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8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DAB"/>
    <w:rsid w:val="00035F3F"/>
    <w:rsid w:val="00086D2F"/>
    <w:rsid w:val="000E43B8"/>
    <w:rsid w:val="000F63C7"/>
    <w:rsid w:val="0016045F"/>
    <w:rsid w:val="001D7283"/>
    <w:rsid w:val="001E4768"/>
    <w:rsid w:val="002010A3"/>
    <w:rsid w:val="00221471"/>
    <w:rsid w:val="002604BC"/>
    <w:rsid w:val="002A394A"/>
    <w:rsid w:val="0030751E"/>
    <w:rsid w:val="003B17C0"/>
    <w:rsid w:val="003E0942"/>
    <w:rsid w:val="004C1DE0"/>
    <w:rsid w:val="00595604"/>
    <w:rsid w:val="005F60B6"/>
    <w:rsid w:val="005F7E0E"/>
    <w:rsid w:val="00632A1C"/>
    <w:rsid w:val="00661CA1"/>
    <w:rsid w:val="00692642"/>
    <w:rsid w:val="00700130"/>
    <w:rsid w:val="00717C99"/>
    <w:rsid w:val="00834772"/>
    <w:rsid w:val="00850996"/>
    <w:rsid w:val="008628CA"/>
    <w:rsid w:val="008C59E5"/>
    <w:rsid w:val="00917381"/>
    <w:rsid w:val="009279BE"/>
    <w:rsid w:val="00942682"/>
    <w:rsid w:val="009C5BD2"/>
    <w:rsid w:val="009E17F8"/>
    <w:rsid w:val="00A50C24"/>
    <w:rsid w:val="00A92DAB"/>
    <w:rsid w:val="00AC093A"/>
    <w:rsid w:val="00BB0AC0"/>
    <w:rsid w:val="00C553B7"/>
    <w:rsid w:val="00C558B2"/>
    <w:rsid w:val="00C775EA"/>
    <w:rsid w:val="00D05149"/>
    <w:rsid w:val="00D134CE"/>
    <w:rsid w:val="00D167C2"/>
    <w:rsid w:val="00D2081F"/>
    <w:rsid w:val="00DA1D0A"/>
    <w:rsid w:val="00DC16E9"/>
    <w:rsid w:val="00E35486"/>
    <w:rsid w:val="00E43648"/>
    <w:rsid w:val="00E749C1"/>
    <w:rsid w:val="00EA7837"/>
    <w:rsid w:val="00EF31F5"/>
    <w:rsid w:val="00F33123"/>
    <w:rsid w:val="00F3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3524"/>
  <w15:chartTrackingRefBased/>
  <w15:docId w15:val="{3A778F0F-9335-4DEC-92F5-413169F1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9E5"/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9BE"/>
    <w:pPr>
      <w:keepNext/>
      <w:spacing w:line="340" w:lineRule="atLeast"/>
      <w:ind w:left="284"/>
      <w:outlineLvl w:val="0"/>
    </w:pPr>
    <w:rPr>
      <w:rFonts w:ascii="Times New Roman" w:eastAsia="Times New Roman" w:hAnsi="Times New Roman" w:cs="Times New Roman"/>
      <w:b/>
      <w:color w:val="1F497D" w:themeColor="text2"/>
      <w:kern w:val="0"/>
      <w:sz w:val="36"/>
      <w:szCs w:val="24"/>
      <w:lang w:val="en-AU"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1F5"/>
    <w:pPr>
      <w:keepNext/>
      <w:keepLines/>
      <w:spacing w:after="80" w:line="340" w:lineRule="atLeast"/>
      <w:outlineLvl w:val="1"/>
    </w:pPr>
    <w:rPr>
      <w:rFonts w:ascii="Times New Roman" w:eastAsiaTheme="majorEastAsia" w:hAnsi="Times New Roman" w:cstheme="majorBidi"/>
      <w:b/>
      <w:color w:val="365F91" w:themeColor="accent1" w:themeShade="BF"/>
      <w:kern w:val="0"/>
      <w:sz w:val="26"/>
      <w:szCs w:val="40"/>
      <w:lang w:val="en-AU"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1F5"/>
    <w:pPr>
      <w:keepNext/>
      <w:keepLines/>
      <w:spacing w:after="80" w:line="340" w:lineRule="atLeast"/>
      <w:outlineLvl w:val="2"/>
    </w:pPr>
    <w:rPr>
      <w:rFonts w:eastAsiaTheme="majorEastAsia" w:cstheme="majorBidi"/>
      <w:b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BE"/>
    <w:rPr>
      <w:rFonts w:ascii="Times New Roman" w:eastAsia="Times New Roman" w:hAnsi="Times New Roman" w:cs="Times New Roman"/>
      <w:b/>
      <w:color w:val="1F497D" w:themeColor="text2"/>
      <w:kern w:val="0"/>
      <w:sz w:val="36"/>
      <w:szCs w:val="24"/>
      <w:lang w:val="en-AU" w:eastAsia="en-AU"/>
    </w:rPr>
  </w:style>
  <w:style w:type="paragraph" w:styleId="FootnoteText">
    <w:name w:val="footnote text"/>
    <w:basedOn w:val="Normal"/>
    <w:link w:val="FootnoteTextChar"/>
    <w:uiPriority w:val="99"/>
    <w:unhideWhenUsed/>
    <w:rsid w:val="000E43B8"/>
    <w:rPr>
      <w:rFonts w:eastAsia="Times New Roman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43B8"/>
    <w:rPr>
      <w:rFonts w:ascii="Arial" w:eastAsia="Times New Roman" w:hAnsi="Arial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F31F5"/>
    <w:rPr>
      <w:rFonts w:ascii="Times New Roman" w:eastAsiaTheme="majorEastAsia" w:hAnsi="Times New Roman" w:cstheme="majorBidi"/>
      <w:b/>
      <w:color w:val="365F91" w:themeColor="accent1" w:themeShade="BF"/>
      <w:kern w:val="0"/>
      <w:sz w:val="26"/>
      <w:szCs w:val="40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31F5"/>
    <w:rPr>
      <w:rFonts w:ascii="Arial" w:eastAsiaTheme="majorEastAsia" w:hAnsi="Arial" w:cstheme="majorBidi"/>
      <w:b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AB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AB"/>
    <w:rPr>
      <w:rFonts w:ascii="Arial" w:hAnsi="Ari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AB"/>
    <w:rPr>
      <w:b/>
      <w:bCs/>
      <w:smallCaps/>
      <w:color w:val="365F91" w:themeColor="accent1" w:themeShade="BF"/>
      <w:spacing w:val="5"/>
    </w:rPr>
  </w:style>
  <w:style w:type="paragraph" w:customStyle="1" w:styleId="isselectedend">
    <w:name w:val="isselectedend"/>
    <w:basedOn w:val="Normal"/>
    <w:rsid w:val="00A92DA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AU" w:eastAsia="en-AU"/>
    </w:rPr>
  </w:style>
  <w:style w:type="character" w:styleId="Strong">
    <w:name w:val="Strong"/>
    <w:basedOn w:val="DefaultParagraphFont"/>
    <w:uiPriority w:val="22"/>
    <w:qFormat/>
    <w:rsid w:val="00A92D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DA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Osborne</dc:creator>
  <cp:keywords/>
  <dc:description/>
  <cp:lastModifiedBy>Trevor Osborne</cp:lastModifiedBy>
  <cp:revision>1</cp:revision>
  <dcterms:created xsi:type="dcterms:W3CDTF">2026-06-30T05:43:00Z</dcterms:created>
  <dcterms:modified xsi:type="dcterms:W3CDTF">2026-06-30T05:45:00Z</dcterms:modified>
</cp:coreProperties>
</file>