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FF0F" w14:textId="627053E1" w:rsidR="004812C0" w:rsidRDefault="00DD2505" w:rsidP="00DD2505">
      <w:pPr>
        <w:jc w:val="center"/>
      </w:pPr>
      <w:r>
        <w:t>Race and Racism in Shakespeare</w:t>
      </w:r>
    </w:p>
    <w:p w14:paraId="0BFCF58F" w14:textId="53BD3E30" w:rsidR="00DD2505" w:rsidRDefault="00DD2505" w:rsidP="00DD2505">
      <w:pPr>
        <w:jc w:val="center"/>
      </w:pPr>
      <w:r>
        <w:t>AIQS 100</w:t>
      </w:r>
      <w:r w:rsidR="005A3694">
        <w:t>-114</w:t>
      </w:r>
      <w:r>
        <w:t>: Academic Inquiry Seminar</w:t>
      </w:r>
    </w:p>
    <w:p w14:paraId="677A8601" w14:textId="0AA1BDB3" w:rsidR="00DD2505" w:rsidRDefault="00DD2505" w:rsidP="00DD2505">
      <w:pPr>
        <w:jc w:val="center"/>
      </w:pPr>
      <w:r>
        <w:t>Fall 2023</w:t>
      </w:r>
    </w:p>
    <w:p w14:paraId="0C6338FA" w14:textId="77777777" w:rsidR="00DD2505" w:rsidRDefault="00DD2505" w:rsidP="00DD2505"/>
    <w:p w14:paraId="7BA4B92D" w14:textId="446741F4" w:rsidR="00DD2505" w:rsidRDefault="00DD2505" w:rsidP="00DD2505">
      <w:r>
        <w:t>Course meeting times:</w:t>
      </w:r>
      <w:r w:rsidR="005A3694">
        <w:t xml:space="preserve"> MWF 3:20-4:10pm</w:t>
      </w:r>
    </w:p>
    <w:p w14:paraId="2F182085" w14:textId="242F339E" w:rsidR="00DD2505" w:rsidRDefault="00DD2505" w:rsidP="00DD2505">
      <w:r>
        <w:t>Classroom:</w:t>
      </w:r>
      <w:r w:rsidR="005A3694">
        <w:t xml:space="preserve"> </w:t>
      </w:r>
      <w:r w:rsidR="002E151D">
        <w:t>Crawford 13A</w:t>
      </w:r>
    </w:p>
    <w:p w14:paraId="61D360D3" w14:textId="2BDC4337" w:rsidR="00DD2505" w:rsidRDefault="00DD2505" w:rsidP="00DD2505">
      <w:r>
        <w:t>Dr. John Higgins</w:t>
      </w:r>
    </w:p>
    <w:p w14:paraId="1B0F3DD6" w14:textId="1775B231" w:rsidR="00DD2505" w:rsidRDefault="00000000" w:rsidP="00DD2505">
      <w:hyperlink r:id="rId5" w:history="1">
        <w:r w:rsidR="00DD2505" w:rsidRPr="00EF734E">
          <w:rPr>
            <w:rStyle w:val="Hyperlink"/>
          </w:rPr>
          <w:t>jch181@case.edu</w:t>
        </w:r>
      </w:hyperlink>
    </w:p>
    <w:p w14:paraId="0E3853B0" w14:textId="1AA06D5B" w:rsidR="00DD2505" w:rsidRDefault="00DD2505" w:rsidP="00DD2505">
      <w:r>
        <w:t>Office Hours:  By appointment through the WRC &amp; email</w:t>
      </w:r>
    </w:p>
    <w:p w14:paraId="0C0CBC98" w14:textId="77777777" w:rsidR="00DD2505" w:rsidRDefault="00DD2505" w:rsidP="00DD2505"/>
    <w:p w14:paraId="42A35F8D" w14:textId="47B02E45" w:rsidR="00DB02CA" w:rsidRPr="00DB02CA" w:rsidRDefault="00DB02CA" w:rsidP="00DD2505">
      <w:pPr>
        <w:rPr>
          <w:b/>
          <w:bCs/>
        </w:rPr>
      </w:pPr>
      <w:r w:rsidRPr="00DB02CA">
        <w:rPr>
          <w:b/>
          <w:bCs/>
        </w:rPr>
        <w:t xml:space="preserve">Academic Inquiry Seminar Course Description:  </w:t>
      </w:r>
    </w:p>
    <w:p w14:paraId="5BF0E60D" w14:textId="77777777" w:rsidR="00DB02CA" w:rsidRDefault="00DB02CA" w:rsidP="00DB02CA">
      <w:r>
        <w:t xml:space="preserve">This course develops the habits of mind and writing/communication processes that characterize academic discourse. Students engage with questions and topics from multiple perspectives, and they establish effective writing processes (including planning, drafting, responding to feedback, revising, reflecting, and self-assessing). </w:t>
      </w:r>
    </w:p>
    <w:p w14:paraId="43736DE0" w14:textId="77777777" w:rsidR="00DB02CA" w:rsidRDefault="00DB02CA" w:rsidP="00DD2505"/>
    <w:p w14:paraId="52A776C2" w14:textId="77777777" w:rsidR="00DB02CA" w:rsidRDefault="00DB02CA" w:rsidP="00DD2505"/>
    <w:p w14:paraId="5D56DC4C" w14:textId="5CAA9ABB" w:rsidR="00DD2505" w:rsidRDefault="00DD2505" w:rsidP="00DD2505">
      <w:r w:rsidRPr="00DB02CA">
        <w:rPr>
          <w:b/>
          <w:bCs/>
        </w:rPr>
        <w:t>Course Description</w:t>
      </w:r>
      <w:r>
        <w:t xml:space="preserve">: This class will use several of Shakespeare’s plays to introduce students to central questions surrounding the scholarly examination of race.  Several decades ago, many scholars argued that race as a social category was not really present in Shakespeare’s plays or his culture; clearly there were prejudices in both, but these literary scholars and historians argued that these prejudices were not based in “race” as it has come to be understood in a modern sense.  </w:t>
      </w:r>
      <w:r w:rsidR="00DB02CA">
        <w:t xml:space="preserve">More recent scholars have challenged this view, however, and argued that racial categories provide a powerful explanatory for explaining what goes on in Shakespeare’s plays.  This class will look at several Shakespeare plays with central characters who – in a modern understanding – seem to come from racial minorities.  We will ask whether or not Shakespeare and his culture seem to understand these people as belonging to a distinct “race” of people.  We will also ask whether Shakespeare’s plays present race as a biological reality or a social construction, and whether the plays seem to endorse the prejudices articulated by characters within them. We’ll also discuss how race intersects with gender, sexuality and class, and examine several modern adaptations of the plays that we read, to see how more contemporary writers, actors and directors have engaged with the potentially troubling implications of how Shakespeare represented minority characters.  </w:t>
      </w:r>
    </w:p>
    <w:p w14:paraId="24A61D98" w14:textId="77777777" w:rsidR="00DB02CA" w:rsidRDefault="00DB02CA" w:rsidP="00DD2505"/>
    <w:p w14:paraId="4ADF5419" w14:textId="62E2B720" w:rsidR="00DB02CA" w:rsidRDefault="00DB02CA" w:rsidP="00DD2505">
      <w:pPr>
        <w:rPr>
          <w:b/>
          <w:bCs/>
        </w:rPr>
      </w:pPr>
      <w:r>
        <w:rPr>
          <w:b/>
          <w:bCs/>
        </w:rPr>
        <w:t>Course Learning Outcomes:</w:t>
      </w:r>
    </w:p>
    <w:p w14:paraId="1FCB8841" w14:textId="77777777" w:rsidR="00DB02CA" w:rsidRDefault="00DB02CA" w:rsidP="00DD2505">
      <w:pPr>
        <w:rPr>
          <w:b/>
          <w:bCs/>
        </w:rPr>
      </w:pPr>
    </w:p>
    <w:p w14:paraId="6B3AF2A4" w14:textId="77777777" w:rsidR="00DB02CA" w:rsidRDefault="00DB02CA" w:rsidP="00DB02CA">
      <w:pPr>
        <w:numPr>
          <w:ilvl w:val="0"/>
          <w:numId w:val="1"/>
        </w:numPr>
        <w:spacing w:line="259" w:lineRule="auto"/>
      </w:pPr>
      <w:r>
        <w:t>Establish the dispositions, habits, and writing processes that support successful academic engagement</w:t>
      </w:r>
    </w:p>
    <w:p w14:paraId="4F7B7649" w14:textId="77777777" w:rsidR="00DB02CA" w:rsidRDefault="00DB02CA" w:rsidP="00DB02CA">
      <w:pPr>
        <w:numPr>
          <w:ilvl w:val="0"/>
          <w:numId w:val="1"/>
        </w:numPr>
        <w:spacing w:line="259" w:lineRule="auto"/>
      </w:pPr>
      <w:r>
        <w:t>Participate in academic inquiry by formulating questions based on information gaps or by reexamining existing information, and by contributing their own insights</w:t>
      </w:r>
    </w:p>
    <w:p w14:paraId="4E75C056" w14:textId="77777777" w:rsidR="00DB02CA" w:rsidRDefault="00DB02CA" w:rsidP="00DB02CA">
      <w:pPr>
        <w:numPr>
          <w:ilvl w:val="0"/>
          <w:numId w:val="1"/>
        </w:numPr>
        <w:spacing w:line="259" w:lineRule="auto"/>
      </w:pPr>
      <w:r>
        <w:t>Think critically and deliberate ethically about differences in values and assumptions, including describing the way that systems privilege some perspectives and present barriers to others</w:t>
      </w:r>
    </w:p>
    <w:p w14:paraId="166079B6" w14:textId="77777777" w:rsidR="00DB02CA" w:rsidRDefault="00DB02CA" w:rsidP="00DB02CA">
      <w:pPr>
        <w:numPr>
          <w:ilvl w:val="0"/>
          <w:numId w:val="2"/>
        </w:numPr>
        <w:spacing w:line="259" w:lineRule="auto"/>
      </w:pPr>
      <w:r>
        <w:t xml:space="preserve">Identify and use (analyze, engage with, attribute appropriately) authoritative information sources and scholarly concepts in written, oral, and/or multimodal projects </w:t>
      </w:r>
    </w:p>
    <w:p w14:paraId="0E2A0620" w14:textId="77777777" w:rsidR="00DB02CA" w:rsidRDefault="00DB02CA" w:rsidP="00DB02CA">
      <w:pPr>
        <w:numPr>
          <w:ilvl w:val="0"/>
          <w:numId w:val="1"/>
        </w:numPr>
        <w:spacing w:line="259" w:lineRule="auto"/>
      </w:pPr>
      <w:r>
        <w:lastRenderedPageBreak/>
        <w:t xml:space="preserve">Effectively communicate information and ideas in formats appropriate to the assignment and in ways that meet the needs/expectations of the audience, context, and purpose </w:t>
      </w:r>
    </w:p>
    <w:p w14:paraId="7C3E15FA" w14:textId="77777777" w:rsidR="00DB02CA" w:rsidRDefault="00DB02CA" w:rsidP="00DD2505"/>
    <w:p w14:paraId="1685513E" w14:textId="5FCA2321" w:rsidR="00DB02CA" w:rsidRDefault="00DB02CA" w:rsidP="00DD2505">
      <w:pPr>
        <w:rPr>
          <w:b/>
          <w:bCs/>
        </w:rPr>
      </w:pPr>
      <w:r>
        <w:rPr>
          <w:b/>
          <w:bCs/>
        </w:rPr>
        <w:t>Required Texts and Materials:</w:t>
      </w:r>
    </w:p>
    <w:p w14:paraId="280BFA3E" w14:textId="77777777" w:rsidR="00DB02CA" w:rsidRDefault="00DB02CA" w:rsidP="00DD2505">
      <w:pPr>
        <w:rPr>
          <w:b/>
          <w:bCs/>
        </w:rPr>
      </w:pPr>
    </w:p>
    <w:p w14:paraId="030BAA10" w14:textId="77777777" w:rsidR="001B4F44" w:rsidRDefault="00DB02CA" w:rsidP="00DD2505">
      <w:pPr>
        <w:pStyle w:val="ListParagraph"/>
        <w:numPr>
          <w:ilvl w:val="0"/>
          <w:numId w:val="3"/>
        </w:numPr>
        <w:rPr>
          <w:i/>
          <w:iCs/>
        </w:rPr>
      </w:pPr>
      <w:r>
        <w:t xml:space="preserve">Shakespeare, William.  </w:t>
      </w:r>
      <w:r w:rsidRPr="001B4F44">
        <w:rPr>
          <w:i/>
          <w:iCs/>
        </w:rPr>
        <w:t xml:space="preserve">The Merchant of Venice.  </w:t>
      </w:r>
    </w:p>
    <w:p w14:paraId="104A908B" w14:textId="77777777" w:rsidR="001B4F44" w:rsidRDefault="00DB02CA" w:rsidP="00DD2505">
      <w:pPr>
        <w:pStyle w:val="ListParagraph"/>
        <w:numPr>
          <w:ilvl w:val="0"/>
          <w:numId w:val="3"/>
        </w:numPr>
        <w:rPr>
          <w:i/>
          <w:iCs/>
        </w:rPr>
      </w:pPr>
      <w:r>
        <w:t xml:space="preserve">Shakespeare, William.  </w:t>
      </w:r>
      <w:r w:rsidRPr="001B4F44">
        <w:rPr>
          <w:i/>
          <w:iCs/>
        </w:rPr>
        <w:t>Othello.</w:t>
      </w:r>
    </w:p>
    <w:p w14:paraId="00226512" w14:textId="77777777" w:rsidR="001B4F44" w:rsidRPr="001B4F44" w:rsidRDefault="00DB02CA" w:rsidP="00DD2505">
      <w:pPr>
        <w:pStyle w:val="ListParagraph"/>
        <w:numPr>
          <w:ilvl w:val="0"/>
          <w:numId w:val="3"/>
        </w:numPr>
        <w:rPr>
          <w:i/>
          <w:iCs/>
        </w:rPr>
      </w:pPr>
      <w:r>
        <w:t xml:space="preserve">Shakespeare, William.  </w:t>
      </w:r>
      <w:r w:rsidRPr="001B4F44">
        <w:rPr>
          <w:i/>
          <w:iCs/>
        </w:rPr>
        <w:t>The Tempest</w:t>
      </w:r>
      <w:r>
        <w:t>.</w:t>
      </w:r>
    </w:p>
    <w:p w14:paraId="1DC1C675" w14:textId="77777777" w:rsidR="001B4F44" w:rsidRPr="001B4F44" w:rsidRDefault="00DB02CA" w:rsidP="00DD2505">
      <w:pPr>
        <w:pStyle w:val="ListParagraph"/>
        <w:numPr>
          <w:ilvl w:val="0"/>
          <w:numId w:val="3"/>
        </w:numPr>
        <w:rPr>
          <w:i/>
          <w:iCs/>
        </w:rPr>
      </w:pPr>
      <w:r>
        <w:t xml:space="preserve">Césaire, </w:t>
      </w:r>
      <w:proofErr w:type="spellStart"/>
      <w:r>
        <w:t>Aime</w:t>
      </w:r>
      <w:proofErr w:type="spellEnd"/>
      <w:r>
        <w:t xml:space="preserve">.  </w:t>
      </w:r>
      <w:r w:rsidRPr="001B4F44">
        <w:rPr>
          <w:i/>
          <w:iCs/>
        </w:rPr>
        <w:t>A Tempest</w:t>
      </w:r>
      <w:r>
        <w:t xml:space="preserve">.  </w:t>
      </w:r>
    </w:p>
    <w:p w14:paraId="1D583694" w14:textId="77777777" w:rsidR="005A3694" w:rsidRPr="005A3694" w:rsidRDefault="001B4F44" w:rsidP="00DD2505">
      <w:pPr>
        <w:pStyle w:val="ListParagraph"/>
        <w:numPr>
          <w:ilvl w:val="0"/>
          <w:numId w:val="3"/>
        </w:numPr>
        <w:rPr>
          <w:i/>
          <w:iCs/>
        </w:rPr>
      </w:pPr>
      <w:r>
        <w:t>Film adaptations and images, posted on Canvas and screened in class.</w:t>
      </w:r>
    </w:p>
    <w:p w14:paraId="215F9620" w14:textId="356D1A3C" w:rsidR="001B4F44" w:rsidRPr="001B4F44" w:rsidRDefault="005A3694" w:rsidP="00DD2505">
      <w:pPr>
        <w:pStyle w:val="ListParagraph"/>
        <w:numPr>
          <w:ilvl w:val="0"/>
          <w:numId w:val="3"/>
        </w:numPr>
        <w:rPr>
          <w:i/>
          <w:iCs/>
        </w:rPr>
      </w:pPr>
      <w:r>
        <w:t>Other supplementary readings, posted on Canvas</w:t>
      </w:r>
      <w:r w:rsidR="001B4F44">
        <w:t xml:space="preserve">  </w:t>
      </w:r>
    </w:p>
    <w:p w14:paraId="2F1879DE" w14:textId="6CD0CD44" w:rsidR="00DB02CA" w:rsidRPr="001B4F44" w:rsidRDefault="00DB02CA" w:rsidP="00DD2505">
      <w:pPr>
        <w:pStyle w:val="ListParagraph"/>
        <w:numPr>
          <w:ilvl w:val="0"/>
          <w:numId w:val="3"/>
        </w:numPr>
        <w:rPr>
          <w:i/>
          <w:iCs/>
        </w:rPr>
      </w:pPr>
      <w:r>
        <w:t xml:space="preserve">Gerald Graff &amp; Cathy </w:t>
      </w:r>
      <w:proofErr w:type="spellStart"/>
      <w:r>
        <w:t>Birkinstein</w:t>
      </w:r>
      <w:proofErr w:type="spellEnd"/>
      <w:r>
        <w:t xml:space="preserve">, </w:t>
      </w:r>
      <w:r w:rsidRPr="001B4F44">
        <w:rPr>
          <w:i/>
        </w:rPr>
        <w:t>They Say / I Say</w:t>
      </w:r>
      <w:r>
        <w:t xml:space="preserve">, 5th Ed. New York: W.W. Norton, C., 2021. (ISBN: </w:t>
      </w:r>
      <w:r w:rsidRPr="001B4F44">
        <w:rPr>
          <w:rFonts w:ascii="Arial" w:eastAsia="Arial" w:hAnsi="Arial" w:cs="Arial"/>
          <w:color w:val="0F1111"/>
          <w:sz w:val="21"/>
          <w:szCs w:val="21"/>
          <w:highlight w:val="white"/>
        </w:rPr>
        <w:t>978-0393538700)</w:t>
      </w:r>
    </w:p>
    <w:p w14:paraId="71BC3BC6" w14:textId="77777777" w:rsidR="001B4F44" w:rsidRDefault="001B4F44" w:rsidP="00DD2505">
      <w:pPr>
        <w:rPr>
          <w:rFonts w:ascii="Arial" w:eastAsia="Arial" w:hAnsi="Arial" w:cs="Arial"/>
          <w:color w:val="0F1111"/>
          <w:sz w:val="21"/>
          <w:szCs w:val="21"/>
        </w:rPr>
      </w:pPr>
    </w:p>
    <w:p w14:paraId="7C45C3E9" w14:textId="56B30BE0" w:rsidR="001B4F44" w:rsidRDefault="001B4F44" w:rsidP="00DD2505">
      <w:pPr>
        <w:rPr>
          <w:b/>
          <w:bCs/>
        </w:rPr>
      </w:pPr>
    </w:p>
    <w:p w14:paraId="155D1F5F" w14:textId="77777777" w:rsidR="005A3694" w:rsidRPr="004955DA" w:rsidRDefault="005A3694" w:rsidP="005A3694">
      <w:pPr>
        <w:rPr>
          <w:rFonts w:eastAsia="Garamond"/>
          <w:b/>
          <w:highlight w:val="white"/>
        </w:rPr>
      </w:pPr>
      <w:r w:rsidRPr="004955DA">
        <w:rPr>
          <w:rFonts w:eastAsia="Garamond"/>
          <w:b/>
          <w:highlight w:val="white"/>
        </w:rPr>
        <w:t>Class Schedule (Subject to Revision)</w:t>
      </w:r>
    </w:p>
    <w:p w14:paraId="30893516" w14:textId="77777777" w:rsidR="005A3694" w:rsidRPr="004955DA" w:rsidRDefault="005A3694" w:rsidP="005A3694">
      <w:pPr>
        <w:rPr>
          <w:rFonts w:eastAsia="Garamond"/>
          <w:b/>
          <w:highlight w:val="white"/>
        </w:rPr>
      </w:pPr>
    </w:p>
    <w:p w14:paraId="1AC661F7" w14:textId="511ACDBB" w:rsidR="005A3694" w:rsidRPr="004955DA" w:rsidRDefault="005A3694" w:rsidP="005A3694">
      <w:pPr>
        <w:rPr>
          <w:rFonts w:eastAsia="Garamond"/>
          <w:highlight w:val="white"/>
        </w:rPr>
      </w:pPr>
      <w:r w:rsidRPr="004955DA">
        <w:rPr>
          <w:rFonts w:eastAsia="Garamond"/>
          <w:i/>
          <w:highlight w:val="white"/>
        </w:rPr>
        <w:t xml:space="preserve">Week 1:  </w:t>
      </w:r>
      <w:r w:rsidRPr="004955DA">
        <w:rPr>
          <w:rFonts w:eastAsia="Garamond"/>
          <w:i/>
          <w:highlight w:val="white"/>
        </w:rPr>
        <w:tab/>
      </w:r>
      <w:r w:rsidRPr="004955DA">
        <w:rPr>
          <w:rFonts w:eastAsia="Garamond"/>
          <w:highlight w:val="white"/>
        </w:rPr>
        <w:t xml:space="preserve">Aug. </w:t>
      </w:r>
      <w:r>
        <w:rPr>
          <w:rFonts w:eastAsia="Garamond"/>
          <w:highlight w:val="white"/>
        </w:rPr>
        <w:t>28 – Sept. 1</w:t>
      </w:r>
    </w:p>
    <w:p w14:paraId="47A8F375" w14:textId="6E4CF7D9" w:rsidR="005A3694" w:rsidRPr="004955DA" w:rsidRDefault="005A3694" w:rsidP="005A3694">
      <w:pPr>
        <w:rPr>
          <w:rFonts w:eastAsia="Garamond"/>
          <w:highlight w:val="white"/>
        </w:rPr>
      </w:pPr>
      <w:r w:rsidRPr="004955DA">
        <w:rPr>
          <w:rFonts w:eastAsia="Garamond"/>
          <w:highlight w:val="white"/>
        </w:rPr>
        <w:tab/>
        <w:t xml:space="preserve">M: </w:t>
      </w:r>
      <w:r w:rsidR="00787BC3">
        <w:rPr>
          <w:rFonts w:eastAsia="Garamond"/>
          <w:highlight w:val="white"/>
        </w:rPr>
        <w:t>Course Introduction</w:t>
      </w:r>
    </w:p>
    <w:p w14:paraId="3790A838" w14:textId="3D919E0A" w:rsidR="005A3694" w:rsidRPr="004955DA" w:rsidRDefault="005A3694" w:rsidP="005A3694">
      <w:pPr>
        <w:rPr>
          <w:rFonts w:eastAsia="Garamond"/>
          <w:highlight w:val="white"/>
        </w:rPr>
      </w:pPr>
      <w:r w:rsidRPr="004955DA">
        <w:rPr>
          <w:rFonts w:eastAsia="Garamond"/>
          <w:highlight w:val="white"/>
        </w:rPr>
        <w:tab/>
        <w:t>W:</w:t>
      </w:r>
      <w:r w:rsidR="00787BC3">
        <w:rPr>
          <w:rFonts w:eastAsia="Garamond"/>
          <w:highlight w:val="white"/>
        </w:rPr>
        <w:t xml:space="preserve"> The Writing Process</w:t>
      </w:r>
    </w:p>
    <w:p w14:paraId="43924895" w14:textId="3C0D209F" w:rsidR="005A3694" w:rsidRPr="004955DA" w:rsidRDefault="005A3694" w:rsidP="005A3694">
      <w:pPr>
        <w:rPr>
          <w:rFonts w:eastAsia="Garamond"/>
          <w:highlight w:val="white"/>
        </w:rPr>
      </w:pPr>
      <w:r w:rsidRPr="004955DA">
        <w:rPr>
          <w:rFonts w:eastAsia="Garamond"/>
          <w:highlight w:val="white"/>
        </w:rPr>
        <w:tab/>
        <w:t>F:</w:t>
      </w:r>
      <w:r w:rsidR="00787BC3">
        <w:rPr>
          <w:rFonts w:eastAsia="Garamond"/>
          <w:highlight w:val="white"/>
        </w:rPr>
        <w:t xml:space="preserve"> Writing Workshop: Endorsement v. Depiction</w:t>
      </w:r>
    </w:p>
    <w:p w14:paraId="725C9746" w14:textId="244A5B7E" w:rsidR="005A3694" w:rsidRDefault="005A3694" w:rsidP="005A3694">
      <w:pPr>
        <w:rPr>
          <w:rFonts w:eastAsia="Garamond"/>
          <w:iCs/>
          <w:highlight w:val="white"/>
        </w:rPr>
      </w:pPr>
      <w:r w:rsidRPr="004955DA">
        <w:rPr>
          <w:rFonts w:eastAsia="Garamond"/>
          <w:highlight w:val="white"/>
        </w:rPr>
        <w:tab/>
      </w:r>
      <w:r w:rsidR="00787BC3">
        <w:rPr>
          <w:rFonts w:eastAsia="Garamond"/>
          <w:i/>
          <w:highlight w:val="white"/>
        </w:rPr>
        <w:t xml:space="preserve">Screening: </w:t>
      </w:r>
      <w:r w:rsidR="00787BC3">
        <w:rPr>
          <w:rFonts w:eastAsia="Garamond"/>
          <w:iCs/>
          <w:highlight w:val="white"/>
        </w:rPr>
        <w:t>Film Clip – Shown in Class</w:t>
      </w:r>
    </w:p>
    <w:p w14:paraId="7F6024D4" w14:textId="0E326242" w:rsidR="00822015" w:rsidRPr="00822015" w:rsidRDefault="00822015" w:rsidP="005A3694">
      <w:pPr>
        <w:rPr>
          <w:rFonts w:eastAsia="Garamond"/>
          <w:iCs/>
          <w:highlight w:val="white"/>
        </w:rPr>
      </w:pPr>
      <w:r>
        <w:rPr>
          <w:rFonts w:eastAsia="Garamond"/>
          <w:iCs/>
          <w:highlight w:val="white"/>
        </w:rPr>
        <w:tab/>
      </w:r>
      <w:r>
        <w:rPr>
          <w:rFonts w:eastAsia="Garamond"/>
          <w:i/>
          <w:highlight w:val="white"/>
        </w:rPr>
        <w:t xml:space="preserve">Discussion Board: </w:t>
      </w:r>
      <w:r>
        <w:rPr>
          <w:rFonts w:eastAsia="Garamond"/>
          <w:iCs/>
          <w:highlight w:val="white"/>
        </w:rPr>
        <w:t>Free Write, written Friday during class</w:t>
      </w:r>
    </w:p>
    <w:p w14:paraId="3E776FE1" w14:textId="77777777" w:rsidR="005A3694" w:rsidRPr="004955DA" w:rsidRDefault="005A3694" w:rsidP="005A3694">
      <w:pPr>
        <w:rPr>
          <w:rFonts w:eastAsia="Garamond"/>
          <w:highlight w:val="white"/>
        </w:rPr>
      </w:pPr>
    </w:p>
    <w:p w14:paraId="070BCF87" w14:textId="65BB413F" w:rsidR="005A3694" w:rsidRPr="004955DA" w:rsidRDefault="005A3694" w:rsidP="005A3694">
      <w:pPr>
        <w:rPr>
          <w:rFonts w:eastAsia="Garamond"/>
          <w:highlight w:val="white"/>
        </w:rPr>
      </w:pPr>
      <w:r w:rsidRPr="004955DA">
        <w:rPr>
          <w:rFonts w:eastAsia="Garamond"/>
          <w:i/>
          <w:highlight w:val="white"/>
        </w:rPr>
        <w:t xml:space="preserve">Week 2: </w:t>
      </w:r>
      <w:r w:rsidRPr="004955DA">
        <w:rPr>
          <w:rFonts w:eastAsia="Garamond"/>
          <w:i/>
          <w:highlight w:val="white"/>
        </w:rPr>
        <w:tab/>
      </w:r>
      <w:r>
        <w:rPr>
          <w:rFonts w:eastAsia="Garamond"/>
          <w:highlight w:val="white"/>
        </w:rPr>
        <w:t>Sept. 4 – Sept. 8</w:t>
      </w:r>
    </w:p>
    <w:p w14:paraId="774A5587" w14:textId="4E5A60D5" w:rsidR="005A3694" w:rsidRPr="005A3694" w:rsidRDefault="005A3694" w:rsidP="005A3694">
      <w:pPr>
        <w:rPr>
          <w:rFonts w:eastAsia="Garamond"/>
          <w:i/>
          <w:iCs/>
          <w:highlight w:val="white"/>
        </w:rPr>
      </w:pPr>
      <w:r w:rsidRPr="004955DA">
        <w:rPr>
          <w:rFonts w:eastAsia="Garamond"/>
          <w:highlight w:val="white"/>
        </w:rPr>
        <w:tab/>
        <w:t xml:space="preserve">M: </w:t>
      </w:r>
      <w:r>
        <w:rPr>
          <w:rFonts w:eastAsia="Garamond"/>
          <w:i/>
          <w:iCs/>
          <w:highlight w:val="white"/>
        </w:rPr>
        <w:t>Labor Day – No Class</w:t>
      </w:r>
    </w:p>
    <w:p w14:paraId="79C00337" w14:textId="43A03AB8" w:rsidR="005A3694" w:rsidRPr="00787BC3" w:rsidRDefault="005A3694" w:rsidP="005A3694">
      <w:pPr>
        <w:rPr>
          <w:rFonts w:eastAsia="Garamond"/>
          <w:highlight w:val="white"/>
        </w:rPr>
      </w:pPr>
      <w:r w:rsidRPr="004955DA">
        <w:rPr>
          <w:rFonts w:eastAsia="Garamond"/>
          <w:highlight w:val="white"/>
        </w:rPr>
        <w:tab/>
        <w:t>W:</w:t>
      </w:r>
      <w:r w:rsidR="00787BC3">
        <w:rPr>
          <w:rFonts w:eastAsia="Garamond"/>
          <w:highlight w:val="white"/>
        </w:rPr>
        <w:t xml:space="preserve"> </w:t>
      </w:r>
      <w:r w:rsidR="00787BC3">
        <w:rPr>
          <w:rFonts w:eastAsia="Garamond"/>
          <w:i/>
          <w:iCs/>
          <w:highlight w:val="white"/>
        </w:rPr>
        <w:t xml:space="preserve">Merchant of Venice, </w:t>
      </w:r>
      <w:r w:rsidR="00787BC3">
        <w:rPr>
          <w:rFonts w:eastAsia="Garamond"/>
          <w:highlight w:val="white"/>
        </w:rPr>
        <w:t>Act 1</w:t>
      </w:r>
    </w:p>
    <w:p w14:paraId="564859D4" w14:textId="22E4B3BE" w:rsidR="005A3694" w:rsidRPr="00787BC3" w:rsidRDefault="005A3694" w:rsidP="005A3694">
      <w:pPr>
        <w:rPr>
          <w:rFonts w:eastAsia="Garamond"/>
          <w:highlight w:val="white"/>
        </w:rPr>
      </w:pPr>
      <w:r w:rsidRPr="004955DA">
        <w:rPr>
          <w:rFonts w:eastAsia="Garamond"/>
          <w:highlight w:val="white"/>
        </w:rPr>
        <w:tab/>
        <w:t>F:</w:t>
      </w:r>
      <w:r w:rsidR="00787BC3">
        <w:rPr>
          <w:rFonts w:eastAsia="Garamond"/>
          <w:highlight w:val="white"/>
        </w:rPr>
        <w:t xml:space="preserve"> </w:t>
      </w:r>
      <w:r w:rsidR="00787BC3">
        <w:rPr>
          <w:rFonts w:eastAsia="Garamond"/>
          <w:i/>
          <w:iCs/>
          <w:highlight w:val="white"/>
        </w:rPr>
        <w:t>Merchant</w:t>
      </w:r>
      <w:r w:rsidR="00787BC3">
        <w:rPr>
          <w:rFonts w:eastAsia="Garamond"/>
          <w:highlight w:val="white"/>
        </w:rPr>
        <w:t>, Act 2</w:t>
      </w:r>
    </w:p>
    <w:p w14:paraId="30AAF5CE" w14:textId="219C7E01" w:rsidR="005A3694" w:rsidRPr="00787BC3"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787BC3">
        <w:rPr>
          <w:rFonts w:eastAsia="Garamond"/>
          <w:iCs/>
          <w:highlight w:val="white"/>
        </w:rPr>
        <w:t xml:space="preserve"> Acts 1 &amp; 2 </w:t>
      </w:r>
    </w:p>
    <w:p w14:paraId="29A4A6DF" w14:textId="0EA28349" w:rsidR="005A3694" w:rsidRPr="00787BC3" w:rsidRDefault="005A3694" w:rsidP="005A3694">
      <w:pPr>
        <w:rPr>
          <w:rFonts w:eastAsia="Garamond"/>
          <w:iCs/>
          <w:highlight w:val="white"/>
        </w:rPr>
      </w:pPr>
      <w:r w:rsidRPr="004955DA">
        <w:rPr>
          <w:rFonts w:eastAsia="Garamond"/>
          <w:highlight w:val="white"/>
        </w:rPr>
        <w:tab/>
      </w:r>
      <w:r w:rsidRPr="004955DA">
        <w:rPr>
          <w:rFonts w:eastAsia="Garamond"/>
          <w:i/>
          <w:highlight w:val="white"/>
        </w:rPr>
        <w:t>Discussion Board:</w:t>
      </w:r>
      <w:r w:rsidR="00787BC3">
        <w:rPr>
          <w:rFonts w:eastAsia="Garamond"/>
          <w:i/>
          <w:highlight w:val="white"/>
        </w:rPr>
        <w:t xml:space="preserve"> </w:t>
      </w:r>
      <w:r w:rsidR="00787BC3">
        <w:rPr>
          <w:rFonts w:eastAsia="Garamond"/>
          <w:iCs/>
          <w:highlight w:val="white"/>
        </w:rPr>
        <w:t>Commonplace Book, due Friday before class</w:t>
      </w:r>
    </w:p>
    <w:p w14:paraId="1CD76F0A" w14:textId="2CA273FB" w:rsidR="005A3694" w:rsidRPr="004955DA" w:rsidRDefault="005A3694" w:rsidP="005A3694">
      <w:pPr>
        <w:rPr>
          <w:rFonts w:eastAsia="Garamond"/>
          <w:highlight w:val="white"/>
        </w:rPr>
      </w:pPr>
    </w:p>
    <w:p w14:paraId="0FCB9DF0" w14:textId="7028E8D3" w:rsidR="005A3694" w:rsidRPr="004955DA" w:rsidRDefault="005A3694" w:rsidP="005A3694">
      <w:pPr>
        <w:rPr>
          <w:rFonts w:eastAsia="Garamond"/>
          <w:highlight w:val="white"/>
        </w:rPr>
      </w:pPr>
      <w:r w:rsidRPr="004955DA">
        <w:rPr>
          <w:rFonts w:eastAsia="Garamond"/>
          <w:i/>
          <w:highlight w:val="white"/>
        </w:rPr>
        <w:t>Week 3</w:t>
      </w:r>
      <w:r w:rsidRPr="004955DA">
        <w:rPr>
          <w:rFonts w:eastAsia="Garamond"/>
          <w:highlight w:val="white"/>
        </w:rPr>
        <w:t xml:space="preserve">: </w:t>
      </w:r>
      <w:r w:rsidRPr="004955DA">
        <w:rPr>
          <w:rFonts w:eastAsia="Garamond"/>
          <w:highlight w:val="white"/>
        </w:rPr>
        <w:tab/>
      </w:r>
      <w:r>
        <w:rPr>
          <w:rFonts w:eastAsia="Garamond"/>
          <w:highlight w:val="white"/>
        </w:rPr>
        <w:t>Sept. 11 – Sept. 15</w:t>
      </w:r>
    </w:p>
    <w:p w14:paraId="6C78E235" w14:textId="5D416072" w:rsidR="005A3694" w:rsidRPr="00787BC3" w:rsidRDefault="005A3694" w:rsidP="005A3694">
      <w:pPr>
        <w:ind w:firstLine="720"/>
        <w:rPr>
          <w:rFonts w:eastAsia="Garamond"/>
          <w:highlight w:val="white"/>
        </w:rPr>
      </w:pPr>
      <w:r w:rsidRPr="004955DA">
        <w:rPr>
          <w:rFonts w:eastAsia="Garamond"/>
          <w:highlight w:val="white"/>
        </w:rPr>
        <w:t xml:space="preserve">M: </w:t>
      </w:r>
      <w:r w:rsidR="00787BC3">
        <w:rPr>
          <w:rFonts w:eastAsia="Garamond"/>
          <w:i/>
          <w:iCs/>
          <w:highlight w:val="white"/>
        </w:rPr>
        <w:t>Merchant</w:t>
      </w:r>
      <w:r w:rsidR="00787BC3">
        <w:rPr>
          <w:rFonts w:eastAsia="Garamond"/>
          <w:highlight w:val="white"/>
        </w:rPr>
        <w:t>, Act 3</w:t>
      </w:r>
    </w:p>
    <w:p w14:paraId="748AF952" w14:textId="25C77D08" w:rsidR="005A3694" w:rsidRPr="00787BC3" w:rsidRDefault="005A3694" w:rsidP="005A3694">
      <w:pPr>
        <w:rPr>
          <w:rFonts w:eastAsia="Garamond"/>
          <w:highlight w:val="white"/>
        </w:rPr>
      </w:pPr>
      <w:r w:rsidRPr="004955DA">
        <w:rPr>
          <w:rFonts w:eastAsia="Garamond"/>
          <w:highlight w:val="white"/>
        </w:rPr>
        <w:tab/>
        <w:t>W:</w:t>
      </w:r>
      <w:r w:rsidR="00787BC3">
        <w:rPr>
          <w:rFonts w:eastAsia="Garamond"/>
          <w:highlight w:val="white"/>
        </w:rPr>
        <w:t xml:space="preserve"> </w:t>
      </w:r>
      <w:r w:rsidR="00787BC3">
        <w:rPr>
          <w:rFonts w:eastAsia="Garamond"/>
          <w:i/>
          <w:iCs/>
          <w:highlight w:val="white"/>
        </w:rPr>
        <w:t>Merchant</w:t>
      </w:r>
      <w:r w:rsidR="00787BC3">
        <w:rPr>
          <w:rFonts w:eastAsia="Garamond"/>
          <w:highlight w:val="white"/>
        </w:rPr>
        <w:t>, Act 4</w:t>
      </w:r>
    </w:p>
    <w:p w14:paraId="128BB88D" w14:textId="183AC4E5" w:rsidR="005A3694" w:rsidRPr="004955DA" w:rsidRDefault="005A3694" w:rsidP="005A3694">
      <w:pPr>
        <w:rPr>
          <w:rFonts w:eastAsia="Garamond"/>
          <w:highlight w:val="white"/>
        </w:rPr>
      </w:pPr>
      <w:r w:rsidRPr="004955DA">
        <w:rPr>
          <w:rFonts w:eastAsia="Garamond"/>
          <w:highlight w:val="white"/>
        </w:rPr>
        <w:tab/>
        <w:t>F:</w:t>
      </w:r>
      <w:r w:rsidR="00787BC3">
        <w:rPr>
          <w:rFonts w:eastAsia="Garamond"/>
          <w:highlight w:val="white"/>
        </w:rPr>
        <w:t xml:space="preserve"> </w:t>
      </w:r>
      <w:r w:rsidR="001158C7">
        <w:rPr>
          <w:rFonts w:eastAsia="Garamond"/>
          <w:highlight w:val="white"/>
        </w:rPr>
        <w:t>Qualified Claims &amp; Thesis Statements</w:t>
      </w:r>
    </w:p>
    <w:p w14:paraId="7B6C5593" w14:textId="5B18E7DC" w:rsidR="005A3694"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1158C7">
        <w:rPr>
          <w:rFonts w:eastAsia="Garamond"/>
          <w:i/>
          <w:highlight w:val="white"/>
        </w:rPr>
        <w:t xml:space="preserve"> </w:t>
      </w:r>
      <w:r w:rsidR="001158C7">
        <w:rPr>
          <w:rFonts w:eastAsia="Garamond"/>
          <w:iCs/>
          <w:highlight w:val="white"/>
        </w:rPr>
        <w:t>Acts 3 &amp; 4,</w:t>
      </w:r>
      <w:r w:rsidR="00F46AAA">
        <w:rPr>
          <w:rFonts w:eastAsia="Garamond"/>
          <w:iCs/>
          <w:highlight w:val="white"/>
        </w:rPr>
        <w:t xml:space="preserve"> </w:t>
      </w:r>
      <w:proofErr w:type="spellStart"/>
      <w:r w:rsidR="00F46AAA">
        <w:rPr>
          <w:rFonts w:eastAsia="Garamond"/>
          <w:iCs/>
          <w:highlight w:val="white"/>
        </w:rPr>
        <w:t>Coryate</w:t>
      </w:r>
      <w:proofErr w:type="spellEnd"/>
      <w:r w:rsidR="00F46AAA">
        <w:rPr>
          <w:rFonts w:eastAsia="Garamond"/>
          <w:iCs/>
          <w:highlight w:val="white"/>
        </w:rPr>
        <w:t>, Willet &amp; Holinshed</w:t>
      </w:r>
      <w:r w:rsidR="00C10C96">
        <w:rPr>
          <w:rFonts w:eastAsia="Garamond"/>
          <w:iCs/>
          <w:highlight w:val="white"/>
        </w:rPr>
        <w:t xml:space="preserve"> (Canvas)</w:t>
      </w:r>
    </w:p>
    <w:p w14:paraId="6C14334A" w14:textId="461819FD" w:rsidR="00964FD0" w:rsidRPr="00964FD0" w:rsidRDefault="00964FD0" w:rsidP="005A3694">
      <w:pPr>
        <w:rPr>
          <w:rFonts w:eastAsia="Garamond"/>
          <w:iCs/>
          <w:highlight w:val="white"/>
        </w:rPr>
      </w:pPr>
      <w:r>
        <w:rPr>
          <w:rFonts w:eastAsia="Garamond"/>
          <w:iCs/>
          <w:highlight w:val="white"/>
        </w:rPr>
        <w:tab/>
      </w:r>
      <w:r>
        <w:rPr>
          <w:rFonts w:eastAsia="Garamond"/>
          <w:i/>
          <w:highlight w:val="white"/>
        </w:rPr>
        <w:t>Discussion Board</w:t>
      </w:r>
      <w:r>
        <w:rPr>
          <w:rFonts w:eastAsia="Garamond"/>
          <w:iCs/>
          <w:highlight w:val="white"/>
        </w:rPr>
        <w:t>: Thesis &amp; Claims Draft (written Friday during class)</w:t>
      </w:r>
    </w:p>
    <w:p w14:paraId="73FC9218" w14:textId="106D8C6A" w:rsidR="005A3694" w:rsidRPr="004955DA" w:rsidRDefault="005A3694" w:rsidP="005A3694">
      <w:pPr>
        <w:rPr>
          <w:rFonts w:eastAsia="Garamond"/>
        </w:rPr>
      </w:pPr>
      <w:r>
        <w:rPr>
          <w:rFonts w:eastAsia="Garamond"/>
        </w:rPr>
        <w:tab/>
      </w:r>
    </w:p>
    <w:p w14:paraId="3B7D9F40" w14:textId="474DD9F9" w:rsidR="005A3694" w:rsidRPr="004955DA" w:rsidRDefault="005A3694" w:rsidP="005A3694">
      <w:pPr>
        <w:rPr>
          <w:rFonts w:eastAsia="Garamond"/>
        </w:rPr>
      </w:pPr>
      <w:r w:rsidRPr="004955DA">
        <w:rPr>
          <w:rFonts w:eastAsia="Garamond"/>
          <w:i/>
        </w:rPr>
        <w:t xml:space="preserve">Week 4: </w:t>
      </w:r>
      <w:r w:rsidRPr="004955DA">
        <w:rPr>
          <w:rFonts w:eastAsia="Garamond"/>
        </w:rPr>
        <w:tab/>
        <w:t xml:space="preserve">Sept. </w:t>
      </w:r>
      <w:r>
        <w:rPr>
          <w:rFonts w:eastAsia="Garamond"/>
        </w:rPr>
        <w:t>18 – Sept. 22</w:t>
      </w:r>
    </w:p>
    <w:p w14:paraId="4C74462D" w14:textId="6BB6E50C" w:rsidR="005A3694" w:rsidRPr="001158C7" w:rsidRDefault="005A3694" w:rsidP="005A3694">
      <w:pPr>
        <w:rPr>
          <w:rFonts w:eastAsia="Garamond"/>
          <w:highlight w:val="white"/>
        </w:rPr>
      </w:pPr>
      <w:r w:rsidRPr="004955DA">
        <w:rPr>
          <w:rFonts w:eastAsia="Garamond"/>
        </w:rPr>
        <w:tab/>
      </w:r>
      <w:r w:rsidRPr="004955DA">
        <w:rPr>
          <w:rFonts w:eastAsia="Garamond"/>
          <w:highlight w:val="white"/>
        </w:rPr>
        <w:t xml:space="preserve">M: </w:t>
      </w:r>
      <w:r w:rsidR="001158C7">
        <w:rPr>
          <w:rFonts w:eastAsia="Garamond"/>
          <w:i/>
          <w:iCs/>
          <w:highlight w:val="white"/>
        </w:rPr>
        <w:t xml:space="preserve">Merchant, </w:t>
      </w:r>
      <w:r w:rsidR="001158C7">
        <w:rPr>
          <w:rFonts w:eastAsia="Garamond"/>
          <w:highlight w:val="white"/>
        </w:rPr>
        <w:t>Act 5</w:t>
      </w:r>
    </w:p>
    <w:p w14:paraId="23B5043E" w14:textId="0637CA9D" w:rsidR="005A3694" w:rsidRPr="004955DA" w:rsidRDefault="005A3694" w:rsidP="005A3694">
      <w:pPr>
        <w:rPr>
          <w:rFonts w:eastAsia="Garamond"/>
          <w:highlight w:val="white"/>
        </w:rPr>
      </w:pPr>
      <w:r w:rsidRPr="004955DA">
        <w:rPr>
          <w:rFonts w:eastAsia="Garamond"/>
          <w:highlight w:val="white"/>
        </w:rPr>
        <w:tab/>
        <w:t>W:</w:t>
      </w:r>
      <w:r w:rsidR="001158C7">
        <w:rPr>
          <w:rFonts w:eastAsia="Garamond"/>
          <w:highlight w:val="white"/>
        </w:rPr>
        <w:t xml:space="preserve"> Introductory Paragraphs</w:t>
      </w:r>
    </w:p>
    <w:p w14:paraId="72707478" w14:textId="0CB644B0" w:rsidR="005A3694" w:rsidRPr="001158C7" w:rsidRDefault="005A3694" w:rsidP="005A3694">
      <w:pPr>
        <w:rPr>
          <w:rFonts w:eastAsia="Garamond"/>
          <w:b/>
          <w:bCs/>
          <w:highlight w:val="white"/>
        </w:rPr>
      </w:pPr>
      <w:r w:rsidRPr="004955DA">
        <w:rPr>
          <w:rFonts w:eastAsia="Garamond"/>
          <w:highlight w:val="white"/>
        </w:rPr>
        <w:tab/>
        <w:t>F:</w:t>
      </w:r>
      <w:r w:rsidR="001158C7">
        <w:rPr>
          <w:rFonts w:eastAsia="Garamond"/>
          <w:highlight w:val="white"/>
        </w:rPr>
        <w:t xml:space="preserve"> </w:t>
      </w:r>
      <w:r w:rsidR="001158C7">
        <w:rPr>
          <w:rFonts w:eastAsia="Garamond"/>
          <w:b/>
          <w:bCs/>
          <w:highlight w:val="white"/>
        </w:rPr>
        <w:t>First Essay Peer Review</w:t>
      </w:r>
    </w:p>
    <w:p w14:paraId="795BB556" w14:textId="0FFC5EFB" w:rsidR="005A3694" w:rsidRPr="001158C7"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1158C7">
        <w:rPr>
          <w:rFonts w:eastAsia="Garamond"/>
          <w:iCs/>
          <w:highlight w:val="white"/>
        </w:rPr>
        <w:t xml:space="preserve"> Act 5</w:t>
      </w:r>
    </w:p>
    <w:p w14:paraId="0E67F9D1" w14:textId="74CB91EA" w:rsidR="005A3694" w:rsidRPr="001158C7" w:rsidRDefault="005A3694" w:rsidP="005A3694">
      <w:pPr>
        <w:rPr>
          <w:rFonts w:eastAsia="Garamond"/>
          <w:bCs/>
          <w:iCs/>
        </w:rPr>
      </w:pPr>
      <w:r w:rsidRPr="004955DA">
        <w:rPr>
          <w:rFonts w:eastAsia="Garamond"/>
        </w:rPr>
        <w:tab/>
      </w:r>
      <w:r w:rsidR="001158C7">
        <w:rPr>
          <w:rFonts w:eastAsia="Garamond"/>
          <w:bCs/>
          <w:i/>
        </w:rPr>
        <w:t xml:space="preserve">Assignment: </w:t>
      </w:r>
      <w:r w:rsidR="001158C7">
        <w:rPr>
          <w:rFonts w:eastAsia="Garamond"/>
          <w:b/>
          <w:iCs/>
        </w:rPr>
        <w:t xml:space="preserve">Rough Draft </w:t>
      </w:r>
      <w:r w:rsidR="001158C7">
        <w:rPr>
          <w:rFonts w:eastAsia="Garamond"/>
          <w:bCs/>
          <w:iCs/>
        </w:rPr>
        <w:t>(due Thursday @ 8pm)</w:t>
      </w:r>
    </w:p>
    <w:p w14:paraId="45E76F9D" w14:textId="77777777" w:rsidR="005A3694" w:rsidRPr="004955DA" w:rsidRDefault="005A3694" w:rsidP="005A3694">
      <w:pPr>
        <w:rPr>
          <w:rFonts w:eastAsia="Garamond"/>
        </w:rPr>
      </w:pPr>
    </w:p>
    <w:p w14:paraId="5AB1A5B6" w14:textId="206FBB1A" w:rsidR="005A3694" w:rsidRPr="004955DA" w:rsidRDefault="005A3694" w:rsidP="005A3694">
      <w:pPr>
        <w:rPr>
          <w:rFonts w:eastAsia="Garamond"/>
        </w:rPr>
      </w:pPr>
      <w:r w:rsidRPr="004955DA">
        <w:rPr>
          <w:rFonts w:eastAsia="Garamond"/>
          <w:i/>
        </w:rPr>
        <w:t>Week 5</w:t>
      </w:r>
      <w:r w:rsidRPr="004955DA">
        <w:rPr>
          <w:rFonts w:eastAsia="Garamond"/>
        </w:rPr>
        <w:t xml:space="preserve">: </w:t>
      </w:r>
      <w:r w:rsidRPr="004955DA">
        <w:rPr>
          <w:rFonts w:eastAsia="Garamond"/>
        </w:rPr>
        <w:tab/>
      </w:r>
      <w:r>
        <w:rPr>
          <w:rFonts w:eastAsia="Garamond"/>
        </w:rPr>
        <w:t>Sept. 25 – Sept. 29</w:t>
      </w:r>
    </w:p>
    <w:p w14:paraId="65DA1D7E" w14:textId="2B8E3FC2" w:rsidR="005A3694" w:rsidRPr="00CC3501" w:rsidRDefault="005A3694" w:rsidP="005A3694">
      <w:pPr>
        <w:rPr>
          <w:rFonts w:eastAsia="Garamond"/>
          <w:highlight w:val="white"/>
        </w:rPr>
      </w:pPr>
      <w:r w:rsidRPr="004955DA">
        <w:rPr>
          <w:rFonts w:eastAsia="Garamond"/>
        </w:rPr>
        <w:lastRenderedPageBreak/>
        <w:tab/>
      </w:r>
      <w:r w:rsidRPr="004955DA">
        <w:rPr>
          <w:rFonts w:eastAsia="Garamond"/>
          <w:highlight w:val="white"/>
        </w:rPr>
        <w:t xml:space="preserve">M: </w:t>
      </w:r>
      <w:r w:rsidR="00CC3501">
        <w:rPr>
          <w:rFonts w:eastAsia="Garamond"/>
          <w:i/>
          <w:iCs/>
          <w:highlight w:val="white"/>
        </w:rPr>
        <w:t>Othello</w:t>
      </w:r>
      <w:r w:rsidR="00CC3501">
        <w:rPr>
          <w:rFonts w:eastAsia="Garamond"/>
          <w:highlight w:val="white"/>
        </w:rPr>
        <w:t>, Act 1</w:t>
      </w:r>
    </w:p>
    <w:p w14:paraId="7BAA53BF" w14:textId="0B2A3373" w:rsidR="005A3694" w:rsidRPr="00CC3501" w:rsidRDefault="005A3694" w:rsidP="005A3694">
      <w:pPr>
        <w:rPr>
          <w:rFonts w:eastAsia="Garamond"/>
          <w:highlight w:val="white"/>
        </w:rPr>
      </w:pPr>
      <w:r w:rsidRPr="004955DA">
        <w:rPr>
          <w:rFonts w:eastAsia="Garamond"/>
          <w:highlight w:val="white"/>
        </w:rPr>
        <w:tab/>
        <w:t>W:</w:t>
      </w:r>
      <w:r w:rsidR="00CC3501">
        <w:rPr>
          <w:rFonts w:eastAsia="Garamond"/>
          <w:highlight w:val="white"/>
        </w:rPr>
        <w:t xml:space="preserve"> </w:t>
      </w:r>
      <w:r w:rsidR="00CC3501">
        <w:rPr>
          <w:rFonts w:eastAsia="Garamond"/>
          <w:i/>
          <w:iCs/>
          <w:highlight w:val="white"/>
        </w:rPr>
        <w:t>Othello</w:t>
      </w:r>
      <w:r w:rsidR="00CC3501">
        <w:rPr>
          <w:rFonts w:eastAsia="Garamond"/>
          <w:highlight w:val="white"/>
        </w:rPr>
        <w:t>, Act 2</w:t>
      </w:r>
    </w:p>
    <w:p w14:paraId="505BB295" w14:textId="1CDFE5E9" w:rsidR="005A3694" w:rsidRPr="004955DA" w:rsidRDefault="005A3694" w:rsidP="005A3694">
      <w:pPr>
        <w:rPr>
          <w:rFonts w:eastAsia="Garamond"/>
          <w:highlight w:val="white"/>
        </w:rPr>
      </w:pPr>
      <w:r w:rsidRPr="004955DA">
        <w:rPr>
          <w:rFonts w:eastAsia="Garamond"/>
          <w:highlight w:val="white"/>
        </w:rPr>
        <w:tab/>
        <w:t>F:</w:t>
      </w:r>
      <w:r w:rsidR="00CC3501">
        <w:rPr>
          <w:rFonts w:eastAsia="Garamond"/>
          <w:highlight w:val="white"/>
        </w:rPr>
        <w:t xml:space="preserve"> Using Evidence in Body Paragraphs</w:t>
      </w:r>
    </w:p>
    <w:p w14:paraId="68DEE30E" w14:textId="5A2BDC20" w:rsidR="005A3694" w:rsidRPr="00CC3501"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CC3501">
        <w:rPr>
          <w:rFonts w:eastAsia="Garamond"/>
          <w:i/>
          <w:highlight w:val="white"/>
        </w:rPr>
        <w:t xml:space="preserve"> </w:t>
      </w:r>
      <w:r w:rsidR="00CC3501">
        <w:rPr>
          <w:rFonts w:eastAsia="Garamond"/>
          <w:iCs/>
          <w:highlight w:val="white"/>
        </w:rPr>
        <w:t>Acts 1 &amp; 2</w:t>
      </w:r>
    </w:p>
    <w:p w14:paraId="49B983A0" w14:textId="460607BD" w:rsidR="005A3694" w:rsidRPr="00CC3501" w:rsidRDefault="005A3694" w:rsidP="005A3694">
      <w:pPr>
        <w:rPr>
          <w:rFonts w:eastAsia="Garamond"/>
          <w:iCs/>
          <w:highlight w:val="white"/>
        </w:rPr>
      </w:pPr>
      <w:r w:rsidRPr="004955DA">
        <w:rPr>
          <w:rFonts w:eastAsia="Garamond"/>
          <w:highlight w:val="white"/>
        </w:rPr>
        <w:tab/>
      </w:r>
      <w:r w:rsidR="00CC3501">
        <w:rPr>
          <w:rFonts w:eastAsia="Garamond"/>
          <w:i/>
          <w:highlight w:val="white"/>
        </w:rPr>
        <w:t xml:space="preserve">Assignment: </w:t>
      </w:r>
      <w:r w:rsidR="00CC3501">
        <w:rPr>
          <w:rFonts w:eastAsia="Garamond"/>
          <w:b/>
          <w:bCs/>
          <w:iCs/>
          <w:highlight w:val="white"/>
        </w:rPr>
        <w:t xml:space="preserve">Final Draft, Essay #1 </w:t>
      </w:r>
      <w:r w:rsidR="00CC3501">
        <w:rPr>
          <w:rFonts w:eastAsia="Garamond"/>
          <w:iCs/>
          <w:highlight w:val="white"/>
        </w:rPr>
        <w:t>(due Friday @ 8pm)</w:t>
      </w:r>
    </w:p>
    <w:p w14:paraId="13DC5384" w14:textId="6CFB6E69" w:rsidR="005A3694" w:rsidRPr="004955DA" w:rsidRDefault="005A3694" w:rsidP="005A3694">
      <w:pPr>
        <w:rPr>
          <w:rFonts w:eastAsia="Garamond"/>
        </w:rPr>
      </w:pPr>
    </w:p>
    <w:p w14:paraId="067CAB80" w14:textId="542132AF" w:rsidR="005A3694" w:rsidRPr="004955DA" w:rsidRDefault="005A3694" w:rsidP="005A3694">
      <w:pPr>
        <w:rPr>
          <w:rFonts w:eastAsia="Garamond"/>
        </w:rPr>
      </w:pPr>
      <w:r w:rsidRPr="004955DA">
        <w:rPr>
          <w:rFonts w:eastAsia="Garamond"/>
          <w:i/>
        </w:rPr>
        <w:t xml:space="preserve">Week 6: </w:t>
      </w:r>
      <w:r w:rsidRPr="004955DA">
        <w:rPr>
          <w:rFonts w:eastAsia="Garamond"/>
        </w:rPr>
        <w:tab/>
      </w:r>
      <w:r>
        <w:rPr>
          <w:rFonts w:eastAsia="Garamond"/>
        </w:rPr>
        <w:t>Oct. 2 – Oct. 6</w:t>
      </w:r>
    </w:p>
    <w:p w14:paraId="23DE5463" w14:textId="1AD2D8F4" w:rsidR="005A3694" w:rsidRPr="00CC3501" w:rsidRDefault="005A3694" w:rsidP="005A3694">
      <w:pPr>
        <w:rPr>
          <w:rFonts w:eastAsia="Garamond"/>
          <w:highlight w:val="white"/>
        </w:rPr>
      </w:pPr>
      <w:r w:rsidRPr="004955DA">
        <w:rPr>
          <w:rFonts w:eastAsia="Garamond"/>
        </w:rPr>
        <w:tab/>
      </w:r>
      <w:r w:rsidRPr="004955DA">
        <w:rPr>
          <w:rFonts w:eastAsia="Garamond"/>
          <w:highlight w:val="white"/>
        </w:rPr>
        <w:t xml:space="preserve">M: </w:t>
      </w:r>
      <w:r w:rsidR="00CC3501">
        <w:rPr>
          <w:rFonts w:eastAsia="Garamond"/>
          <w:i/>
          <w:iCs/>
          <w:highlight w:val="white"/>
        </w:rPr>
        <w:t>Othello</w:t>
      </w:r>
      <w:r w:rsidR="00CC3501">
        <w:rPr>
          <w:rFonts w:eastAsia="Garamond"/>
          <w:highlight w:val="white"/>
        </w:rPr>
        <w:t>, Act 3</w:t>
      </w:r>
    </w:p>
    <w:p w14:paraId="235827AB" w14:textId="590260FE" w:rsidR="005A3694" w:rsidRPr="00CC3501" w:rsidRDefault="005A3694" w:rsidP="005A3694">
      <w:pPr>
        <w:rPr>
          <w:rFonts w:eastAsia="Garamond"/>
          <w:highlight w:val="white"/>
        </w:rPr>
      </w:pPr>
      <w:r w:rsidRPr="004955DA">
        <w:rPr>
          <w:rFonts w:eastAsia="Garamond"/>
          <w:highlight w:val="white"/>
        </w:rPr>
        <w:tab/>
        <w:t>W:</w:t>
      </w:r>
      <w:r w:rsidR="00CC3501">
        <w:rPr>
          <w:rFonts w:eastAsia="Garamond"/>
          <w:highlight w:val="white"/>
        </w:rPr>
        <w:t xml:space="preserve"> </w:t>
      </w:r>
      <w:r w:rsidR="00CC3501">
        <w:rPr>
          <w:rFonts w:eastAsia="Garamond"/>
          <w:i/>
          <w:iCs/>
          <w:highlight w:val="white"/>
        </w:rPr>
        <w:t>Othello</w:t>
      </w:r>
      <w:r w:rsidR="00CC3501">
        <w:rPr>
          <w:rFonts w:eastAsia="Garamond"/>
          <w:highlight w:val="white"/>
        </w:rPr>
        <w:t>, Act 4</w:t>
      </w:r>
    </w:p>
    <w:p w14:paraId="07F68C76" w14:textId="447574D6" w:rsidR="005A3694" w:rsidRPr="004955DA" w:rsidRDefault="005A3694" w:rsidP="005A3694">
      <w:pPr>
        <w:rPr>
          <w:rFonts w:eastAsia="Garamond"/>
          <w:highlight w:val="white"/>
        </w:rPr>
      </w:pPr>
      <w:r w:rsidRPr="004955DA">
        <w:rPr>
          <w:rFonts w:eastAsia="Garamond"/>
          <w:highlight w:val="white"/>
        </w:rPr>
        <w:tab/>
        <w:t>F:</w:t>
      </w:r>
      <w:r w:rsidR="00CC3501">
        <w:rPr>
          <w:rFonts w:eastAsia="Garamond"/>
          <w:highlight w:val="white"/>
        </w:rPr>
        <w:t xml:space="preserve"> Counterarguments</w:t>
      </w:r>
    </w:p>
    <w:p w14:paraId="18774D55" w14:textId="06068F56" w:rsidR="005A3694" w:rsidRPr="00CC3501"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CC3501">
        <w:rPr>
          <w:rFonts w:eastAsia="Garamond"/>
          <w:iCs/>
          <w:highlight w:val="white"/>
        </w:rPr>
        <w:t xml:space="preserve"> Acts 3 &amp; 4</w:t>
      </w:r>
    </w:p>
    <w:p w14:paraId="33DE6DC7" w14:textId="5D74CD02" w:rsidR="005A3694" w:rsidRPr="00CC3501" w:rsidRDefault="005A3694" w:rsidP="005A3694">
      <w:pPr>
        <w:rPr>
          <w:rFonts w:eastAsia="Garamond"/>
          <w:iCs/>
          <w:highlight w:val="white"/>
        </w:rPr>
      </w:pPr>
      <w:r w:rsidRPr="004955DA">
        <w:rPr>
          <w:rFonts w:eastAsia="Garamond"/>
          <w:highlight w:val="white"/>
        </w:rPr>
        <w:tab/>
      </w:r>
      <w:r w:rsidRPr="004955DA">
        <w:rPr>
          <w:rFonts w:eastAsia="Garamond"/>
          <w:i/>
          <w:highlight w:val="white"/>
        </w:rPr>
        <w:t>Discussion Board:</w:t>
      </w:r>
      <w:r w:rsidR="00CC3501">
        <w:rPr>
          <w:rFonts w:eastAsia="Garamond"/>
          <w:i/>
          <w:highlight w:val="white"/>
        </w:rPr>
        <w:t xml:space="preserve"> </w:t>
      </w:r>
      <w:r w:rsidR="00CC3501">
        <w:rPr>
          <w:rFonts w:eastAsia="Garamond"/>
          <w:iCs/>
          <w:highlight w:val="white"/>
        </w:rPr>
        <w:t xml:space="preserve">Commonplace Book, due </w:t>
      </w:r>
      <w:r w:rsidR="00453B88">
        <w:rPr>
          <w:rFonts w:eastAsia="Garamond"/>
          <w:iCs/>
          <w:highlight w:val="white"/>
        </w:rPr>
        <w:t>Wednesday</w:t>
      </w:r>
      <w:r w:rsidR="00CC3501">
        <w:rPr>
          <w:rFonts w:eastAsia="Garamond"/>
          <w:iCs/>
          <w:highlight w:val="white"/>
        </w:rPr>
        <w:t xml:space="preserve"> before Class</w:t>
      </w:r>
    </w:p>
    <w:p w14:paraId="508B77D3" w14:textId="77263219" w:rsidR="005A3694" w:rsidRPr="004955DA" w:rsidRDefault="005A3694" w:rsidP="005A3694">
      <w:pPr>
        <w:rPr>
          <w:rFonts w:eastAsia="Garamond"/>
          <w:i/>
        </w:rPr>
      </w:pPr>
    </w:p>
    <w:p w14:paraId="1180B0A6" w14:textId="54DB17EC" w:rsidR="005A3694" w:rsidRPr="004955DA" w:rsidRDefault="005A3694" w:rsidP="005A3694">
      <w:pPr>
        <w:rPr>
          <w:rFonts w:eastAsia="Garamond"/>
        </w:rPr>
      </w:pPr>
      <w:r w:rsidRPr="004955DA">
        <w:rPr>
          <w:rFonts w:eastAsia="Garamond"/>
          <w:i/>
        </w:rPr>
        <w:t>Week 7</w:t>
      </w:r>
      <w:r w:rsidRPr="004955DA">
        <w:rPr>
          <w:rFonts w:eastAsia="Garamond"/>
        </w:rPr>
        <w:t xml:space="preserve">: </w:t>
      </w:r>
      <w:r w:rsidRPr="004955DA">
        <w:rPr>
          <w:rFonts w:eastAsia="Garamond"/>
        </w:rPr>
        <w:tab/>
        <w:t xml:space="preserve">Oct. </w:t>
      </w:r>
      <w:r>
        <w:rPr>
          <w:rFonts w:eastAsia="Garamond"/>
        </w:rPr>
        <w:t>9 – Oct. 13</w:t>
      </w:r>
    </w:p>
    <w:p w14:paraId="0BF4C686" w14:textId="5BDDD827" w:rsidR="005A3694" w:rsidRPr="00CC3501" w:rsidRDefault="005A3694" w:rsidP="005A3694">
      <w:pPr>
        <w:rPr>
          <w:rFonts w:eastAsia="Garamond"/>
          <w:highlight w:val="white"/>
        </w:rPr>
      </w:pPr>
      <w:r w:rsidRPr="004955DA">
        <w:rPr>
          <w:rFonts w:eastAsia="Garamond"/>
        </w:rPr>
        <w:tab/>
      </w:r>
      <w:r w:rsidRPr="004955DA">
        <w:rPr>
          <w:rFonts w:eastAsia="Garamond"/>
          <w:highlight w:val="white"/>
        </w:rPr>
        <w:t xml:space="preserve">M: </w:t>
      </w:r>
      <w:r w:rsidR="00CC3501">
        <w:rPr>
          <w:rFonts w:eastAsia="Garamond"/>
          <w:i/>
          <w:iCs/>
          <w:highlight w:val="white"/>
        </w:rPr>
        <w:t>Othello</w:t>
      </w:r>
      <w:r w:rsidR="00CC3501">
        <w:rPr>
          <w:rFonts w:eastAsia="Garamond"/>
          <w:highlight w:val="white"/>
        </w:rPr>
        <w:t>, Act 5</w:t>
      </w:r>
    </w:p>
    <w:p w14:paraId="4870BE53" w14:textId="07FD1643" w:rsidR="005A3694" w:rsidRPr="004955DA" w:rsidRDefault="005A3694" w:rsidP="005A3694">
      <w:pPr>
        <w:rPr>
          <w:rFonts w:eastAsia="Garamond"/>
          <w:highlight w:val="white"/>
        </w:rPr>
      </w:pPr>
      <w:r w:rsidRPr="004955DA">
        <w:rPr>
          <w:rFonts w:eastAsia="Garamond"/>
          <w:highlight w:val="white"/>
        </w:rPr>
        <w:tab/>
        <w:t>W:</w:t>
      </w:r>
      <w:r w:rsidR="00CC3501">
        <w:rPr>
          <w:rFonts w:eastAsia="Garamond"/>
          <w:highlight w:val="white"/>
        </w:rPr>
        <w:t xml:space="preserve"> Act 5 </w:t>
      </w:r>
      <w:proofErr w:type="spellStart"/>
      <w:r w:rsidR="00CC3501">
        <w:rPr>
          <w:rFonts w:eastAsia="Garamond"/>
          <w:highlight w:val="white"/>
        </w:rPr>
        <w:t>con’t</w:t>
      </w:r>
      <w:proofErr w:type="spellEnd"/>
      <w:r w:rsidR="00CC3501">
        <w:rPr>
          <w:rFonts w:eastAsia="Garamond"/>
          <w:highlight w:val="white"/>
        </w:rPr>
        <w:t xml:space="preserve"> &amp; Paraphrase v. Quotation</w:t>
      </w:r>
    </w:p>
    <w:p w14:paraId="2842401C" w14:textId="5123C341" w:rsidR="005A3694" w:rsidRPr="00CC3501" w:rsidRDefault="005A3694" w:rsidP="005A3694">
      <w:pPr>
        <w:rPr>
          <w:rFonts w:eastAsia="Garamond"/>
          <w:highlight w:val="white"/>
        </w:rPr>
      </w:pPr>
      <w:r w:rsidRPr="004955DA">
        <w:rPr>
          <w:rFonts w:eastAsia="Garamond"/>
          <w:highlight w:val="white"/>
        </w:rPr>
        <w:tab/>
        <w:t>F:</w:t>
      </w:r>
      <w:r w:rsidR="00CC3501">
        <w:rPr>
          <w:rFonts w:eastAsia="Garamond"/>
          <w:highlight w:val="white"/>
        </w:rPr>
        <w:t xml:space="preserve"> </w:t>
      </w:r>
      <w:r w:rsidR="00CC3501">
        <w:rPr>
          <w:rFonts w:eastAsia="Garamond"/>
          <w:b/>
          <w:bCs/>
          <w:highlight w:val="white"/>
        </w:rPr>
        <w:t>Second Essay Peer Review</w:t>
      </w:r>
    </w:p>
    <w:p w14:paraId="10A2305E" w14:textId="33F01599" w:rsidR="005A3694" w:rsidRPr="00CC3501"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CC3501">
        <w:rPr>
          <w:rFonts w:eastAsia="Garamond"/>
          <w:i/>
          <w:highlight w:val="white"/>
        </w:rPr>
        <w:t xml:space="preserve"> </w:t>
      </w:r>
      <w:r w:rsidR="00CC3501">
        <w:rPr>
          <w:rFonts w:eastAsia="Garamond"/>
          <w:iCs/>
          <w:highlight w:val="white"/>
        </w:rPr>
        <w:t>Act 5</w:t>
      </w:r>
    </w:p>
    <w:p w14:paraId="3926307C" w14:textId="3DBC4C20" w:rsidR="005A3694" w:rsidRDefault="005A3694" w:rsidP="005A3694">
      <w:pPr>
        <w:rPr>
          <w:rFonts w:eastAsia="Garamond"/>
          <w:iCs/>
          <w:highlight w:val="white"/>
        </w:rPr>
      </w:pPr>
      <w:r w:rsidRPr="004955DA">
        <w:rPr>
          <w:rFonts w:eastAsia="Garamond"/>
          <w:highlight w:val="white"/>
        </w:rPr>
        <w:tab/>
      </w:r>
      <w:r w:rsidR="00CC3501">
        <w:rPr>
          <w:rFonts w:eastAsia="Garamond"/>
          <w:i/>
          <w:highlight w:val="white"/>
        </w:rPr>
        <w:t xml:space="preserve">Assignment: </w:t>
      </w:r>
      <w:r w:rsidR="00CC3501">
        <w:rPr>
          <w:rFonts w:eastAsia="Garamond"/>
          <w:b/>
          <w:bCs/>
          <w:iCs/>
          <w:highlight w:val="white"/>
        </w:rPr>
        <w:t xml:space="preserve">Rough Draft </w:t>
      </w:r>
      <w:r w:rsidR="00CC3501">
        <w:rPr>
          <w:rFonts w:eastAsia="Garamond"/>
          <w:iCs/>
          <w:highlight w:val="white"/>
        </w:rPr>
        <w:t>(due Thursday @ 8pm)</w:t>
      </w:r>
    </w:p>
    <w:p w14:paraId="30BC9ECE" w14:textId="311BA945" w:rsidR="00686237" w:rsidRPr="00686237" w:rsidRDefault="00686237" w:rsidP="005A3694">
      <w:pPr>
        <w:rPr>
          <w:rFonts w:eastAsia="Garamond"/>
          <w:iCs/>
          <w:highlight w:val="white"/>
        </w:rPr>
      </w:pPr>
      <w:r>
        <w:rPr>
          <w:rFonts w:eastAsia="Garamond"/>
          <w:iCs/>
          <w:highlight w:val="white"/>
        </w:rPr>
        <w:tab/>
      </w:r>
      <w:r>
        <w:rPr>
          <w:rFonts w:eastAsia="Garamond"/>
          <w:i/>
          <w:highlight w:val="white"/>
        </w:rPr>
        <w:t>Discussion Board</w:t>
      </w:r>
      <w:r>
        <w:rPr>
          <w:rFonts w:eastAsia="Garamond"/>
          <w:iCs/>
          <w:highlight w:val="white"/>
        </w:rPr>
        <w:t>: Quotation &amp; Paraphrase Exercise, written Wed. in-class</w:t>
      </w:r>
    </w:p>
    <w:p w14:paraId="569C69AE" w14:textId="091ED094" w:rsidR="005A3694" w:rsidRPr="004955DA" w:rsidRDefault="005A3694" w:rsidP="005A3694">
      <w:pPr>
        <w:rPr>
          <w:rFonts w:eastAsia="Garamond"/>
          <w:b/>
        </w:rPr>
      </w:pPr>
    </w:p>
    <w:p w14:paraId="498F1DAA" w14:textId="4F62F83F" w:rsidR="005A3694" w:rsidRPr="004955DA" w:rsidRDefault="005A3694" w:rsidP="005A3694">
      <w:pPr>
        <w:rPr>
          <w:rFonts w:eastAsia="Garamond"/>
        </w:rPr>
      </w:pPr>
      <w:r w:rsidRPr="004955DA">
        <w:rPr>
          <w:rFonts w:eastAsia="Garamond"/>
          <w:i/>
        </w:rPr>
        <w:t>Week 8</w:t>
      </w:r>
      <w:r w:rsidRPr="004955DA">
        <w:rPr>
          <w:rFonts w:eastAsia="Garamond"/>
        </w:rPr>
        <w:t xml:space="preserve">: </w:t>
      </w:r>
      <w:r w:rsidRPr="004955DA">
        <w:rPr>
          <w:rFonts w:eastAsia="Garamond"/>
        </w:rPr>
        <w:tab/>
        <w:t>Oct</w:t>
      </w:r>
      <w:r>
        <w:rPr>
          <w:rFonts w:eastAsia="Garamond"/>
        </w:rPr>
        <w:t>. 16 – Oct. 20</w:t>
      </w:r>
    </w:p>
    <w:p w14:paraId="30775AD2" w14:textId="01EF8E76" w:rsidR="005A3694" w:rsidRPr="00CC3501" w:rsidRDefault="005A3694" w:rsidP="005A3694">
      <w:pPr>
        <w:rPr>
          <w:rFonts w:eastAsia="Garamond"/>
          <w:highlight w:val="white"/>
        </w:rPr>
      </w:pPr>
      <w:r w:rsidRPr="004955DA">
        <w:rPr>
          <w:rFonts w:eastAsia="Garamond"/>
        </w:rPr>
        <w:tab/>
      </w:r>
      <w:r w:rsidRPr="004955DA">
        <w:rPr>
          <w:rFonts w:eastAsia="Garamond"/>
          <w:highlight w:val="white"/>
        </w:rPr>
        <w:t xml:space="preserve">M: </w:t>
      </w:r>
      <w:r w:rsidR="003F21CA">
        <w:rPr>
          <w:rFonts w:eastAsia="Garamond"/>
          <w:i/>
          <w:iCs/>
          <w:highlight w:val="white"/>
        </w:rPr>
        <w:t xml:space="preserve">The </w:t>
      </w:r>
      <w:r w:rsidR="00CC3501">
        <w:rPr>
          <w:rFonts w:eastAsia="Garamond"/>
          <w:i/>
          <w:iCs/>
          <w:highlight w:val="white"/>
        </w:rPr>
        <w:t>Tempest</w:t>
      </w:r>
      <w:r w:rsidR="00CC3501">
        <w:rPr>
          <w:rFonts w:eastAsia="Garamond"/>
          <w:highlight w:val="white"/>
        </w:rPr>
        <w:t>, Act 1</w:t>
      </w:r>
    </w:p>
    <w:p w14:paraId="6DE3EB06" w14:textId="3E805D5E" w:rsidR="005A3694" w:rsidRPr="00CC3501" w:rsidRDefault="005A3694" w:rsidP="005A3694">
      <w:pPr>
        <w:rPr>
          <w:rFonts w:eastAsia="Garamond"/>
          <w:highlight w:val="white"/>
        </w:rPr>
      </w:pPr>
      <w:r w:rsidRPr="004955DA">
        <w:rPr>
          <w:rFonts w:eastAsia="Garamond"/>
          <w:highlight w:val="white"/>
        </w:rPr>
        <w:tab/>
        <w:t>W:</w:t>
      </w:r>
      <w:r w:rsidR="00CC3501">
        <w:rPr>
          <w:rFonts w:eastAsia="Garamond"/>
          <w:highlight w:val="white"/>
        </w:rPr>
        <w:t xml:space="preserve"> </w:t>
      </w:r>
      <w:r w:rsidR="00CC3501">
        <w:rPr>
          <w:rFonts w:eastAsia="Garamond"/>
          <w:i/>
          <w:iCs/>
          <w:highlight w:val="white"/>
        </w:rPr>
        <w:t>Tempest</w:t>
      </w:r>
      <w:r w:rsidR="00CC3501">
        <w:rPr>
          <w:rFonts w:eastAsia="Garamond"/>
          <w:highlight w:val="white"/>
        </w:rPr>
        <w:t>, Act 2</w:t>
      </w:r>
    </w:p>
    <w:p w14:paraId="5BBC42FC" w14:textId="1352696A" w:rsidR="005A3694" w:rsidRPr="004955DA" w:rsidRDefault="005A3694" w:rsidP="005A3694">
      <w:pPr>
        <w:rPr>
          <w:rFonts w:eastAsia="Garamond"/>
          <w:highlight w:val="white"/>
        </w:rPr>
      </w:pPr>
      <w:r w:rsidRPr="004955DA">
        <w:rPr>
          <w:rFonts w:eastAsia="Garamond"/>
          <w:highlight w:val="white"/>
        </w:rPr>
        <w:tab/>
        <w:t>F:</w:t>
      </w:r>
      <w:r w:rsidR="00CC3501">
        <w:rPr>
          <w:rFonts w:eastAsia="Garamond"/>
          <w:highlight w:val="white"/>
        </w:rPr>
        <w:t xml:space="preserve"> </w:t>
      </w:r>
      <w:r w:rsidR="003F21CA">
        <w:rPr>
          <w:rFonts w:eastAsia="Garamond"/>
          <w:highlight w:val="white"/>
        </w:rPr>
        <w:t>Essay Questions</w:t>
      </w:r>
    </w:p>
    <w:p w14:paraId="6062967C" w14:textId="259D7E35" w:rsidR="005A3694" w:rsidRPr="00CC3501"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CC3501">
        <w:rPr>
          <w:rFonts w:eastAsia="Garamond"/>
          <w:iCs/>
          <w:highlight w:val="white"/>
        </w:rPr>
        <w:t xml:space="preserve"> Acts 1 &amp; 2</w:t>
      </w:r>
    </w:p>
    <w:p w14:paraId="41340430" w14:textId="5D4DD559" w:rsidR="005A3694" w:rsidRPr="00CC3501" w:rsidRDefault="005A3694" w:rsidP="005A3694">
      <w:pPr>
        <w:rPr>
          <w:rFonts w:eastAsia="Garamond"/>
          <w:iCs/>
          <w:highlight w:val="white"/>
        </w:rPr>
      </w:pPr>
      <w:r w:rsidRPr="004955DA">
        <w:rPr>
          <w:rFonts w:eastAsia="Garamond"/>
          <w:highlight w:val="white"/>
        </w:rPr>
        <w:tab/>
      </w:r>
      <w:r w:rsidR="00CC3501">
        <w:rPr>
          <w:rFonts w:eastAsia="Garamond"/>
          <w:i/>
          <w:highlight w:val="white"/>
        </w:rPr>
        <w:t xml:space="preserve">Assignment: </w:t>
      </w:r>
      <w:r w:rsidR="00CC3501">
        <w:rPr>
          <w:rFonts w:eastAsia="Garamond"/>
          <w:b/>
          <w:bCs/>
          <w:iCs/>
          <w:highlight w:val="white"/>
        </w:rPr>
        <w:t xml:space="preserve">Final Draft, Essay #2 </w:t>
      </w:r>
      <w:r w:rsidR="00CC3501">
        <w:rPr>
          <w:rFonts w:eastAsia="Garamond"/>
          <w:iCs/>
          <w:highlight w:val="white"/>
        </w:rPr>
        <w:t>(due Friday @ 8pm)</w:t>
      </w:r>
    </w:p>
    <w:p w14:paraId="173C5E8E" w14:textId="039189EC" w:rsidR="005A3694" w:rsidRPr="004955DA" w:rsidRDefault="005A3694" w:rsidP="005A3694">
      <w:pPr>
        <w:rPr>
          <w:rFonts w:eastAsia="Garamond"/>
        </w:rPr>
      </w:pPr>
    </w:p>
    <w:p w14:paraId="02043945" w14:textId="709F91A8" w:rsidR="005A3694" w:rsidRPr="004955DA" w:rsidRDefault="005A3694" w:rsidP="005A3694">
      <w:pPr>
        <w:rPr>
          <w:rFonts w:eastAsia="Garamond"/>
        </w:rPr>
      </w:pPr>
      <w:r w:rsidRPr="004955DA">
        <w:rPr>
          <w:rFonts w:eastAsia="Garamond"/>
        </w:rPr>
        <w:t xml:space="preserve">Week 9: </w:t>
      </w:r>
      <w:r w:rsidRPr="004955DA">
        <w:rPr>
          <w:rFonts w:eastAsia="Garamond"/>
        </w:rPr>
        <w:tab/>
        <w:t xml:space="preserve">Oct. </w:t>
      </w:r>
      <w:r>
        <w:rPr>
          <w:rFonts w:eastAsia="Garamond"/>
        </w:rPr>
        <w:t>23 – Oct. 27</w:t>
      </w:r>
    </w:p>
    <w:p w14:paraId="089CB3BA" w14:textId="6E4CCA39" w:rsidR="005A3694" w:rsidRPr="00787BC3" w:rsidRDefault="005A3694" w:rsidP="005A3694">
      <w:pPr>
        <w:rPr>
          <w:rFonts w:eastAsia="Garamond"/>
          <w:highlight w:val="white"/>
        </w:rPr>
      </w:pPr>
      <w:r w:rsidRPr="004955DA">
        <w:rPr>
          <w:rFonts w:eastAsia="Garamond"/>
        </w:rPr>
        <w:tab/>
      </w:r>
      <w:r w:rsidRPr="004955DA">
        <w:rPr>
          <w:rFonts w:eastAsia="Garamond"/>
          <w:highlight w:val="white"/>
        </w:rPr>
        <w:t xml:space="preserve">M: </w:t>
      </w:r>
      <w:r>
        <w:rPr>
          <w:rFonts w:eastAsia="Garamond"/>
          <w:i/>
          <w:iCs/>
          <w:highlight w:val="white"/>
        </w:rPr>
        <w:t>Fall Break</w:t>
      </w:r>
      <w:r w:rsidR="00787BC3">
        <w:rPr>
          <w:rFonts w:eastAsia="Garamond"/>
          <w:i/>
          <w:iCs/>
          <w:highlight w:val="white"/>
        </w:rPr>
        <w:t xml:space="preserve"> – No Class</w:t>
      </w:r>
    </w:p>
    <w:p w14:paraId="7EA79446" w14:textId="528365EB" w:rsidR="005A3694" w:rsidRPr="003F21CA" w:rsidRDefault="005A3694" w:rsidP="005A3694">
      <w:pPr>
        <w:rPr>
          <w:rFonts w:eastAsia="Garamond"/>
          <w:highlight w:val="white"/>
        </w:rPr>
      </w:pPr>
      <w:r w:rsidRPr="004955DA">
        <w:rPr>
          <w:rFonts w:eastAsia="Garamond"/>
          <w:highlight w:val="white"/>
        </w:rPr>
        <w:tab/>
        <w:t>W:</w:t>
      </w:r>
      <w:r w:rsidR="003F21CA">
        <w:rPr>
          <w:rFonts w:eastAsia="Garamond"/>
          <w:highlight w:val="white"/>
        </w:rPr>
        <w:t xml:space="preserve"> </w:t>
      </w:r>
      <w:r w:rsidR="003F21CA">
        <w:rPr>
          <w:rFonts w:eastAsia="Garamond"/>
          <w:i/>
          <w:iCs/>
          <w:highlight w:val="white"/>
        </w:rPr>
        <w:t>Tempest</w:t>
      </w:r>
      <w:r w:rsidR="003F21CA">
        <w:rPr>
          <w:rFonts w:eastAsia="Garamond"/>
          <w:highlight w:val="white"/>
        </w:rPr>
        <w:t>, Act 3</w:t>
      </w:r>
    </w:p>
    <w:p w14:paraId="7DF039FC" w14:textId="63C20C9E" w:rsidR="005A3694" w:rsidRPr="004955DA" w:rsidRDefault="005A3694" w:rsidP="005A3694">
      <w:pPr>
        <w:rPr>
          <w:rFonts w:eastAsia="Garamond"/>
          <w:highlight w:val="white"/>
        </w:rPr>
      </w:pPr>
      <w:r w:rsidRPr="004955DA">
        <w:rPr>
          <w:rFonts w:eastAsia="Garamond"/>
          <w:highlight w:val="white"/>
        </w:rPr>
        <w:tab/>
        <w:t>F:</w:t>
      </w:r>
      <w:r w:rsidR="003F21CA">
        <w:rPr>
          <w:rFonts w:eastAsia="Garamond"/>
          <w:highlight w:val="white"/>
        </w:rPr>
        <w:t xml:space="preserve"> Essay Questions, Part 2</w:t>
      </w:r>
    </w:p>
    <w:p w14:paraId="03ED82CB" w14:textId="77499F7A" w:rsidR="005A3694" w:rsidRPr="003F21CA" w:rsidRDefault="005A3694" w:rsidP="005A3694">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3F21CA">
        <w:rPr>
          <w:rFonts w:eastAsia="Garamond"/>
          <w:i/>
          <w:highlight w:val="white"/>
        </w:rPr>
        <w:t xml:space="preserve"> </w:t>
      </w:r>
      <w:r w:rsidR="003F21CA">
        <w:rPr>
          <w:rFonts w:eastAsia="Garamond"/>
          <w:iCs/>
          <w:highlight w:val="white"/>
        </w:rPr>
        <w:t>Act 3</w:t>
      </w:r>
    </w:p>
    <w:p w14:paraId="49BF5E2B" w14:textId="3343A276" w:rsidR="005A3694" w:rsidRPr="003F21CA" w:rsidRDefault="005A3694" w:rsidP="005A3694">
      <w:pPr>
        <w:rPr>
          <w:rFonts w:eastAsia="Garamond"/>
          <w:iCs/>
          <w:highlight w:val="white"/>
        </w:rPr>
      </w:pPr>
      <w:r w:rsidRPr="004955DA">
        <w:rPr>
          <w:rFonts w:eastAsia="Garamond"/>
          <w:highlight w:val="white"/>
        </w:rPr>
        <w:tab/>
      </w:r>
      <w:r w:rsidRPr="004955DA">
        <w:rPr>
          <w:rFonts w:eastAsia="Garamond"/>
          <w:i/>
          <w:highlight w:val="white"/>
        </w:rPr>
        <w:t>Discussion Board:</w:t>
      </w:r>
      <w:r w:rsidR="003F21CA">
        <w:rPr>
          <w:rFonts w:eastAsia="Garamond"/>
          <w:i/>
          <w:highlight w:val="white"/>
        </w:rPr>
        <w:t xml:space="preserve"> </w:t>
      </w:r>
      <w:r w:rsidR="003F21CA">
        <w:rPr>
          <w:rFonts w:eastAsia="Garamond"/>
          <w:iCs/>
          <w:highlight w:val="white"/>
        </w:rPr>
        <w:t>Free Write (due Friday before class)</w:t>
      </w:r>
    </w:p>
    <w:p w14:paraId="69663339" w14:textId="4D8C68D8" w:rsidR="005A3694" w:rsidRPr="004955DA" w:rsidRDefault="005A3694" w:rsidP="005A3694">
      <w:pPr>
        <w:rPr>
          <w:rFonts w:eastAsia="Garamond"/>
        </w:rPr>
      </w:pPr>
    </w:p>
    <w:p w14:paraId="10C7FF68" w14:textId="77777777" w:rsidR="005A3694" w:rsidRPr="004955DA" w:rsidRDefault="005A3694" w:rsidP="005A3694">
      <w:pPr>
        <w:rPr>
          <w:rFonts w:eastAsia="Garamond"/>
        </w:rPr>
      </w:pPr>
    </w:p>
    <w:p w14:paraId="639DE942" w14:textId="06089F82" w:rsidR="005A3694" w:rsidRPr="004955DA" w:rsidRDefault="005A3694" w:rsidP="005A3694">
      <w:pPr>
        <w:rPr>
          <w:rFonts w:eastAsia="Garamond"/>
        </w:rPr>
      </w:pPr>
      <w:r w:rsidRPr="004955DA">
        <w:rPr>
          <w:rFonts w:eastAsia="Garamond"/>
        </w:rPr>
        <w:t xml:space="preserve">Week 10: </w:t>
      </w:r>
      <w:r w:rsidRPr="004955DA">
        <w:rPr>
          <w:rFonts w:eastAsia="Garamond"/>
        </w:rPr>
        <w:tab/>
        <w:t xml:space="preserve">Oct. </w:t>
      </w:r>
      <w:r w:rsidR="00787BC3">
        <w:rPr>
          <w:rFonts w:eastAsia="Garamond"/>
        </w:rPr>
        <w:t>30 – Nov. 3</w:t>
      </w:r>
    </w:p>
    <w:p w14:paraId="13DBE544" w14:textId="645809D2" w:rsidR="00787BC3" w:rsidRPr="003F21CA" w:rsidRDefault="00787BC3" w:rsidP="00787BC3">
      <w:pPr>
        <w:ind w:firstLine="720"/>
        <w:rPr>
          <w:rFonts w:eastAsia="Garamond"/>
          <w:highlight w:val="white"/>
        </w:rPr>
      </w:pPr>
      <w:r w:rsidRPr="004955DA">
        <w:rPr>
          <w:rFonts w:eastAsia="Garamond"/>
          <w:highlight w:val="white"/>
        </w:rPr>
        <w:t xml:space="preserve">M: </w:t>
      </w:r>
      <w:r w:rsidR="003F21CA">
        <w:rPr>
          <w:rFonts w:eastAsia="Garamond"/>
          <w:i/>
          <w:iCs/>
          <w:highlight w:val="white"/>
        </w:rPr>
        <w:t>Tempest</w:t>
      </w:r>
      <w:r w:rsidR="003F21CA">
        <w:rPr>
          <w:rFonts w:eastAsia="Garamond"/>
          <w:highlight w:val="white"/>
        </w:rPr>
        <w:t>, Act 4</w:t>
      </w:r>
    </w:p>
    <w:p w14:paraId="75F72D87" w14:textId="6E31544D" w:rsidR="00787BC3" w:rsidRPr="003F21CA" w:rsidRDefault="00787BC3" w:rsidP="00787BC3">
      <w:pPr>
        <w:rPr>
          <w:rFonts w:eastAsia="Garamond"/>
          <w:highlight w:val="white"/>
        </w:rPr>
      </w:pPr>
      <w:r w:rsidRPr="004955DA">
        <w:rPr>
          <w:rFonts w:eastAsia="Garamond"/>
          <w:highlight w:val="white"/>
        </w:rPr>
        <w:tab/>
        <w:t>W:</w:t>
      </w:r>
      <w:r w:rsidR="003F21CA">
        <w:rPr>
          <w:rFonts w:eastAsia="Garamond"/>
          <w:highlight w:val="white"/>
        </w:rPr>
        <w:t xml:space="preserve"> </w:t>
      </w:r>
      <w:r w:rsidR="003F21CA">
        <w:rPr>
          <w:rFonts w:eastAsia="Garamond"/>
          <w:i/>
          <w:iCs/>
          <w:highlight w:val="white"/>
        </w:rPr>
        <w:t>Tempest</w:t>
      </w:r>
      <w:r w:rsidR="003F21CA">
        <w:rPr>
          <w:rFonts w:eastAsia="Garamond"/>
          <w:highlight w:val="white"/>
        </w:rPr>
        <w:t>, Act 5</w:t>
      </w:r>
    </w:p>
    <w:p w14:paraId="269A8D5B" w14:textId="527EC32F" w:rsidR="00787BC3" w:rsidRPr="004955DA" w:rsidRDefault="00787BC3" w:rsidP="00787BC3">
      <w:pPr>
        <w:rPr>
          <w:rFonts w:eastAsia="Garamond"/>
          <w:highlight w:val="white"/>
        </w:rPr>
      </w:pPr>
      <w:r w:rsidRPr="004955DA">
        <w:rPr>
          <w:rFonts w:eastAsia="Garamond"/>
          <w:highlight w:val="white"/>
        </w:rPr>
        <w:tab/>
        <w:t>F:</w:t>
      </w:r>
      <w:r w:rsidR="003F21CA">
        <w:rPr>
          <w:rFonts w:eastAsia="Garamond"/>
          <w:highlight w:val="white"/>
        </w:rPr>
        <w:t xml:space="preserve"> Using Evidence, Part 2</w:t>
      </w:r>
    </w:p>
    <w:p w14:paraId="122D9289" w14:textId="76C842BB" w:rsidR="00787BC3" w:rsidRPr="003F21CA" w:rsidRDefault="00787BC3" w:rsidP="00787BC3">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3F21CA">
        <w:rPr>
          <w:rFonts w:eastAsia="Garamond"/>
          <w:iCs/>
          <w:highlight w:val="white"/>
        </w:rPr>
        <w:t xml:space="preserve"> Act 4 &amp; 5</w:t>
      </w:r>
    </w:p>
    <w:p w14:paraId="795B4744" w14:textId="7C614203" w:rsidR="00787BC3" w:rsidRPr="003F21CA" w:rsidRDefault="00787BC3" w:rsidP="00787BC3">
      <w:pPr>
        <w:rPr>
          <w:rFonts w:eastAsia="Garamond"/>
          <w:iCs/>
          <w:highlight w:val="white"/>
        </w:rPr>
      </w:pPr>
      <w:r w:rsidRPr="004955DA">
        <w:rPr>
          <w:rFonts w:eastAsia="Garamond"/>
          <w:highlight w:val="white"/>
        </w:rPr>
        <w:tab/>
      </w:r>
      <w:r w:rsidRPr="004955DA">
        <w:rPr>
          <w:rFonts w:eastAsia="Garamond"/>
          <w:i/>
          <w:highlight w:val="white"/>
        </w:rPr>
        <w:t>Discussion Board:</w:t>
      </w:r>
      <w:r w:rsidR="003F21CA">
        <w:rPr>
          <w:rFonts w:eastAsia="Garamond"/>
          <w:i/>
          <w:highlight w:val="white"/>
        </w:rPr>
        <w:t xml:space="preserve"> </w:t>
      </w:r>
      <w:r w:rsidR="003F21CA">
        <w:rPr>
          <w:rFonts w:eastAsia="Garamond"/>
          <w:iCs/>
          <w:highlight w:val="white"/>
        </w:rPr>
        <w:t>Commonplace Book (due Friday before class)</w:t>
      </w:r>
    </w:p>
    <w:p w14:paraId="51439462" w14:textId="77777777" w:rsidR="005A3694" w:rsidRPr="004955DA" w:rsidRDefault="005A3694" w:rsidP="005A3694">
      <w:pPr>
        <w:rPr>
          <w:rFonts w:eastAsia="Garamond"/>
        </w:rPr>
      </w:pPr>
    </w:p>
    <w:p w14:paraId="28A051CA" w14:textId="5821A38A" w:rsidR="005A3694" w:rsidRPr="004955DA" w:rsidRDefault="005A3694" w:rsidP="005A3694">
      <w:pPr>
        <w:rPr>
          <w:rFonts w:eastAsia="Garamond"/>
        </w:rPr>
      </w:pPr>
      <w:r w:rsidRPr="004955DA">
        <w:rPr>
          <w:rFonts w:eastAsia="Garamond"/>
        </w:rPr>
        <w:t xml:space="preserve">Week 11: </w:t>
      </w:r>
      <w:r w:rsidRPr="004955DA">
        <w:rPr>
          <w:rFonts w:eastAsia="Garamond"/>
        </w:rPr>
        <w:tab/>
        <w:t xml:space="preserve">Nov. </w:t>
      </w:r>
      <w:r w:rsidR="00787BC3">
        <w:rPr>
          <w:rFonts w:eastAsia="Garamond"/>
        </w:rPr>
        <w:t>6 – Nov. 10</w:t>
      </w:r>
    </w:p>
    <w:p w14:paraId="18318D49" w14:textId="42E17E51" w:rsidR="00787BC3" w:rsidRPr="003F21CA" w:rsidRDefault="00787BC3" w:rsidP="00787BC3">
      <w:pPr>
        <w:ind w:firstLine="720"/>
        <w:rPr>
          <w:rFonts w:eastAsia="Garamond"/>
          <w:highlight w:val="white"/>
        </w:rPr>
      </w:pPr>
      <w:r w:rsidRPr="004955DA">
        <w:rPr>
          <w:rFonts w:eastAsia="Garamond"/>
          <w:highlight w:val="white"/>
        </w:rPr>
        <w:t xml:space="preserve">M: </w:t>
      </w:r>
      <w:r w:rsidR="003F21CA">
        <w:rPr>
          <w:rFonts w:eastAsia="Garamond"/>
          <w:highlight w:val="white"/>
        </w:rPr>
        <w:t xml:space="preserve">Césaire’s </w:t>
      </w:r>
      <w:r w:rsidR="003F21CA">
        <w:rPr>
          <w:rFonts w:eastAsia="Garamond"/>
          <w:i/>
          <w:iCs/>
          <w:highlight w:val="white"/>
        </w:rPr>
        <w:t>A Tempest</w:t>
      </w:r>
      <w:r w:rsidR="003F21CA">
        <w:rPr>
          <w:rFonts w:eastAsia="Garamond"/>
          <w:highlight w:val="white"/>
        </w:rPr>
        <w:t>, Act 1</w:t>
      </w:r>
    </w:p>
    <w:p w14:paraId="4005F20D" w14:textId="0007FBD6" w:rsidR="00787BC3" w:rsidRPr="003F21CA" w:rsidRDefault="00787BC3" w:rsidP="00787BC3">
      <w:pPr>
        <w:rPr>
          <w:rFonts w:eastAsia="Garamond"/>
          <w:highlight w:val="white"/>
        </w:rPr>
      </w:pPr>
      <w:r w:rsidRPr="004955DA">
        <w:rPr>
          <w:rFonts w:eastAsia="Garamond"/>
          <w:highlight w:val="white"/>
        </w:rPr>
        <w:tab/>
        <w:t>W:</w:t>
      </w:r>
      <w:r w:rsidR="003F21CA">
        <w:rPr>
          <w:rFonts w:eastAsia="Garamond"/>
          <w:i/>
          <w:iCs/>
          <w:highlight w:val="white"/>
        </w:rPr>
        <w:t xml:space="preserve"> A Tempest</w:t>
      </w:r>
      <w:r w:rsidR="003F21CA">
        <w:rPr>
          <w:rFonts w:eastAsia="Garamond"/>
          <w:highlight w:val="white"/>
        </w:rPr>
        <w:t>, Acts 2 &amp; 3</w:t>
      </w:r>
    </w:p>
    <w:p w14:paraId="3F23AFF8" w14:textId="031EAE88" w:rsidR="00787BC3" w:rsidRPr="003F21CA" w:rsidRDefault="00787BC3" w:rsidP="00787BC3">
      <w:pPr>
        <w:rPr>
          <w:rFonts w:eastAsia="Garamond"/>
          <w:b/>
          <w:bCs/>
          <w:highlight w:val="white"/>
        </w:rPr>
      </w:pPr>
      <w:r w:rsidRPr="004955DA">
        <w:rPr>
          <w:rFonts w:eastAsia="Garamond"/>
          <w:highlight w:val="white"/>
        </w:rPr>
        <w:lastRenderedPageBreak/>
        <w:tab/>
        <w:t>F:</w:t>
      </w:r>
      <w:r w:rsidR="003F21CA">
        <w:rPr>
          <w:rFonts w:eastAsia="Garamond"/>
          <w:highlight w:val="white"/>
        </w:rPr>
        <w:t xml:space="preserve"> </w:t>
      </w:r>
      <w:r w:rsidR="003F21CA">
        <w:rPr>
          <w:rFonts w:eastAsia="Garamond"/>
          <w:b/>
          <w:bCs/>
          <w:highlight w:val="white"/>
        </w:rPr>
        <w:t>Third Essay Peer Review</w:t>
      </w:r>
    </w:p>
    <w:p w14:paraId="57228F5D" w14:textId="63865CAC" w:rsidR="00787BC3" w:rsidRPr="003F21CA" w:rsidRDefault="00787BC3" w:rsidP="00787BC3">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3F21CA">
        <w:rPr>
          <w:rFonts w:eastAsia="Garamond"/>
          <w:i/>
          <w:highlight w:val="white"/>
        </w:rPr>
        <w:t xml:space="preserve"> </w:t>
      </w:r>
      <w:r w:rsidR="003F21CA">
        <w:rPr>
          <w:rFonts w:eastAsia="Garamond"/>
          <w:iCs/>
          <w:highlight w:val="white"/>
        </w:rPr>
        <w:t xml:space="preserve">Césaire, </w:t>
      </w:r>
      <w:r w:rsidR="003F21CA">
        <w:rPr>
          <w:rFonts w:eastAsia="Garamond"/>
          <w:i/>
          <w:highlight w:val="white"/>
        </w:rPr>
        <w:t xml:space="preserve">A Tempest </w:t>
      </w:r>
    </w:p>
    <w:p w14:paraId="63E2CD8E" w14:textId="32FF0D36" w:rsidR="00787BC3" w:rsidRPr="003F21CA" w:rsidRDefault="00787BC3" w:rsidP="00787BC3">
      <w:pPr>
        <w:rPr>
          <w:rFonts w:eastAsia="Garamond"/>
          <w:iCs/>
          <w:highlight w:val="white"/>
        </w:rPr>
      </w:pPr>
      <w:r w:rsidRPr="004955DA">
        <w:rPr>
          <w:rFonts w:eastAsia="Garamond"/>
          <w:highlight w:val="white"/>
        </w:rPr>
        <w:tab/>
      </w:r>
      <w:r w:rsidR="003F21CA">
        <w:rPr>
          <w:rFonts w:eastAsia="Garamond"/>
          <w:i/>
          <w:highlight w:val="white"/>
        </w:rPr>
        <w:t xml:space="preserve">Assignment: </w:t>
      </w:r>
      <w:r w:rsidR="003F21CA">
        <w:rPr>
          <w:rFonts w:eastAsia="Garamond"/>
          <w:b/>
          <w:bCs/>
          <w:iCs/>
          <w:highlight w:val="white"/>
        </w:rPr>
        <w:t xml:space="preserve">Rough Draft </w:t>
      </w:r>
      <w:r w:rsidR="003F21CA">
        <w:rPr>
          <w:rFonts w:eastAsia="Garamond"/>
          <w:iCs/>
          <w:highlight w:val="white"/>
        </w:rPr>
        <w:t>(due Thursday @ 8pm)</w:t>
      </w:r>
    </w:p>
    <w:p w14:paraId="0CCEF13E" w14:textId="77777777" w:rsidR="005A3694" w:rsidRPr="004955DA" w:rsidRDefault="005A3694" w:rsidP="005A3694">
      <w:pPr>
        <w:ind w:firstLine="720"/>
        <w:rPr>
          <w:rFonts w:eastAsia="Garamond"/>
        </w:rPr>
      </w:pPr>
    </w:p>
    <w:p w14:paraId="7A099449" w14:textId="723AE64E" w:rsidR="005A3694" w:rsidRPr="004955DA" w:rsidRDefault="005A3694" w:rsidP="005A3694">
      <w:pPr>
        <w:rPr>
          <w:rFonts w:eastAsia="Garamond"/>
        </w:rPr>
      </w:pPr>
      <w:r w:rsidRPr="004955DA">
        <w:rPr>
          <w:rFonts w:eastAsia="Garamond"/>
        </w:rPr>
        <w:t>Week 12: N</w:t>
      </w:r>
      <w:r w:rsidR="00787BC3">
        <w:rPr>
          <w:rFonts w:eastAsia="Garamond"/>
        </w:rPr>
        <w:t>ov. 13 – Nov. 17</w:t>
      </w:r>
    </w:p>
    <w:p w14:paraId="58A23805" w14:textId="0E727039" w:rsidR="00787BC3" w:rsidRPr="0022427F" w:rsidRDefault="00787BC3" w:rsidP="00787BC3">
      <w:pPr>
        <w:ind w:firstLine="720"/>
        <w:rPr>
          <w:rFonts w:eastAsia="Garamond"/>
          <w:highlight w:val="white"/>
        </w:rPr>
      </w:pPr>
      <w:r w:rsidRPr="004955DA">
        <w:rPr>
          <w:rFonts w:eastAsia="Garamond"/>
          <w:highlight w:val="white"/>
        </w:rPr>
        <w:t xml:space="preserve">M: </w:t>
      </w:r>
      <w:r w:rsidR="0022427F">
        <w:rPr>
          <w:rFonts w:eastAsia="Garamond"/>
          <w:i/>
          <w:iCs/>
          <w:highlight w:val="white"/>
        </w:rPr>
        <w:t xml:space="preserve">The </w:t>
      </w:r>
      <w:r w:rsidR="003F21CA">
        <w:rPr>
          <w:rFonts w:eastAsia="Garamond"/>
          <w:i/>
          <w:iCs/>
          <w:highlight w:val="white"/>
        </w:rPr>
        <w:t>Tempest</w:t>
      </w:r>
      <w:r w:rsidR="0022427F">
        <w:rPr>
          <w:rFonts w:eastAsia="Garamond"/>
          <w:i/>
          <w:iCs/>
          <w:highlight w:val="white"/>
        </w:rPr>
        <w:t xml:space="preserve">: </w:t>
      </w:r>
      <w:r w:rsidR="0022427F">
        <w:rPr>
          <w:rFonts w:eastAsia="Garamond"/>
          <w:highlight w:val="white"/>
        </w:rPr>
        <w:t>Images and Costumes</w:t>
      </w:r>
      <w:r w:rsidR="005D5396">
        <w:rPr>
          <w:rFonts w:eastAsia="Garamond"/>
          <w:highlight w:val="white"/>
        </w:rPr>
        <w:t xml:space="preserve"> (Canvas &amp; In-Class)</w:t>
      </w:r>
    </w:p>
    <w:p w14:paraId="624BF10E" w14:textId="18DDCD40" w:rsidR="00787BC3" w:rsidRPr="00193204" w:rsidRDefault="00787BC3" w:rsidP="00787BC3">
      <w:pPr>
        <w:rPr>
          <w:rFonts w:eastAsia="Garamond"/>
          <w:highlight w:val="white"/>
        </w:rPr>
      </w:pPr>
      <w:r w:rsidRPr="004955DA">
        <w:rPr>
          <w:rFonts w:eastAsia="Garamond"/>
          <w:highlight w:val="white"/>
        </w:rPr>
        <w:tab/>
        <w:t>W:</w:t>
      </w:r>
      <w:r w:rsidR="003F21CA">
        <w:rPr>
          <w:rFonts w:eastAsia="Garamond"/>
          <w:highlight w:val="white"/>
        </w:rPr>
        <w:t xml:space="preserve"> </w:t>
      </w:r>
      <w:r w:rsidR="003F21CA">
        <w:rPr>
          <w:rFonts w:eastAsia="Garamond"/>
          <w:i/>
          <w:iCs/>
          <w:highlight w:val="white"/>
        </w:rPr>
        <w:t xml:space="preserve">Desdemona: A Play About a Handkerchief </w:t>
      </w:r>
      <w:r w:rsidR="00193204">
        <w:rPr>
          <w:rFonts w:eastAsia="Garamond"/>
          <w:highlight w:val="white"/>
        </w:rPr>
        <w:t>(Canvas)</w:t>
      </w:r>
    </w:p>
    <w:p w14:paraId="166B8CBE" w14:textId="0115DEB7" w:rsidR="00787BC3" w:rsidRPr="004955DA" w:rsidRDefault="00787BC3" w:rsidP="00787BC3">
      <w:pPr>
        <w:rPr>
          <w:rFonts w:eastAsia="Garamond"/>
          <w:highlight w:val="white"/>
        </w:rPr>
      </w:pPr>
      <w:r w:rsidRPr="004955DA">
        <w:rPr>
          <w:rFonts w:eastAsia="Garamond"/>
          <w:highlight w:val="white"/>
        </w:rPr>
        <w:tab/>
        <w:t>F:</w:t>
      </w:r>
      <w:r w:rsidR="003F21CA">
        <w:rPr>
          <w:rFonts w:eastAsia="Garamond"/>
          <w:highlight w:val="white"/>
        </w:rPr>
        <w:t xml:space="preserve"> Final Paper Brainstorms</w:t>
      </w:r>
    </w:p>
    <w:p w14:paraId="370302A8" w14:textId="308E43C1" w:rsidR="00787BC3" w:rsidRPr="003F21CA" w:rsidRDefault="00787BC3" w:rsidP="00787BC3">
      <w:pPr>
        <w:rPr>
          <w:rFonts w:eastAsia="Garamond"/>
          <w:iCs/>
          <w:highlight w:val="white"/>
        </w:rPr>
      </w:pPr>
      <w:r w:rsidRPr="004955DA">
        <w:rPr>
          <w:rFonts w:eastAsia="Garamond"/>
          <w:highlight w:val="white"/>
        </w:rPr>
        <w:tab/>
      </w:r>
      <w:r w:rsidRPr="004955DA">
        <w:rPr>
          <w:rFonts w:eastAsia="Garamond"/>
          <w:i/>
          <w:highlight w:val="white"/>
        </w:rPr>
        <w:t>Readings</w:t>
      </w:r>
      <w:r>
        <w:rPr>
          <w:rFonts w:eastAsia="Garamond"/>
          <w:i/>
          <w:highlight w:val="white"/>
        </w:rPr>
        <w:t>:</w:t>
      </w:r>
      <w:r w:rsidR="003F21CA">
        <w:rPr>
          <w:rFonts w:eastAsia="Garamond"/>
          <w:i/>
          <w:highlight w:val="white"/>
        </w:rPr>
        <w:t xml:space="preserve"> </w:t>
      </w:r>
      <w:r w:rsidR="003F21CA">
        <w:rPr>
          <w:rFonts w:eastAsia="Garamond"/>
          <w:iCs/>
          <w:highlight w:val="white"/>
        </w:rPr>
        <w:t xml:space="preserve">Vogel, </w:t>
      </w:r>
      <w:r w:rsidR="003F21CA">
        <w:rPr>
          <w:rFonts w:eastAsia="Garamond"/>
          <w:i/>
          <w:highlight w:val="white"/>
        </w:rPr>
        <w:t>Desdemona</w:t>
      </w:r>
    </w:p>
    <w:p w14:paraId="0989B243" w14:textId="088257D4" w:rsidR="00787BC3" w:rsidRDefault="00787BC3" w:rsidP="00787BC3">
      <w:pPr>
        <w:rPr>
          <w:rFonts w:eastAsia="Garamond"/>
          <w:iCs/>
          <w:highlight w:val="white"/>
        </w:rPr>
      </w:pPr>
      <w:r w:rsidRPr="004955DA">
        <w:rPr>
          <w:rFonts w:eastAsia="Garamond"/>
          <w:highlight w:val="white"/>
        </w:rPr>
        <w:tab/>
      </w:r>
      <w:r w:rsidR="003F21CA">
        <w:rPr>
          <w:rFonts w:eastAsia="Garamond"/>
          <w:i/>
          <w:highlight w:val="white"/>
        </w:rPr>
        <w:t xml:space="preserve">Assignment: </w:t>
      </w:r>
      <w:r w:rsidR="003F21CA">
        <w:rPr>
          <w:rFonts w:eastAsia="Garamond"/>
          <w:b/>
          <w:bCs/>
          <w:iCs/>
          <w:highlight w:val="white"/>
        </w:rPr>
        <w:t xml:space="preserve">Final Draft, Essay #3 </w:t>
      </w:r>
      <w:r w:rsidR="003F21CA">
        <w:rPr>
          <w:rFonts w:eastAsia="Garamond"/>
          <w:iCs/>
          <w:highlight w:val="white"/>
        </w:rPr>
        <w:t>(due Friday @ 8pm)</w:t>
      </w:r>
    </w:p>
    <w:p w14:paraId="0595D081" w14:textId="5D38DF17" w:rsidR="00EE50B6" w:rsidRPr="00EE50B6" w:rsidRDefault="00EE50B6" w:rsidP="00787BC3">
      <w:pPr>
        <w:rPr>
          <w:rFonts w:eastAsia="Garamond"/>
          <w:iCs/>
          <w:highlight w:val="white"/>
        </w:rPr>
      </w:pPr>
      <w:r>
        <w:rPr>
          <w:rFonts w:eastAsia="Garamond"/>
          <w:iCs/>
          <w:highlight w:val="white"/>
        </w:rPr>
        <w:tab/>
      </w:r>
      <w:r>
        <w:rPr>
          <w:rFonts w:eastAsia="Garamond"/>
          <w:i/>
          <w:highlight w:val="white"/>
        </w:rPr>
        <w:t xml:space="preserve">Discussion Board: </w:t>
      </w:r>
      <w:r>
        <w:rPr>
          <w:rFonts w:eastAsia="Garamond"/>
          <w:iCs/>
          <w:highlight w:val="white"/>
        </w:rPr>
        <w:t>Final Paper Brainstorms, written Friday in class</w:t>
      </w:r>
    </w:p>
    <w:p w14:paraId="3B01DCC2" w14:textId="77777777" w:rsidR="005A3694" w:rsidRPr="004955DA" w:rsidRDefault="005A3694" w:rsidP="005A3694">
      <w:pPr>
        <w:rPr>
          <w:rFonts w:eastAsia="Garamond"/>
        </w:rPr>
      </w:pPr>
    </w:p>
    <w:p w14:paraId="517EDE89" w14:textId="35EC5F49" w:rsidR="005A3694" w:rsidRPr="004955DA" w:rsidRDefault="005A3694" w:rsidP="005A3694">
      <w:pPr>
        <w:rPr>
          <w:rFonts w:eastAsia="Garamond"/>
        </w:rPr>
      </w:pPr>
      <w:r w:rsidRPr="004955DA">
        <w:rPr>
          <w:rFonts w:eastAsia="Garamond"/>
        </w:rPr>
        <w:t xml:space="preserve">Week 13: Nov. </w:t>
      </w:r>
      <w:r w:rsidR="00787BC3">
        <w:rPr>
          <w:rFonts w:eastAsia="Garamond"/>
        </w:rPr>
        <w:t>20 – Nov. 24</w:t>
      </w:r>
    </w:p>
    <w:p w14:paraId="32CE071B" w14:textId="2B3774A5" w:rsidR="00787BC3" w:rsidRPr="003F21CA" w:rsidRDefault="00787BC3" w:rsidP="00787BC3">
      <w:pPr>
        <w:ind w:firstLine="720"/>
        <w:rPr>
          <w:rFonts w:eastAsia="Garamond"/>
          <w:highlight w:val="white"/>
        </w:rPr>
      </w:pPr>
      <w:r w:rsidRPr="004955DA">
        <w:rPr>
          <w:rFonts w:eastAsia="Garamond"/>
          <w:highlight w:val="white"/>
        </w:rPr>
        <w:t xml:space="preserve">M: </w:t>
      </w:r>
      <w:r w:rsidR="003F21CA">
        <w:rPr>
          <w:rFonts w:eastAsia="Garamond"/>
          <w:i/>
          <w:iCs/>
          <w:highlight w:val="white"/>
        </w:rPr>
        <w:t>Othello</w:t>
      </w:r>
      <w:r w:rsidR="0022427F">
        <w:rPr>
          <w:rFonts w:eastAsia="Garamond"/>
          <w:i/>
          <w:iCs/>
          <w:highlight w:val="white"/>
        </w:rPr>
        <w:t>:</w:t>
      </w:r>
      <w:r w:rsidR="003F21CA">
        <w:rPr>
          <w:rFonts w:eastAsia="Garamond"/>
          <w:highlight w:val="white"/>
        </w:rPr>
        <w:t xml:space="preserve"> Stage &amp; Screen Adaptations </w:t>
      </w:r>
      <w:r w:rsidR="005D5396">
        <w:rPr>
          <w:rFonts w:eastAsia="Garamond"/>
          <w:highlight w:val="white"/>
        </w:rPr>
        <w:t>(Canvas &amp; In-Class)</w:t>
      </w:r>
    </w:p>
    <w:p w14:paraId="24F3682F" w14:textId="5A939C59" w:rsidR="00787BC3" w:rsidRPr="00787BC3" w:rsidRDefault="00787BC3" w:rsidP="00787BC3">
      <w:pPr>
        <w:rPr>
          <w:rFonts w:eastAsia="Garamond"/>
          <w:i/>
          <w:iCs/>
          <w:highlight w:val="white"/>
        </w:rPr>
      </w:pPr>
      <w:r w:rsidRPr="004955DA">
        <w:rPr>
          <w:rFonts w:eastAsia="Garamond"/>
          <w:highlight w:val="white"/>
        </w:rPr>
        <w:tab/>
        <w:t>W:</w:t>
      </w:r>
      <w:r>
        <w:rPr>
          <w:rFonts w:eastAsia="Garamond"/>
          <w:highlight w:val="white"/>
        </w:rPr>
        <w:t xml:space="preserve"> </w:t>
      </w:r>
      <w:r>
        <w:rPr>
          <w:rFonts w:eastAsia="Garamond"/>
          <w:i/>
          <w:iCs/>
          <w:highlight w:val="white"/>
        </w:rPr>
        <w:t>Thanksgiving  – No Class</w:t>
      </w:r>
    </w:p>
    <w:p w14:paraId="28F09098" w14:textId="235A79D5" w:rsidR="00787BC3" w:rsidRPr="00787BC3" w:rsidRDefault="00787BC3" w:rsidP="00787BC3">
      <w:pPr>
        <w:rPr>
          <w:rFonts w:eastAsia="Garamond"/>
          <w:i/>
          <w:iCs/>
          <w:highlight w:val="white"/>
        </w:rPr>
      </w:pPr>
      <w:r w:rsidRPr="004955DA">
        <w:rPr>
          <w:rFonts w:eastAsia="Garamond"/>
          <w:highlight w:val="white"/>
        </w:rPr>
        <w:tab/>
        <w:t>F:</w:t>
      </w:r>
      <w:r>
        <w:rPr>
          <w:rFonts w:eastAsia="Garamond"/>
          <w:highlight w:val="white"/>
        </w:rPr>
        <w:t xml:space="preserve"> </w:t>
      </w:r>
      <w:r>
        <w:rPr>
          <w:rFonts w:eastAsia="Garamond"/>
          <w:i/>
          <w:iCs/>
          <w:highlight w:val="white"/>
        </w:rPr>
        <w:t>Thanksgiving  – No Class</w:t>
      </w:r>
    </w:p>
    <w:p w14:paraId="6B12B7ED" w14:textId="0DA6D647" w:rsidR="00787BC3" w:rsidRPr="0022427F" w:rsidRDefault="00787BC3" w:rsidP="00787BC3">
      <w:pPr>
        <w:rPr>
          <w:rFonts w:eastAsia="Garamond"/>
          <w:iCs/>
          <w:highlight w:val="white"/>
        </w:rPr>
      </w:pPr>
      <w:r w:rsidRPr="004955DA">
        <w:rPr>
          <w:rFonts w:eastAsia="Garamond"/>
          <w:highlight w:val="white"/>
        </w:rPr>
        <w:tab/>
      </w:r>
      <w:r w:rsidRPr="004955DA">
        <w:rPr>
          <w:rFonts w:eastAsia="Garamond"/>
          <w:i/>
          <w:highlight w:val="white"/>
        </w:rPr>
        <w:t>Readings</w:t>
      </w:r>
      <w:r w:rsidR="0022427F">
        <w:rPr>
          <w:rFonts w:eastAsia="Garamond"/>
          <w:i/>
          <w:highlight w:val="white"/>
        </w:rPr>
        <w:t xml:space="preserve">: </w:t>
      </w:r>
      <w:r w:rsidR="0022427F">
        <w:rPr>
          <w:rFonts w:eastAsia="Garamond"/>
          <w:iCs/>
          <w:highlight w:val="white"/>
        </w:rPr>
        <w:t>None</w:t>
      </w:r>
      <w:r w:rsidR="0022427F">
        <w:rPr>
          <w:rFonts w:eastAsia="Garamond"/>
          <w:i/>
          <w:highlight w:val="white"/>
        </w:rPr>
        <w:t xml:space="preserve"> </w:t>
      </w:r>
    </w:p>
    <w:p w14:paraId="06C744FB" w14:textId="4826FF86" w:rsidR="005A3694" w:rsidRPr="004955DA" w:rsidRDefault="005A3694" w:rsidP="00787BC3">
      <w:pPr>
        <w:rPr>
          <w:rFonts w:eastAsia="Garamond"/>
        </w:rPr>
      </w:pPr>
    </w:p>
    <w:p w14:paraId="25ADFBAB" w14:textId="6B732EE6" w:rsidR="005A3694" w:rsidRPr="004955DA" w:rsidRDefault="005A3694" w:rsidP="005A3694">
      <w:pPr>
        <w:rPr>
          <w:rFonts w:eastAsia="Garamond"/>
        </w:rPr>
      </w:pPr>
      <w:r w:rsidRPr="004955DA">
        <w:rPr>
          <w:rFonts w:eastAsia="Garamond"/>
        </w:rPr>
        <w:t>Week 14:</w:t>
      </w:r>
      <w:r w:rsidR="00787BC3">
        <w:rPr>
          <w:rFonts w:eastAsia="Garamond"/>
        </w:rPr>
        <w:t xml:space="preserve"> Nov. 27 – Dec. 1</w:t>
      </w:r>
    </w:p>
    <w:p w14:paraId="3FE8C827" w14:textId="49CCAC74" w:rsidR="00787BC3" w:rsidRPr="0022427F" w:rsidRDefault="00787BC3" w:rsidP="00787BC3">
      <w:pPr>
        <w:ind w:firstLine="720"/>
        <w:rPr>
          <w:rFonts w:eastAsia="Garamond"/>
          <w:highlight w:val="white"/>
        </w:rPr>
      </w:pPr>
      <w:r w:rsidRPr="004955DA">
        <w:rPr>
          <w:rFonts w:eastAsia="Garamond"/>
          <w:highlight w:val="white"/>
        </w:rPr>
        <w:t xml:space="preserve">M: </w:t>
      </w:r>
      <w:r w:rsidR="0022427F">
        <w:rPr>
          <w:rFonts w:eastAsia="Garamond"/>
          <w:i/>
          <w:iCs/>
          <w:highlight w:val="white"/>
        </w:rPr>
        <w:t>Merchant</w:t>
      </w:r>
      <w:r w:rsidR="0022427F">
        <w:rPr>
          <w:rFonts w:eastAsia="Garamond"/>
          <w:highlight w:val="white"/>
        </w:rPr>
        <w:t>: Stage &amp; Screen Adaptations</w:t>
      </w:r>
      <w:r w:rsidR="005D5396">
        <w:rPr>
          <w:rFonts w:eastAsia="Garamond"/>
          <w:highlight w:val="white"/>
        </w:rPr>
        <w:t xml:space="preserve"> (Canvas &amp; In-Class)</w:t>
      </w:r>
    </w:p>
    <w:p w14:paraId="60535AAE" w14:textId="10D85986" w:rsidR="00787BC3" w:rsidRPr="004955DA" w:rsidRDefault="00787BC3" w:rsidP="00787BC3">
      <w:pPr>
        <w:rPr>
          <w:rFonts w:eastAsia="Garamond"/>
          <w:highlight w:val="white"/>
        </w:rPr>
      </w:pPr>
      <w:r w:rsidRPr="004955DA">
        <w:rPr>
          <w:rFonts w:eastAsia="Garamond"/>
          <w:highlight w:val="white"/>
        </w:rPr>
        <w:tab/>
        <w:t>W:</w:t>
      </w:r>
      <w:r w:rsidR="0022427F">
        <w:rPr>
          <w:rFonts w:eastAsia="Garamond"/>
          <w:highlight w:val="white"/>
        </w:rPr>
        <w:t xml:space="preserve"> Presentations Skills &amp; Workshop</w:t>
      </w:r>
    </w:p>
    <w:p w14:paraId="3B745F9D" w14:textId="38BA7DA2" w:rsidR="00787BC3" w:rsidRDefault="00787BC3" w:rsidP="00787BC3">
      <w:pPr>
        <w:rPr>
          <w:rFonts w:eastAsia="Garamond"/>
          <w:highlight w:val="white"/>
        </w:rPr>
      </w:pPr>
      <w:r w:rsidRPr="004955DA">
        <w:rPr>
          <w:rFonts w:eastAsia="Garamond"/>
          <w:highlight w:val="white"/>
        </w:rPr>
        <w:tab/>
        <w:t>F:</w:t>
      </w:r>
      <w:r w:rsidR="0022427F">
        <w:rPr>
          <w:rFonts w:eastAsia="Garamond"/>
          <w:highlight w:val="white"/>
        </w:rPr>
        <w:t xml:space="preserve"> Presentations</w:t>
      </w:r>
    </w:p>
    <w:p w14:paraId="1A7AA62A" w14:textId="46E9094D" w:rsidR="00C157F2" w:rsidRPr="00C157F2" w:rsidRDefault="00C157F2" w:rsidP="00787BC3">
      <w:pPr>
        <w:rPr>
          <w:rFonts w:eastAsia="Garamond"/>
          <w:highlight w:val="white"/>
        </w:rPr>
      </w:pPr>
      <w:r>
        <w:rPr>
          <w:rFonts w:eastAsia="Garamond"/>
          <w:highlight w:val="white"/>
        </w:rPr>
        <w:tab/>
      </w:r>
      <w:r>
        <w:rPr>
          <w:rFonts w:eastAsia="Garamond"/>
          <w:i/>
          <w:iCs/>
          <w:highlight w:val="white"/>
        </w:rPr>
        <w:t xml:space="preserve">Readings: </w:t>
      </w:r>
      <w:r w:rsidRPr="00C157F2">
        <w:rPr>
          <w:rFonts w:eastAsia="Garamond"/>
          <w:i/>
          <w:iCs/>
          <w:highlight w:val="white"/>
        </w:rPr>
        <w:t>Speak</w:t>
      </w:r>
      <w:r>
        <w:rPr>
          <w:rFonts w:eastAsia="Garamond"/>
          <w:highlight w:val="white"/>
        </w:rPr>
        <w:t xml:space="preserve"> (Canvas)</w:t>
      </w:r>
    </w:p>
    <w:p w14:paraId="7583A257" w14:textId="26FD4478" w:rsidR="00453B88" w:rsidRPr="00453B88" w:rsidRDefault="00453B88" w:rsidP="00787BC3">
      <w:pPr>
        <w:rPr>
          <w:rFonts w:eastAsia="Garamond"/>
          <w:highlight w:val="white"/>
        </w:rPr>
      </w:pPr>
      <w:r>
        <w:rPr>
          <w:rFonts w:eastAsia="Garamond"/>
          <w:highlight w:val="white"/>
        </w:rPr>
        <w:tab/>
      </w:r>
      <w:r>
        <w:rPr>
          <w:rFonts w:eastAsia="Garamond"/>
          <w:i/>
          <w:iCs/>
          <w:highlight w:val="white"/>
        </w:rPr>
        <w:t xml:space="preserve">Discussion Board: </w:t>
      </w:r>
      <w:r>
        <w:rPr>
          <w:rFonts w:eastAsia="Garamond"/>
          <w:highlight w:val="white"/>
        </w:rPr>
        <w:t>“Elevator Pitch” &amp; “Headline Statement” (due Wed. before class)</w:t>
      </w:r>
    </w:p>
    <w:p w14:paraId="23ADBA37" w14:textId="77777777" w:rsidR="005A3694" w:rsidRPr="004955DA" w:rsidRDefault="005A3694" w:rsidP="005A3694">
      <w:pPr>
        <w:rPr>
          <w:rFonts w:eastAsia="Garamond"/>
        </w:rPr>
      </w:pPr>
    </w:p>
    <w:p w14:paraId="5ACDA77F" w14:textId="7A65AF85" w:rsidR="005A3694" w:rsidRPr="004955DA" w:rsidRDefault="005A3694" w:rsidP="005A3694">
      <w:pPr>
        <w:rPr>
          <w:rFonts w:eastAsia="Garamond"/>
        </w:rPr>
      </w:pPr>
      <w:r w:rsidRPr="004955DA">
        <w:rPr>
          <w:rFonts w:eastAsia="Garamond"/>
        </w:rPr>
        <w:t xml:space="preserve">Week 15: </w:t>
      </w:r>
      <w:r w:rsidR="00787BC3">
        <w:rPr>
          <w:rFonts w:eastAsia="Garamond"/>
        </w:rPr>
        <w:t>Dec. 4 – Dec. 8</w:t>
      </w:r>
    </w:p>
    <w:p w14:paraId="16AB3AAF" w14:textId="5FBCE6CE" w:rsidR="00787BC3" w:rsidRPr="004955DA" w:rsidRDefault="00787BC3" w:rsidP="00787BC3">
      <w:pPr>
        <w:ind w:firstLine="720"/>
        <w:rPr>
          <w:rFonts w:eastAsia="Garamond"/>
          <w:highlight w:val="white"/>
        </w:rPr>
      </w:pPr>
      <w:r w:rsidRPr="004955DA">
        <w:rPr>
          <w:rFonts w:eastAsia="Garamond"/>
          <w:highlight w:val="white"/>
        </w:rPr>
        <w:t xml:space="preserve">M: </w:t>
      </w:r>
      <w:r w:rsidR="0022427F">
        <w:rPr>
          <w:rFonts w:eastAsia="Garamond"/>
          <w:highlight w:val="white"/>
        </w:rPr>
        <w:t>Presentations</w:t>
      </w:r>
    </w:p>
    <w:p w14:paraId="41F70AF7" w14:textId="395ACBFA" w:rsidR="00787BC3" w:rsidRPr="004955DA" w:rsidRDefault="00787BC3" w:rsidP="00787BC3">
      <w:pPr>
        <w:rPr>
          <w:rFonts w:eastAsia="Garamond"/>
          <w:highlight w:val="white"/>
        </w:rPr>
      </w:pPr>
      <w:r w:rsidRPr="004955DA">
        <w:rPr>
          <w:rFonts w:eastAsia="Garamond"/>
          <w:highlight w:val="white"/>
        </w:rPr>
        <w:tab/>
        <w:t>W:</w:t>
      </w:r>
      <w:r w:rsidR="0022427F">
        <w:rPr>
          <w:rFonts w:eastAsia="Garamond"/>
          <w:highlight w:val="white"/>
        </w:rPr>
        <w:t xml:space="preserve"> Presentations</w:t>
      </w:r>
    </w:p>
    <w:p w14:paraId="775F2F17" w14:textId="122CC1A5" w:rsidR="00787BC3" w:rsidRPr="004955DA" w:rsidRDefault="00787BC3" w:rsidP="00787BC3">
      <w:pPr>
        <w:rPr>
          <w:rFonts w:eastAsia="Garamond"/>
          <w:highlight w:val="white"/>
        </w:rPr>
      </w:pPr>
      <w:r w:rsidRPr="004955DA">
        <w:rPr>
          <w:rFonts w:eastAsia="Garamond"/>
          <w:highlight w:val="white"/>
        </w:rPr>
        <w:tab/>
        <w:t>F:</w:t>
      </w:r>
      <w:r w:rsidR="0022427F">
        <w:rPr>
          <w:rFonts w:eastAsia="Garamond"/>
          <w:highlight w:val="white"/>
        </w:rPr>
        <w:t xml:space="preserve">  Reflection &amp; Course Summary</w:t>
      </w:r>
    </w:p>
    <w:p w14:paraId="70D52A30" w14:textId="199E86FC" w:rsidR="005A3694" w:rsidRPr="004955DA" w:rsidRDefault="005A3694" w:rsidP="00787BC3">
      <w:pPr>
        <w:rPr>
          <w:rFonts w:eastAsia="Garamond"/>
        </w:rPr>
      </w:pPr>
    </w:p>
    <w:p w14:paraId="3CC062DB" w14:textId="5E1D357F" w:rsidR="005A3694" w:rsidRPr="002B6A46" w:rsidRDefault="005A3694" w:rsidP="005A3694">
      <w:pPr>
        <w:rPr>
          <w:rFonts w:eastAsia="Garamond"/>
          <w:b/>
          <w:iCs/>
        </w:rPr>
      </w:pPr>
      <w:r w:rsidRPr="004955DA">
        <w:rPr>
          <w:rFonts w:eastAsia="Garamond"/>
          <w:b/>
          <w:i/>
        </w:rPr>
        <w:t>Final Essay Due:</w:t>
      </w:r>
      <w:r w:rsidR="002B6A46">
        <w:rPr>
          <w:rFonts w:eastAsia="Garamond"/>
          <w:b/>
          <w:i/>
        </w:rPr>
        <w:t xml:space="preserve"> </w:t>
      </w:r>
      <w:r w:rsidR="002B6A46">
        <w:rPr>
          <w:rFonts w:eastAsia="Garamond"/>
          <w:b/>
          <w:iCs/>
        </w:rPr>
        <w:t>Dec. 11 @ 8pm (on Canvas)</w:t>
      </w:r>
    </w:p>
    <w:p w14:paraId="5519FE01" w14:textId="77777777" w:rsidR="002B6A46" w:rsidRPr="004955DA" w:rsidRDefault="002B6A46" w:rsidP="005A3694">
      <w:pPr>
        <w:rPr>
          <w:rFonts w:eastAsia="Garamond"/>
        </w:rPr>
      </w:pPr>
    </w:p>
    <w:p w14:paraId="3B9D494B" w14:textId="3CA39EC2" w:rsidR="005A3694" w:rsidRPr="002B6A46" w:rsidRDefault="005A3694" w:rsidP="005A3694">
      <w:pPr>
        <w:rPr>
          <w:rFonts w:eastAsia="Garamond"/>
          <w:bCs/>
          <w:iCs/>
        </w:rPr>
      </w:pPr>
      <w:r w:rsidRPr="004955DA">
        <w:rPr>
          <w:rFonts w:eastAsia="Garamond"/>
          <w:b/>
          <w:i/>
        </w:rPr>
        <w:t xml:space="preserve">Final Portfolio Due: </w:t>
      </w:r>
      <w:r w:rsidR="002B6A46">
        <w:rPr>
          <w:rFonts w:eastAsia="Garamond"/>
          <w:b/>
          <w:i/>
        </w:rPr>
        <w:t xml:space="preserve"> </w:t>
      </w:r>
      <w:r w:rsidR="002B6A46">
        <w:rPr>
          <w:rFonts w:eastAsia="Garamond"/>
          <w:b/>
          <w:iCs/>
        </w:rPr>
        <w:t>Dec. 16 @ 8pm (on Canvas)</w:t>
      </w:r>
    </w:p>
    <w:p w14:paraId="0089A240" w14:textId="77777777" w:rsidR="002D5811" w:rsidRDefault="002D5811" w:rsidP="00DD2505"/>
    <w:p w14:paraId="6D9FB5FA" w14:textId="77777777" w:rsidR="002B6A46" w:rsidRPr="004955DA" w:rsidRDefault="002B6A46" w:rsidP="002B6A46">
      <w:pPr>
        <w:rPr>
          <w:rFonts w:eastAsia="Garamond"/>
          <w:b/>
        </w:rPr>
      </w:pPr>
      <w:r w:rsidRPr="004955DA">
        <w:rPr>
          <w:rFonts w:eastAsia="Garamond"/>
          <w:b/>
        </w:rPr>
        <w:t>Grade Calculation</w:t>
      </w:r>
    </w:p>
    <w:p w14:paraId="23152598" w14:textId="77777777" w:rsidR="002B6A46" w:rsidRPr="004955DA" w:rsidRDefault="002B6A46" w:rsidP="002B6A46">
      <w:pPr>
        <w:rPr>
          <w:rFonts w:eastAsia="Garamond"/>
          <w:b/>
        </w:rPr>
      </w:pPr>
    </w:p>
    <w:p w14:paraId="7D4FEFBD" w14:textId="77777777" w:rsidR="002B6A46" w:rsidRPr="004955DA" w:rsidRDefault="002B6A46" w:rsidP="002B6A46">
      <w:pPr>
        <w:rPr>
          <w:rFonts w:eastAsia="Garamond"/>
        </w:rPr>
      </w:pPr>
      <w:r w:rsidRPr="004955DA">
        <w:rPr>
          <w:rFonts w:eastAsia="Garamond"/>
        </w:rPr>
        <w:t xml:space="preserve">Participation </w:t>
      </w:r>
      <w:r w:rsidRPr="004955DA">
        <w:rPr>
          <w:rFonts w:eastAsia="Garamond"/>
        </w:rPr>
        <w:tab/>
      </w:r>
      <w:r w:rsidRPr="004955DA">
        <w:rPr>
          <w:rFonts w:eastAsia="Garamond"/>
        </w:rPr>
        <w:tab/>
      </w:r>
      <w:r w:rsidRPr="004955DA">
        <w:rPr>
          <w:rFonts w:eastAsia="Garamond"/>
        </w:rPr>
        <w:tab/>
      </w:r>
      <w:r w:rsidRPr="004955DA">
        <w:rPr>
          <w:rFonts w:eastAsia="Garamond"/>
        </w:rPr>
        <w:tab/>
      </w:r>
      <w:r w:rsidRPr="004955DA">
        <w:rPr>
          <w:rFonts w:eastAsia="Garamond"/>
        </w:rPr>
        <w:tab/>
        <w:t xml:space="preserve">– </w:t>
      </w:r>
      <w:r w:rsidRPr="004955DA">
        <w:rPr>
          <w:rFonts w:eastAsia="Garamond"/>
        </w:rPr>
        <w:tab/>
        <w:t>20%</w:t>
      </w:r>
    </w:p>
    <w:p w14:paraId="7EAD1659" w14:textId="77777777" w:rsidR="002B6A46" w:rsidRPr="004955DA" w:rsidRDefault="002B6A46" w:rsidP="002B6A46">
      <w:pPr>
        <w:rPr>
          <w:rFonts w:eastAsia="Garamond"/>
        </w:rPr>
      </w:pPr>
      <w:r w:rsidRPr="004955DA">
        <w:rPr>
          <w:rFonts w:eastAsia="Garamond"/>
        </w:rPr>
        <w:t xml:space="preserve">Presentation </w:t>
      </w:r>
      <w:r w:rsidRPr="004955DA">
        <w:rPr>
          <w:rFonts w:eastAsia="Garamond"/>
        </w:rPr>
        <w:tab/>
      </w:r>
      <w:r w:rsidRPr="004955DA">
        <w:rPr>
          <w:rFonts w:eastAsia="Garamond"/>
        </w:rPr>
        <w:tab/>
      </w:r>
      <w:r w:rsidRPr="004955DA">
        <w:rPr>
          <w:rFonts w:eastAsia="Garamond"/>
        </w:rPr>
        <w:tab/>
      </w:r>
      <w:r w:rsidRPr="004955DA">
        <w:rPr>
          <w:rFonts w:eastAsia="Garamond"/>
        </w:rPr>
        <w:tab/>
      </w:r>
      <w:r w:rsidRPr="004955DA">
        <w:rPr>
          <w:rFonts w:eastAsia="Garamond"/>
        </w:rPr>
        <w:tab/>
        <w:t>–</w:t>
      </w:r>
      <w:r w:rsidRPr="004955DA">
        <w:rPr>
          <w:rFonts w:eastAsia="Garamond"/>
        </w:rPr>
        <w:tab/>
        <w:t>10%</w:t>
      </w:r>
    </w:p>
    <w:p w14:paraId="513F5BBA" w14:textId="77777777" w:rsidR="002B6A46" w:rsidRPr="004955DA" w:rsidRDefault="002B6A46" w:rsidP="002B6A46">
      <w:pPr>
        <w:rPr>
          <w:rFonts w:eastAsia="Garamond"/>
        </w:rPr>
      </w:pPr>
      <w:r w:rsidRPr="004955DA">
        <w:rPr>
          <w:rFonts w:eastAsia="Garamond"/>
        </w:rPr>
        <w:t xml:space="preserve">Writing Folder &amp; Reflective Essay </w:t>
      </w:r>
      <w:r w:rsidRPr="004955DA">
        <w:rPr>
          <w:rFonts w:eastAsia="Garamond"/>
        </w:rPr>
        <w:tab/>
      </w:r>
      <w:r w:rsidRPr="004955DA">
        <w:rPr>
          <w:rFonts w:eastAsia="Garamond"/>
        </w:rPr>
        <w:tab/>
        <w:t xml:space="preserve">– </w:t>
      </w:r>
      <w:r w:rsidRPr="004955DA">
        <w:rPr>
          <w:rFonts w:eastAsia="Garamond"/>
        </w:rPr>
        <w:tab/>
        <w:t>15%</w:t>
      </w:r>
    </w:p>
    <w:p w14:paraId="06AED11B" w14:textId="77777777" w:rsidR="002B6A46" w:rsidRPr="004955DA" w:rsidRDefault="002B6A46" w:rsidP="002B6A46">
      <w:pPr>
        <w:rPr>
          <w:rFonts w:eastAsia="Garamond"/>
        </w:rPr>
      </w:pPr>
      <w:r w:rsidRPr="004955DA">
        <w:rPr>
          <w:rFonts w:eastAsia="Garamond"/>
        </w:rPr>
        <w:t>Essay #1 (4 pages)</w:t>
      </w:r>
      <w:r w:rsidRPr="004955DA">
        <w:rPr>
          <w:rFonts w:eastAsia="Garamond"/>
        </w:rPr>
        <w:tab/>
      </w:r>
      <w:r w:rsidRPr="004955DA">
        <w:rPr>
          <w:rFonts w:eastAsia="Garamond"/>
        </w:rPr>
        <w:tab/>
      </w:r>
      <w:r w:rsidRPr="004955DA">
        <w:rPr>
          <w:rFonts w:eastAsia="Garamond"/>
        </w:rPr>
        <w:tab/>
      </w:r>
      <w:r w:rsidRPr="004955DA">
        <w:rPr>
          <w:rFonts w:eastAsia="Garamond"/>
        </w:rPr>
        <w:tab/>
        <w:t xml:space="preserve">– </w:t>
      </w:r>
      <w:r w:rsidRPr="004955DA">
        <w:rPr>
          <w:rFonts w:eastAsia="Garamond"/>
        </w:rPr>
        <w:tab/>
        <w:t>10%</w:t>
      </w:r>
    </w:p>
    <w:p w14:paraId="7B98A6D0" w14:textId="77777777" w:rsidR="002B6A46" w:rsidRPr="004955DA" w:rsidRDefault="002B6A46" w:rsidP="002B6A46">
      <w:pPr>
        <w:rPr>
          <w:rFonts w:eastAsia="Garamond"/>
        </w:rPr>
      </w:pPr>
      <w:r w:rsidRPr="004955DA">
        <w:rPr>
          <w:rFonts w:eastAsia="Garamond"/>
        </w:rPr>
        <w:t>Essay #2 (5 pages)</w:t>
      </w:r>
      <w:r w:rsidRPr="004955DA">
        <w:rPr>
          <w:rFonts w:eastAsia="Garamond"/>
        </w:rPr>
        <w:tab/>
      </w:r>
      <w:r w:rsidRPr="004955DA">
        <w:rPr>
          <w:rFonts w:eastAsia="Garamond"/>
        </w:rPr>
        <w:tab/>
      </w:r>
      <w:r w:rsidRPr="004955DA">
        <w:rPr>
          <w:rFonts w:eastAsia="Garamond"/>
        </w:rPr>
        <w:tab/>
      </w:r>
      <w:r w:rsidRPr="004955DA">
        <w:rPr>
          <w:rFonts w:eastAsia="Garamond"/>
        </w:rPr>
        <w:tab/>
        <w:t>–</w:t>
      </w:r>
      <w:r w:rsidRPr="004955DA">
        <w:rPr>
          <w:rFonts w:eastAsia="Garamond"/>
        </w:rPr>
        <w:tab/>
        <w:t>15%</w:t>
      </w:r>
    </w:p>
    <w:p w14:paraId="2A4467A2" w14:textId="77777777" w:rsidR="002B6A46" w:rsidRPr="004955DA" w:rsidRDefault="002B6A46" w:rsidP="002B6A46">
      <w:pPr>
        <w:rPr>
          <w:rFonts w:eastAsia="Garamond"/>
        </w:rPr>
      </w:pPr>
      <w:r w:rsidRPr="004955DA">
        <w:rPr>
          <w:rFonts w:eastAsia="Garamond"/>
        </w:rPr>
        <w:t>Essay #3 (5 pages)</w:t>
      </w:r>
      <w:r w:rsidRPr="004955DA">
        <w:rPr>
          <w:rFonts w:eastAsia="Garamond"/>
        </w:rPr>
        <w:tab/>
      </w:r>
      <w:r w:rsidRPr="004955DA">
        <w:rPr>
          <w:rFonts w:eastAsia="Garamond"/>
        </w:rPr>
        <w:tab/>
      </w:r>
      <w:r w:rsidRPr="004955DA">
        <w:rPr>
          <w:rFonts w:eastAsia="Garamond"/>
        </w:rPr>
        <w:tab/>
      </w:r>
      <w:r w:rsidRPr="004955DA">
        <w:rPr>
          <w:rFonts w:eastAsia="Garamond"/>
        </w:rPr>
        <w:tab/>
        <w:t xml:space="preserve">– </w:t>
      </w:r>
      <w:r w:rsidRPr="004955DA">
        <w:rPr>
          <w:rFonts w:eastAsia="Garamond"/>
        </w:rPr>
        <w:tab/>
        <w:t>20%</w:t>
      </w:r>
    </w:p>
    <w:p w14:paraId="1D488540" w14:textId="77777777" w:rsidR="002B6A46" w:rsidRPr="004955DA" w:rsidRDefault="002B6A46" w:rsidP="002B6A46">
      <w:pPr>
        <w:rPr>
          <w:rFonts w:eastAsia="Garamond"/>
        </w:rPr>
      </w:pPr>
      <w:r w:rsidRPr="004955DA">
        <w:rPr>
          <w:rFonts w:eastAsia="Garamond"/>
        </w:rPr>
        <w:t>Essay #4 (3 pages creative, 3 reflective)</w:t>
      </w:r>
      <w:r w:rsidRPr="004955DA">
        <w:rPr>
          <w:rFonts w:eastAsia="Garamond"/>
        </w:rPr>
        <w:tab/>
        <w:t xml:space="preserve">– </w:t>
      </w:r>
      <w:r w:rsidRPr="004955DA">
        <w:rPr>
          <w:rFonts w:eastAsia="Garamond"/>
        </w:rPr>
        <w:tab/>
        <w:t>10%</w:t>
      </w:r>
    </w:p>
    <w:p w14:paraId="23C189AC" w14:textId="77777777" w:rsidR="002B6A46" w:rsidRDefault="002B6A46" w:rsidP="00DD2505"/>
    <w:p w14:paraId="1F0FBC2F" w14:textId="77777777" w:rsidR="00875B38" w:rsidRDefault="00875B38" w:rsidP="00DD2505">
      <w:pPr>
        <w:rPr>
          <w:b/>
          <w:bCs/>
          <w:i/>
          <w:iCs/>
          <w:u w:val="single"/>
        </w:rPr>
      </w:pPr>
    </w:p>
    <w:p w14:paraId="68607A9A" w14:textId="77777777" w:rsidR="00875B38" w:rsidRDefault="00875B38" w:rsidP="00DD2505">
      <w:pPr>
        <w:rPr>
          <w:b/>
          <w:bCs/>
          <w:i/>
          <w:iCs/>
          <w:u w:val="single"/>
        </w:rPr>
      </w:pPr>
    </w:p>
    <w:p w14:paraId="27DC45C3" w14:textId="0B5C20BC" w:rsidR="002D5811" w:rsidRPr="00875B38" w:rsidRDefault="002D5811" w:rsidP="00DD2505">
      <w:pPr>
        <w:rPr>
          <w:b/>
          <w:bCs/>
          <w:i/>
          <w:iCs/>
          <w:u w:val="single"/>
        </w:rPr>
      </w:pPr>
      <w:r w:rsidRPr="00875B38">
        <w:rPr>
          <w:b/>
          <w:bCs/>
          <w:i/>
          <w:iCs/>
          <w:u w:val="single"/>
        </w:rPr>
        <w:lastRenderedPageBreak/>
        <w:t>Writing Assignments</w:t>
      </w:r>
    </w:p>
    <w:p w14:paraId="2ABB211C" w14:textId="77777777" w:rsidR="002D5811" w:rsidRDefault="002D5811" w:rsidP="00DD2505">
      <w:pPr>
        <w:rPr>
          <w:b/>
          <w:bCs/>
        </w:rPr>
      </w:pPr>
    </w:p>
    <w:p w14:paraId="49EC19CC" w14:textId="5E6DF731" w:rsidR="002D5811" w:rsidRDefault="002D5811" w:rsidP="00DD2505">
      <w:r>
        <w:rPr>
          <w:b/>
          <w:bCs/>
        </w:rPr>
        <w:t>Essay #1</w:t>
      </w:r>
      <w:r>
        <w:t xml:space="preserve">: </w:t>
      </w:r>
      <w:r>
        <w:rPr>
          <w:b/>
          <w:bCs/>
        </w:rPr>
        <w:t>Argumentative Essay</w:t>
      </w:r>
      <w:r>
        <w:t xml:space="preserve"> (4-5 pages)</w:t>
      </w:r>
    </w:p>
    <w:p w14:paraId="5752C1DE" w14:textId="77777777" w:rsidR="002D5811" w:rsidRDefault="002D5811" w:rsidP="00DD2505"/>
    <w:p w14:paraId="7AE7BAC9" w14:textId="141832C6" w:rsidR="002D5811" w:rsidRDefault="002D5811" w:rsidP="00DD2505">
      <w:r>
        <w:t xml:space="preserve">This essay will ask students to answer one of several prompt questions relating to race and Jewishness in </w:t>
      </w:r>
      <w:r>
        <w:rPr>
          <w:i/>
          <w:iCs/>
        </w:rPr>
        <w:t>The Merchant of Venice</w:t>
      </w:r>
      <w:r>
        <w:t xml:space="preserve">.  Students will have to answer the question with a focused thesis statement, and defend their thesis with evidence from the text, logical reasons and well-organized body paragraphs.  </w:t>
      </w:r>
    </w:p>
    <w:p w14:paraId="121EEB74" w14:textId="77777777" w:rsidR="002D5811" w:rsidRDefault="002D5811" w:rsidP="00DD2505"/>
    <w:p w14:paraId="50B04F27" w14:textId="337FE333" w:rsidR="002D5811" w:rsidRDefault="002D5811" w:rsidP="00DD2505">
      <w:r>
        <w:rPr>
          <w:b/>
          <w:bCs/>
        </w:rPr>
        <w:t xml:space="preserve">Essay #2: Counterargument Essay </w:t>
      </w:r>
      <w:r>
        <w:t>(5 pages)</w:t>
      </w:r>
    </w:p>
    <w:p w14:paraId="3329E9DB" w14:textId="77777777" w:rsidR="002D5811" w:rsidRDefault="002D5811" w:rsidP="00DD2505"/>
    <w:p w14:paraId="3521F4D1" w14:textId="29885C05" w:rsidR="002D5811" w:rsidRDefault="002D5811" w:rsidP="00DD2505">
      <w:r>
        <w:t xml:space="preserve">The second essay will ask students to look at how race and either gender or class intersect in Shakespeare’s </w:t>
      </w:r>
      <w:r>
        <w:rPr>
          <w:i/>
          <w:iCs/>
        </w:rPr>
        <w:t>Othello</w:t>
      </w:r>
      <w:r>
        <w:t>.  As with the first essay, students will be given prompt questions that they should answer</w:t>
      </w:r>
      <w:r w:rsidR="00624C58">
        <w:t xml:space="preserve"> in a thesis statement, and use evidence and reasons to support their argument.  This essay will also require students to consider a </w:t>
      </w:r>
      <w:r w:rsidR="00624C58">
        <w:rPr>
          <w:i/>
          <w:iCs/>
        </w:rPr>
        <w:t xml:space="preserve">counterargument </w:t>
      </w:r>
      <w:r w:rsidR="00624C58">
        <w:t xml:space="preserve"> - an argument that another reader of the play might legitimately make – and explain to your reader why your own argument proves stronger.  </w:t>
      </w:r>
    </w:p>
    <w:p w14:paraId="5AD528BC" w14:textId="77777777" w:rsidR="00624C58" w:rsidRDefault="00624C58" w:rsidP="00DD2505"/>
    <w:p w14:paraId="19D84E56" w14:textId="29A91E73" w:rsidR="00624C58" w:rsidRDefault="00624C58" w:rsidP="00DD2505">
      <w:r>
        <w:rPr>
          <w:b/>
          <w:bCs/>
        </w:rPr>
        <w:t xml:space="preserve">Essay #3: Question &amp; Argument Essay </w:t>
      </w:r>
      <w:r>
        <w:t>(5 pages)</w:t>
      </w:r>
    </w:p>
    <w:p w14:paraId="34421C10" w14:textId="77777777" w:rsidR="00624C58" w:rsidRDefault="00624C58" w:rsidP="00DD2505"/>
    <w:p w14:paraId="6ECE69A1" w14:textId="6101CD15" w:rsidR="00624C58" w:rsidRDefault="00624C58" w:rsidP="00DD2505">
      <w:r>
        <w:t xml:space="preserve">The third essay will not only ask students to make an </w:t>
      </w:r>
      <w:r>
        <w:rPr>
          <w:i/>
          <w:iCs/>
        </w:rPr>
        <w:t>argument</w:t>
      </w:r>
      <w:r>
        <w:t xml:space="preserve">, but also to develop their own topic and question about Shakespeare’s </w:t>
      </w:r>
      <w:r>
        <w:rPr>
          <w:i/>
          <w:iCs/>
        </w:rPr>
        <w:t xml:space="preserve">The Tempest </w:t>
      </w:r>
      <w:r>
        <w:t xml:space="preserve">(possibly in conversation with Césaire’s </w:t>
      </w:r>
      <w:r>
        <w:rPr>
          <w:i/>
          <w:iCs/>
        </w:rPr>
        <w:t>A Tempest</w:t>
      </w:r>
      <w:r>
        <w:t xml:space="preserve">).  Considerable time will be spent in class discussing how to pose academic questions and focus on a sufficiently narrow topic for the essay.  As with previous assignments, students will have to answer their question with a thesis, defend their argument with evidence and reasons, and engage a potential counter-argument.  </w:t>
      </w:r>
    </w:p>
    <w:p w14:paraId="41FE6018" w14:textId="77777777" w:rsidR="00624C58" w:rsidRDefault="00624C58" w:rsidP="00DD2505"/>
    <w:p w14:paraId="1CDADE0F" w14:textId="598A513D" w:rsidR="00624C58" w:rsidRDefault="00624C58" w:rsidP="00DD2505">
      <w:r>
        <w:rPr>
          <w:b/>
          <w:bCs/>
        </w:rPr>
        <w:t xml:space="preserve">Essay #4: Adapting Shakespeare </w:t>
      </w:r>
      <w:r>
        <w:t xml:space="preserve">(3 pages creative, 3 pages reflective) </w:t>
      </w:r>
    </w:p>
    <w:p w14:paraId="101C1110" w14:textId="77777777" w:rsidR="00624C58" w:rsidRDefault="00624C58" w:rsidP="00DD2505"/>
    <w:p w14:paraId="3CA961FE" w14:textId="1684C51E" w:rsidR="00624C58" w:rsidRPr="00624C58" w:rsidRDefault="00624C58" w:rsidP="00DD2505">
      <w:r>
        <w:t xml:space="preserve">The final essay for the course will ask students to </w:t>
      </w:r>
      <w:r>
        <w:rPr>
          <w:i/>
          <w:iCs/>
        </w:rPr>
        <w:t xml:space="preserve">adapt </w:t>
      </w:r>
      <w:r>
        <w:t xml:space="preserve">one of the three plays that we have already read, focusing on the way that these plays depict minority characters. The paper will have two components.  In the first portion, you will sketch out or write an adaptation of the play, either rewriting the work, or simply making casting, costuming and staging decisions.  In the second portion, you will explain your adaptations through an analysis of the original primary source and your own creative engagement with it.  The assignment will be judged primarily on the student’s ability to demonstrate critical thinking skills, not on her creative abilities. </w:t>
      </w:r>
    </w:p>
    <w:p w14:paraId="3613E5FD" w14:textId="77777777" w:rsidR="002D5811" w:rsidRDefault="002D5811" w:rsidP="00DD2505"/>
    <w:p w14:paraId="10EAC8B5" w14:textId="77777777" w:rsidR="00624C58" w:rsidRPr="004955DA" w:rsidRDefault="00624C58" w:rsidP="00624C58">
      <w:pPr>
        <w:rPr>
          <w:rFonts w:eastAsia="Garamond"/>
          <w:b/>
        </w:rPr>
      </w:pPr>
      <w:r w:rsidRPr="004955DA">
        <w:rPr>
          <w:rFonts w:eastAsia="Garamond"/>
          <w:b/>
        </w:rPr>
        <w:t>Final Portfolio &amp; Reflective Essay</w:t>
      </w:r>
    </w:p>
    <w:p w14:paraId="1A2280C7" w14:textId="3A01094C" w:rsidR="00624C58" w:rsidRPr="004955DA" w:rsidRDefault="00875B38" w:rsidP="00624C58">
      <w:pPr>
        <w:rPr>
          <w:rFonts w:eastAsia="Garamond"/>
        </w:rPr>
      </w:pPr>
      <w:r>
        <w:rPr>
          <w:rFonts w:eastAsia="Garamond"/>
        </w:rPr>
        <w:t>The Writing Program and the University require that students submit a reflective essay following the completion of their AIQS course.</w:t>
      </w:r>
      <w:r w:rsidR="00624C58" w:rsidRPr="004955DA">
        <w:rPr>
          <w:rFonts w:eastAsia="Garamond"/>
        </w:rPr>
        <w:t xml:space="preserve">  In this class, I will ask you to write a brief essay - 900-1100 words - reflecting on your growth and progress as a writer over the course of the semester.  I will also ask you to compile an electronic “folder” of documents that help in the process of reflection and which support the claims that you make in your reflection.  </w:t>
      </w:r>
    </w:p>
    <w:p w14:paraId="38B30E89" w14:textId="77777777" w:rsidR="00624C58" w:rsidRDefault="00624C58" w:rsidP="00624C58">
      <w:pPr>
        <w:rPr>
          <w:rFonts w:eastAsia="Garamond"/>
        </w:rPr>
      </w:pPr>
    </w:p>
    <w:p w14:paraId="01AD82E2" w14:textId="77777777" w:rsidR="00875B38" w:rsidRPr="004955DA" w:rsidRDefault="00875B38" w:rsidP="00624C58">
      <w:pPr>
        <w:rPr>
          <w:rFonts w:eastAsia="Garamond"/>
        </w:rPr>
      </w:pPr>
    </w:p>
    <w:p w14:paraId="4841791B" w14:textId="77777777" w:rsidR="00624C58" w:rsidRPr="004955DA" w:rsidRDefault="00624C58" w:rsidP="00624C58">
      <w:pPr>
        <w:rPr>
          <w:rFonts w:eastAsia="Garamond"/>
        </w:rPr>
      </w:pPr>
      <w:r w:rsidRPr="004955DA">
        <w:rPr>
          <w:rFonts w:eastAsia="Garamond"/>
          <w:b/>
        </w:rPr>
        <w:t>Presentation</w:t>
      </w:r>
    </w:p>
    <w:p w14:paraId="12CFEAC3" w14:textId="697FB5A5" w:rsidR="00624C58" w:rsidRPr="004955DA" w:rsidRDefault="00624C58" w:rsidP="00624C58">
      <w:pPr>
        <w:rPr>
          <w:rFonts w:eastAsia="Garamond"/>
        </w:rPr>
      </w:pPr>
      <w:r w:rsidRPr="004955DA">
        <w:rPr>
          <w:rFonts w:eastAsia="Garamond"/>
        </w:rPr>
        <w:lastRenderedPageBreak/>
        <w:t xml:space="preserve">Students will be asked to present their </w:t>
      </w:r>
      <w:r>
        <w:rPr>
          <w:rFonts w:eastAsia="Garamond"/>
        </w:rPr>
        <w:t>adaptation</w:t>
      </w:r>
      <w:r w:rsidRPr="004955DA">
        <w:rPr>
          <w:rFonts w:eastAsia="Garamond"/>
        </w:rPr>
        <w:t xml:space="preserve"> and analysis to the rest of the class in a brief, “elevator pitch” style format.  Presentations will be </w:t>
      </w:r>
      <w:r w:rsidRPr="004955DA">
        <w:rPr>
          <w:rFonts w:eastAsia="Garamond"/>
          <w:b/>
          <w:i/>
        </w:rPr>
        <w:t>brief</w:t>
      </w:r>
      <w:r w:rsidRPr="004955DA">
        <w:rPr>
          <w:rFonts w:eastAsia="Garamond"/>
        </w:rPr>
        <w:t xml:space="preserve">  (3 minutes long), and students should be prepared to field one or two questions from the professor and classmates following their presentation.  The assignment is meant to mimic the types of situations that students will encounter when attending conferences and other professional meetings, and should be approached more as a “sales pitch” for the student’s work and ideas than as an argumentative talk.   </w:t>
      </w:r>
    </w:p>
    <w:p w14:paraId="750CDDE8" w14:textId="77777777" w:rsidR="00013E2E" w:rsidRDefault="00013E2E" w:rsidP="00013E2E">
      <w:pPr>
        <w:pBdr>
          <w:top w:val="nil"/>
          <w:left w:val="nil"/>
          <w:bottom w:val="nil"/>
          <w:right w:val="nil"/>
          <w:between w:val="nil"/>
        </w:pBdr>
        <w:rPr>
          <w:rFonts w:eastAsia="Times New Roman"/>
        </w:rPr>
      </w:pPr>
    </w:p>
    <w:p w14:paraId="09A9FAAE" w14:textId="77777777" w:rsidR="00013E2E" w:rsidRDefault="00013E2E" w:rsidP="00013E2E">
      <w:pPr>
        <w:pBdr>
          <w:top w:val="nil"/>
          <w:left w:val="nil"/>
          <w:bottom w:val="nil"/>
          <w:right w:val="nil"/>
          <w:between w:val="nil"/>
        </w:pBdr>
        <w:rPr>
          <w:rFonts w:eastAsia="Times New Roman"/>
          <w:b/>
        </w:rPr>
      </w:pPr>
      <w:r>
        <w:rPr>
          <w:rFonts w:eastAsia="Times New Roman"/>
          <w:b/>
          <w:i/>
          <w:u w:val="single"/>
        </w:rPr>
        <w:t>Revision</w:t>
      </w:r>
    </w:p>
    <w:p w14:paraId="5902A02E" w14:textId="77777777" w:rsidR="00013E2E" w:rsidRDefault="00013E2E" w:rsidP="00013E2E">
      <w:pPr>
        <w:pBdr>
          <w:top w:val="nil"/>
          <w:left w:val="nil"/>
          <w:bottom w:val="nil"/>
          <w:right w:val="nil"/>
          <w:between w:val="nil"/>
        </w:pBdr>
        <w:rPr>
          <w:rFonts w:eastAsia="Times New Roman"/>
        </w:rPr>
      </w:pPr>
      <w:r>
        <w:rPr>
          <w:rFonts w:eastAsia="Times New Roman"/>
        </w:rPr>
        <w:t xml:space="preserve">Developing a strategy for drafting and revision is an important aspect of being a successful writer.  Therefore, in this class you will be required to write multiple drafts of every assignment.  On some assignments, this will involve planning and drafting essays during class time.  On some assignments this will involve asking you to participate in review – undertaken either in class amongst peers, or at the writing center with consultants – of drafts written outside of class.  In all cases, you will have to learn to decide when a paper is ready for a final submission to the professor for a grade. </w:t>
      </w:r>
    </w:p>
    <w:p w14:paraId="54C7DCAD" w14:textId="77777777" w:rsidR="00013E2E" w:rsidRDefault="00013E2E" w:rsidP="00013E2E">
      <w:pPr>
        <w:pBdr>
          <w:top w:val="nil"/>
          <w:left w:val="nil"/>
          <w:bottom w:val="nil"/>
          <w:right w:val="nil"/>
          <w:between w:val="nil"/>
        </w:pBdr>
        <w:rPr>
          <w:rFonts w:eastAsia="Times New Roman"/>
        </w:rPr>
      </w:pPr>
      <w:r>
        <w:rPr>
          <w:rFonts w:eastAsia="Times New Roman"/>
        </w:rPr>
        <w:t xml:space="preserve"> </w:t>
      </w:r>
    </w:p>
    <w:p w14:paraId="1269BC21" w14:textId="77777777" w:rsidR="00013E2E" w:rsidRDefault="00013E2E" w:rsidP="00013E2E">
      <w:pPr>
        <w:pBdr>
          <w:top w:val="nil"/>
          <w:left w:val="nil"/>
          <w:bottom w:val="nil"/>
          <w:right w:val="nil"/>
          <w:between w:val="nil"/>
        </w:pBdr>
        <w:rPr>
          <w:rFonts w:eastAsia="Times New Roman"/>
        </w:rPr>
      </w:pPr>
      <w:r>
        <w:rPr>
          <w:rFonts w:eastAsia="Times New Roman"/>
        </w:rPr>
        <w:t>Even with hard work, though, students will sometimes submit final drafts that are either not successful, or do not meet the standards and the goals that they set for themselves.  If you encounter this situation you may</w:t>
      </w:r>
      <w:r>
        <w:rPr>
          <w:rFonts w:eastAsia="Times New Roman"/>
          <w:b/>
          <w:i/>
        </w:rPr>
        <w:t xml:space="preserve"> choose </w:t>
      </w:r>
      <w:r>
        <w:rPr>
          <w:rFonts w:eastAsia="Times New Roman"/>
        </w:rPr>
        <w:t xml:space="preserve">to revise your first, second, or third essay once more after the your final evaluation.  If you choose to do this, you are strongly encouraged </w:t>
      </w:r>
      <w:r>
        <w:rPr>
          <w:rFonts w:eastAsia="Times New Roman"/>
          <w:b/>
          <w:i/>
        </w:rPr>
        <w:t>meet with the professor</w:t>
      </w:r>
      <w:r>
        <w:rPr>
          <w:rFonts w:eastAsia="Times New Roman"/>
        </w:rPr>
        <w:t xml:space="preserve"> to discuss a revision strategy before submitting the revised final draft.  Your meeting should be </w:t>
      </w:r>
      <w:r>
        <w:rPr>
          <w:rFonts w:eastAsia="Times New Roman"/>
          <w:b/>
          <w:i/>
        </w:rPr>
        <w:t>within one week of the graded essay</w:t>
      </w:r>
      <w:r>
        <w:rPr>
          <w:rFonts w:eastAsia="Times New Roman"/>
        </w:rPr>
        <w:t xml:space="preserve"> being returned to you, and you will have </w:t>
      </w:r>
      <w:r>
        <w:rPr>
          <w:rFonts w:eastAsia="Times New Roman"/>
          <w:b/>
          <w:i/>
        </w:rPr>
        <w:t xml:space="preserve">two weeks after the paper was returned </w:t>
      </w:r>
      <w:r>
        <w:rPr>
          <w:rFonts w:eastAsia="Times New Roman"/>
        </w:rPr>
        <w:t xml:space="preserve">to complete the revisions and resubmit.  The grade on the revision will </w:t>
      </w:r>
      <w:r>
        <w:rPr>
          <w:rFonts w:eastAsia="Times New Roman"/>
          <w:b/>
          <w:i/>
        </w:rPr>
        <w:t>replace the original grade</w:t>
      </w:r>
      <w:r>
        <w:rPr>
          <w:rFonts w:eastAsia="Times New Roman"/>
        </w:rPr>
        <w:t>.</w:t>
      </w:r>
    </w:p>
    <w:p w14:paraId="5BB5E749" w14:textId="77777777" w:rsidR="00013E2E" w:rsidRDefault="00013E2E" w:rsidP="00013E2E">
      <w:pPr>
        <w:pBdr>
          <w:top w:val="nil"/>
          <w:left w:val="nil"/>
          <w:bottom w:val="nil"/>
          <w:right w:val="nil"/>
          <w:between w:val="nil"/>
        </w:pBdr>
        <w:rPr>
          <w:rFonts w:eastAsia="Times New Roman"/>
          <w:b/>
          <w:i/>
          <w:u w:val="single"/>
        </w:rPr>
      </w:pPr>
    </w:p>
    <w:p w14:paraId="6C76B2A9" w14:textId="77777777" w:rsidR="00013E2E" w:rsidRDefault="00013E2E" w:rsidP="00013E2E">
      <w:pPr>
        <w:pBdr>
          <w:top w:val="nil"/>
          <w:left w:val="nil"/>
          <w:bottom w:val="nil"/>
          <w:right w:val="nil"/>
          <w:between w:val="nil"/>
        </w:pBdr>
        <w:rPr>
          <w:rFonts w:eastAsia="Times New Roman"/>
          <w:b/>
          <w:i/>
          <w:u w:val="single"/>
        </w:rPr>
      </w:pPr>
      <w:r>
        <w:rPr>
          <w:rFonts w:eastAsia="Times New Roman"/>
          <w:b/>
          <w:i/>
          <w:u w:val="single"/>
        </w:rPr>
        <w:t>Late Assignments</w:t>
      </w:r>
    </w:p>
    <w:p w14:paraId="20B0E0C0" w14:textId="77777777" w:rsidR="00013E2E" w:rsidRDefault="00013E2E" w:rsidP="00013E2E">
      <w:pPr>
        <w:pBdr>
          <w:top w:val="nil"/>
          <w:left w:val="nil"/>
          <w:bottom w:val="nil"/>
          <w:right w:val="nil"/>
          <w:between w:val="nil"/>
        </w:pBdr>
        <w:rPr>
          <w:rFonts w:eastAsia="Times New Roman"/>
        </w:rPr>
      </w:pPr>
      <w:r>
        <w:rPr>
          <w:rFonts w:eastAsia="Times New Roman"/>
        </w:rPr>
        <w:t xml:space="preserve">Unless a student has arranged an extension prior to the due date, or has a documented medical emergency or other accommodation, late assignments will be subject to penalty.  Five points will be deducted from your grade for each day that papers are late.  Extensions will be granted at the discretion of the instructor, generally in consultation with an appropriate dean or the Office of Disability Resources.  </w:t>
      </w:r>
    </w:p>
    <w:p w14:paraId="3CAAFA32" w14:textId="77777777" w:rsidR="00013E2E" w:rsidRDefault="00013E2E" w:rsidP="00013E2E">
      <w:pPr>
        <w:pBdr>
          <w:top w:val="nil"/>
          <w:left w:val="nil"/>
          <w:bottom w:val="nil"/>
          <w:right w:val="nil"/>
          <w:between w:val="nil"/>
        </w:pBdr>
        <w:rPr>
          <w:rFonts w:eastAsia="Times New Roman"/>
          <w:b/>
          <w:i/>
          <w:u w:val="single"/>
        </w:rPr>
      </w:pPr>
    </w:p>
    <w:p w14:paraId="064D1ED8" w14:textId="77777777" w:rsidR="00013E2E" w:rsidRDefault="00013E2E" w:rsidP="00013E2E">
      <w:pPr>
        <w:pBdr>
          <w:top w:val="nil"/>
          <w:left w:val="nil"/>
          <w:bottom w:val="nil"/>
          <w:right w:val="nil"/>
          <w:between w:val="nil"/>
        </w:pBdr>
        <w:rPr>
          <w:rFonts w:eastAsia="Times New Roman"/>
          <w:b/>
          <w:i/>
          <w:u w:val="single"/>
        </w:rPr>
      </w:pPr>
      <w:r>
        <w:rPr>
          <w:rFonts w:eastAsia="Times New Roman"/>
          <w:b/>
          <w:i/>
          <w:u w:val="single"/>
        </w:rPr>
        <w:t>Class Participation</w:t>
      </w:r>
    </w:p>
    <w:p w14:paraId="57A4ED4E" w14:textId="4E641601" w:rsidR="00013E2E" w:rsidRDefault="00013E2E" w:rsidP="00013E2E">
      <w:pPr>
        <w:pBdr>
          <w:top w:val="nil"/>
          <w:left w:val="nil"/>
          <w:bottom w:val="nil"/>
          <w:right w:val="nil"/>
          <w:between w:val="nil"/>
        </w:pBdr>
        <w:rPr>
          <w:rFonts w:eastAsia="Times New Roman"/>
        </w:rPr>
      </w:pPr>
      <w:r>
        <w:rPr>
          <w:rFonts w:eastAsia="Times New Roman"/>
        </w:rPr>
        <w:t xml:space="preserve">Student participation is a key element of learning in all classes.  AIQS classes are organized as seminars, meaning that they prize interactive learning, classroom discussion, and exploration over the “banking model” of education in which faculty experts deposit knowledge into empty students.  Moreover, discussion and classroom exercises make-up the key, unwritten first draft of most student writing; before ideas are crafted as formal essays, they are usually tested out in conversations with other students and in informal exercises composed in and for the class.  As a result, participation makes up a major element of student grades.  In general, engaged, thoughtful and respectful interaction with other students, the professor and the course materials are the hallmark of good participation.  Disengaged, silent, and/or disrespectful students should expect lower scores.  </w:t>
      </w:r>
    </w:p>
    <w:p w14:paraId="6D30A2F3" w14:textId="77777777" w:rsidR="00013E2E" w:rsidRDefault="00013E2E" w:rsidP="00013E2E">
      <w:pPr>
        <w:pBdr>
          <w:top w:val="nil"/>
          <w:left w:val="nil"/>
          <w:bottom w:val="nil"/>
          <w:right w:val="nil"/>
          <w:between w:val="nil"/>
        </w:pBdr>
        <w:rPr>
          <w:rFonts w:eastAsia="Times New Roman"/>
        </w:rPr>
      </w:pPr>
    </w:p>
    <w:p w14:paraId="7DE82767" w14:textId="036D8056" w:rsidR="00013E2E" w:rsidRPr="00875B38" w:rsidRDefault="00875B38" w:rsidP="00875B38">
      <w:pPr>
        <w:rPr>
          <w:rFonts w:eastAsia="Garamond"/>
        </w:rPr>
      </w:pPr>
      <w:r w:rsidRPr="004955DA">
        <w:rPr>
          <w:rFonts w:eastAsia="Garamond"/>
        </w:rPr>
        <w:lastRenderedPageBreak/>
        <w:t>I have posted a rubric that I will use to assign participation grades on Canvas.</w:t>
      </w:r>
      <w:r>
        <w:rPr>
          <w:rFonts w:eastAsia="Garamond"/>
        </w:rPr>
        <w:t xml:space="preserve"> S</w:t>
      </w:r>
      <w:r w:rsidR="00013E2E">
        <w:rPr>
          <w:rFonts w:eastAsia="Times New Roman"/>
        </w:rPr>
        <w:t xml:space="preserve">tudents will periodically be asked to reflect upon and assess their own class participation.  Although the professor will assign the participation grade, he will discuss discrepancies between his assessment of students’ participation and their own, and he will also discuss strategies for improvement with interested students.  </w:t>
      </w:r>
    </w:p>
    <w:p w14:paraId="07D082D2" w14:textId="77777777" w:rsidR="00013E2E" w:rsidRDefault="00013E2E" w:rsidP="00013E2E">
      <w:pPr>
        <w:pBdr>
          <w:top w:val="nil"/>
          <w:left w:val="nil"/>
          <w:bottom w:val="nil"/>
          <w:right w:val="nil"/>
          <w:between w:val="nil"/>
        </w:pBdr>
        <w:rPr>
          <w:rFonts w:eastAsia="Times New Roman"/>
        </w:rPr>
      </w:pPr>
    </w:p>
    <w:p w14:paraId="65376517" w14:textId="77777777" w:rsidR="00013E2E" w:rsidRPr="00875B38" w:rsidRDefault="00013E2E" w:rsidP="00013E2E">
      <w:pPr>
        <w:rPr>
          <w:rFonts w:eastAsia="Garamond"/>
          <w:i/>
          <w:iCs/>
          <w:u w:val="single"/>
        </w:rPr>
      </w:pPr>
      <w:r w:rsidRPr="00875B38">
        <w:rPr>
          <w:rFonts w:eastAsia="Garamond"/>
          <w:b/>
          <w:i/>
          <w:iCs/>
          <w:u w:val="single"/>
        </w:rPr>
        <w:t>Attendance</w:t>
      </w:r>
    </w:p>
    <w:p w14:paraId="192E030B" w14:textId="406CB007" w:rsidR="00013E2E" w:rsidRPr="004955DA" w:rsidRDefault="00013E2E" w:rsidP="00013E2E">
      <w:pPr>
        <w:rPr>
          <w:rFonts w:eastAsia="Garamond"/>
        </w:rPr>
      </w:pPr>
      <w:r w:rsidRPr="004955DA">
        <w:rPr>
          <w:rFonts w:eastAsia="Garamond"/>
        </w:rPr>
        <w:t xml:space="preserve">Since </w:t>
      </w:r>
      <w:r w:rsidR="002B6A46">
        <w:rPr>
          <w:rFonts w:eastAsia="Garamond"/>
        </w:rPr>
        <w:t>AIQS</w:t>
      </w:r>
      <w:r w:rsidRPr="004955DA">
        <w:rPr>
          <w:rFonts w:eastAsia="Garamond"/>
        </w:rPr>
        <w:t xml:space="preserve"> classes are conducted as seminars, attendance in class is a required</w:t>
      </w:r>
      <w:r w:rsidRPr="004955DA">
        <w:rPr>
          <w:rFonts w:eastAsia="Garamond"/>
          <w:b/>
          <w:i/>
        </w:rPr>
        <w:t xml:space="preserve"> </w:t>
      </w:r>
      <w:r w:rsidRPr="004955DA">
        <w:rPr>
          <w:rFonts w:eastAsia="Garamond"/>
        </w:rPr>
        <w:t xml:space="preserve">element, and does not make up a separate component of the grade.  Students are expected to treat all meetings as </w:t>
      </w:r>
      <w:r w:rsidRPr="004955DA">
        <w:rPr>
          <w:rFonts w:eastAsia="Garamond"/>
          <w:i/>
        </w:rPr>
        <w:t>required</w:t>
      </w:r>
      <w:r w:rsidRPr="004955DA">
        <w:rPr>
          <w:rFonts w:eastAsia="Garamond"/>
        </w:rPr>
        <w:t xml:space="preserve">.  That said, students </w:t>
      </w:r>
      <w:r w:rsidRPr="004955DA">
        <w:rPr>
          <w:rFonts w:eastAsia="Garamond"/>
          <w:b/>
          <w:i/>
        </w:rPr>
        <w:t>should not attend in person classes when feeling ill</w:t>
      </w:r>
      <w:r w:rsidRPr="004955DA">
        <w:rPr>
          <w:rFonts w:eastAsia="Garamond"/>
          <w:b/>
        </w:rPr>
        <w:t>.</w:t>
      </w:r>
      <w:r w:rsidRPr="004955DA">
        <w:rPr>
          <w:rFonts w:eastAsia="Garamond"/>
        </w:rPr>
        <w:t xml:space="preserve">  Students will be offered an opportunity to do make up work in the case of absences, and only require a doctor’s note should they miss a significant number of classes.   </w:t>
      </w:r>
    </w:p>
    <w:p w14:paraId="15376EC0" w14:textId="77777777" w:rsidR="00013E2E" w:rsidRPr="004955DA" w:rsidRDefault="00013E2E" w:rsidP="00013E2E">
      <w:pPr>
        <w:rPr>
          <w:rFonts w:eastAsia="Garamond"/>
        </w:rPr>
      </w:pPr>
    </w:p>
    <w:p w14:paraId="0AA0869B" w14:textId="77777777" w:rsidR="00013E2E" w:rsidRPr="004955DA" w:rsidRDefault="00013E2E" w:rsidP="00013E2E">
      <w:pPr>
        <w:rPr>
          <w:rFonts w:eastAsia="Garamond"/>
        </w:rPr>
      </w:pPr>
      <w:r w:rsidRPr="004955DA">
        <w:rPr>
          <w:rFonts w:eastAsia="Garamond"/>
        </w:rPr>
        <w:t xml:space="preserve">Students will be offered </w:t>
      </w:r>
      <w:r w:rsidRPr="004955DA">
        <w:rPr>
          <w:rFonts w:eastAsia="Garamond"/>
          <w:i/>
        </w:rPr>
        <w:t>two absences</w:t>
      </w:r>
      <w:r w:rsidRPr="004955DA">
        <w:rPr>
          <w:rFonts w:eastAsia="Garamond"/>
        </w:rPr>
        <w:t xml:space="preserve"> </w:t>
      </w:r>
      <w:r w:rsidRPr="004955DA">
        <w:rPr>
          <w:rFonts w:eastAsia="Garamond"/>
          <w:i/>
        </w:rPr>
        <w:t>without reason</w:t>
      </w:r>
      <w:r w:rsidRPr="004955DA">
        <w:rPr>
          <w:rFonts w:eastAsia="Garamond"/>
        </w:rPr>
        <w:t xml:space="preserve">; these will not require make-up work. </w:t>
      </w:r>
      <w:r>
        <w:rPr>
          <w:rFonts w:eastAsia="Garamond"/>
        </w:rPr>
        <w:t xml:space="preserve"> </w:t>
      </w:r>
      <w:r w:rsidRPr="004955DA">
        <w:rPr>
          <w:rFonts w:eastAsia="Garamond"/>
        </w:rPr>
        <w:t>Further absences will be considered – holistically – as part of the participation grade.  Students who miss a significant number of class sessions with no explanation should expect to see this recorded in their participation grade (potentially resulting in failure)</w:t>
      </w:r>
      <w:r>
        <w:rPr>
          <w:rFonts w:eastAsia="Garamond"/>
        </w:rPr>
        <w:t>; students who miss a majority of classes should expect to see their final course grade suffer as well.</w:t>
      </w:r>
      <w:r w:rsidRPr="004955DA">
        <w:rPr>
          <w:rFonts w:eastAsia="Garamond"/>
        </w:rPr>
        <w:t xml:space="preserve">  Students who are always absent with an explanation, and make a good faith effort to keep in touch with the professor and make up for missed class work</w:t>
      </w:r>
      <w:r>
        <w:rPr>
          <w:rFonts w:eastAsia="Garamond"/>
        </w:rPr>
        <w:t>,</w:t>
      </w:r>
      <w:r w:rsidRPr="004955DA">
        <w:rPr>
          <w:rFonts w:eastAsia="Garamond"/>
        </w:rPr>
        <w:t xml:space="preserve"> will not be penalized, even if they are absent from several classes.  </w:t>
      </w:r>
    </w:p>
    <w:p w14:paraId="4B58AD64" w14:textId="77777777" w:rsidR="00013E2E" w:rsidRDefault="00013E2E" w:rsidP="00013E2E"/>
    <w:p w14:paraId="04D50CC6" w14:textId="77777777" w:rsidR="00875B38" w:rsidRPr="00875B38" w:rsidRDefault="00875B38" w:rsidP="00875B38">
      <w:pPr>
        <w:rPr>
          <w:rFonts w:eastAsia="Garamond"/>
          <w:i/>
          <w:iCs/>
          <w:u w:val="single"/>
        </w:rPr>
      </w:pPr>
      <w:r w:rsidRPr="00875B38">
        <w:rPr>
          <w:rFonts w:eastAsia="Garamond"/>
          <w:b/>
          <w:i/>
          <w:iCs/>
          <w:u w:val="single"/>
        </w:rPr>
        <w:t>Discussion Boards</w:t>
      </w:r>
    </w:p>
    <w:p w14:paraId="7C57BE06" w14:textId="77777777" w:rsidR="00875B38" w:rsidRPr="004955DA" w:rsidRDefault="00875B38" w:rsidP="00875B38">
      <w:pPr>
        <w:rPr>
          <w:rFonts w:eastAsia="Garamond"/>
        </w:rPr>
      </w:pPr>
      <w:r w:rsidRPr="004955DA">
        <w:rPr>
          <w:rFonts w:eastAsia="Garamond"/>
        </w:rPr>
        <w:t xml:space="preserve">Throughout the semester, students will be asked to write </w:t>
      </w:r>
      <w:r w:rsidRPr="004955DA">
        <w:rPr>
          <w:rFonts w:eastAsia="Garamond"/>
          <w:i/>
        </w:rPr>
        <w:t>briefly</w:t>
      </w:r>
      <w:r w:rsidRPr="004955DA">
        <w:rPr>
          <w:rFonts w:eastAsia="Garamond"/>
        </w:rPr>
        <w:t xml:space="preserve"> on discussion boards in preparation for approximately one class per week.  Discussion posts are considered</w:t>
      </w:r>
      <w:r>
        <w:rPr>
          <w:rFonts w:eastAsia="Garamond"/>
        </w:rPr>
        <w:t xml:space="preserve"> </w:t>
      </w:r>
      <w:r>
        <w:rPr>
          <w:rFonts w:eastAsia="Garamond"/>
          <w:i/>
          <w:iCs/>
        </w:rPr>
        <w:t>idea generating activities</w:t>
      </w:r>
      <w:r w:rsidRPr="004955DA">
        <w:rPr>
          <w:rFonts w:eastAsia="Garamond"/>
        </w:rPr>
        <w:t xml:space="preserve">, and thus will not be graded.  For the most part, they will also not receive comments from me, though I will read them before the relevant class and will send a student a private note if the post does not show much evidence of having done the reading for the class period.  Discussion posts will be considered – holistically – when assessing students’ class participation.  Consistently thoughtful and excellent discussion posts will obviously help participation grades; rougher and more developing posts will also help, provided that the student shows clear engagement with the reading and the course ideas.  Students who digress off topic, show no engagement with readings, or who do not post at all will not be productively participating in the class, and their participation grades will reflect this.  </w:t>
      </w:r>
    </w:p>
    <w:p w14:paraId="2400C14D" w14:textId="77777777" w:rsidR="00013E2E" w:rsidRDefault="00013E2E" w:rsidP="00013E2E">
      <w:pPr>
        <w:pBdr>
          <w:top w:val="nil"/>
          <w:left w:val="nil"/>
          <w:bottom w:val="nil"/>
          <w:right w:val="nil"/>
          <w:between w:val="nil"/>
        </w:pBdr>
        <w:rPr>
          <w:rFonts w:eastAsia="Times New Roman"/>
          <w:b/>
          <w:i/>
          <w:u w:val="single"/>
        </w:rPr>
      </w:pPr>
    </w:p>
    <w:p w14:paraId="4C0476FF" w14:textId="77777777" w:rsidR="00013E2E" w:rsidRPr="00276E7B" w:rsidRDefault="00013E2E" w:rsidP="00013E2E">
      <w:pPr>
        <w:pBdr>
          <w:top w:val="nil"/>
          <w:left w:val="nil"/>
          <w:bottom w:val="nil"/>
          <w:right w:val="nil"/>
          <w:between w:val="nil"/>
        </w:pBdr>
        <w:rPr>
          <w:rFonts w:eastAsia="Times New Roman"/>
          <w:b/>
          <w:i/>
          <w:u w:val="single"/>
        </w:rPr>
      </w:pPr>
      <w:r>
        <w:rPr>
          <w:rFonts w:eastAsia="Times New Roman"/>
          <w:b/>
          <w:i/>
          <w:u w:val="single"/>
        </w:rPr>
        <w:t>Academic Integrity</w:t>
      </w:r>
      <w:r>
        <w:rPr>
          <w:rFonts w:eastAsia="Times New Roman"/>
        </w:rPr>
        <w:t xml:space="preserve"> </w:t>
      </w:r>
    </w:p>
    <w:p w14:paraId="6255EE2D" w14:textId="77777777" w:rsidR="00013E2E" w:rsidRPr="00276E7B" w:rsidRDefault="00013E2E" w:rsidP="00013E2E">
      <w:r w:rsidRPr="00276E7B">
        <w:t xml:space="preserve">Students at Case Western Reserve University are expected to uphold the highest ethical standards of academic conduct. Academic integrity addresses all forms of academic dishonesty, including cheating, plagiarism, misrepresentation, obstruction, and submitting without permission work to one course that was completed for another course.  Please review the complete </w:t>
      </w:r>
      <w:hyperlink r:id="rId6">
        <w:r w:rsidRPr="00276E7B">
          <w:rPr>
            <w:u w:val="single"/>
          </w:rPr>
          <w:t>academic integrity policy</w:t>
        </w:r>
      </w:hyperlink>
      <w:r w:rsidRPr="00276E7B">
        <w:t>.  Any violation of the policy will be reported to the Dean of Undergraduate Studies and the Office of Student Conduct &amp; Community Standards.</w:t>
      </w:r>
    </w:p>
    <w:p w14:paraId="159F1083" w14:textId="77777777" w:rsidR="00013E2E" w:rsidRDefault="00013E2E" w:rsidP="00013E2E">
      <w:pPr>
        <w:pBdr>
          <w:top w:val="nil"/>
          <w:left w:val="nil"/>
          <w:bottom w:val="nil"/>
          <w:right w:val="nil"/>
          <w:between w:val="nil"/>
        </w:pBdr>
        <w:rPr>
          <w:rFonts w:eastAsia="Times New Roman"/>
        </w:rPr>
      </w:pPr>
      <w:r>
        <w:rPr>
          <w:rFonts w:eastAsia="Times New Roman"/>
        </w:rPr>
        <w:t xml:space="preserve"> </w:t>
      </w:r>
    </w:p>
    <w:p w14:paraId="1249351A" w14:textId="77777777" w:rsidR="00013E2E" w:rsidRDefault="00013E2E" w:rsidP="00013E2E">
      <w:pPr>
        <w:pBdr>
          <w:top w:val="nil"/>
          <w:left w:val="nil"/>
          <w:bottom w:val="nil"/>
          <w:right w:val="nil"/>
          <w:between w:val="nil"/>
        </w:pBdr>
        <w:rPr>
          <w:rFonts w:eastAsia="Times New Roman"/>
          <w:b/>
          <w:i/>
          <w:u w:val="single"/>
        </w:rPr>
      </w:pPr>
      <w:r>
        <w:rPr>
          <w:rFonts w:eastAsia="Times New Roman"/>
          <w:b/>
          <w:i/>
          <w:u w:val="single"/>
        </w:rPr>
        <w:t xml:space="preserve">Accommodations </w:t>
      </w:r>
    </w:p>
    <w:p w14:paraId="1D86F32D" w14:textId="77777777" w:rsidR="00013E2E" w:rsidRPr="00057462" w:rsidRDefault="00013E2E" w:rsidP="00013E2E">
      <w:r w:rsidRPr="00057462">
        <w:t xml:space="preserve">In accordance with federal law, if you have a documented disability, you may be eligible to request accommodations from Disability Resources.  In order to be considered for </w:t>
      </w:r>
      <w:r w:rsidRPr="00057462">
        <w:lastRenderedPageBreak/>
        <w:t>accommodations, you must first register with the Disability Resources office.  Please contact their office to register at </w:t>
      </w:r>
      <w:hyperlink r:id="rId7">
        <w:r w:rsidRPr="00057462">
          <w:rPr>
            <w:u w:val="single"/>
          </w:rPr>
          <w:t>216.368.5230</w:t>
        </w:r>
      </w:hyperlink>
      <w:r w:rsidRPr="00057462">
        <w:t xml:space="preserve"> or </w:t>
      </w:r>
      <w:hyperlink r:id="rId8">
        <w:r w:rsidRPr="00057462">
          <w:rPr>
            <w:u w:val="single"/>
          </w:rPr>
          <w:t>get more information on how to begin the process</w:t>
        </w:r>
      </w:hyperlink>
      <w:r w:rsidRPr="00057462">
        <w:t>.  Please keep in mind that accommodations are not retroactive.</w:t>
      </w:r>
    </w:p>
    <w:p w14:paraId="5D2BB8D2" w14:textId="77777777" w:rsidR="00013E2E" w:rsidRPr="004955DA" w:rsidRDefault="00013E2E" w:rsidP="00013E2E">
      <w:pPr>
        <w:rPr>
          <w:rFonts w:eastAsia="Garamond"/>
          <w:b/>
        </w:rPr>
      </w:pPr>
    </w:p>
    <w:p w14:paraId="715E4852" w14:textId="77777777" w:rsidR="00013E2E" w:rsidRPr="00875B38" w:rsidRDefault="00013E2E" w:rsidP="00013E2E">
      <w:pPr>
        <w:rPr>
          <w:rFonts w:eastAsia="Garamond"/>
          <w:b/>
          <w:i/>
          <w:iCs/>
          <w:u w:val="single"/>
        </w:rPr>
      </w:pPr>
      <w:r w:rsidRPr="00875B38">
        <w:rPr>
          <w:rFonts w:eastAsia="Garamond"/>
          <w:b/>
          <w:i/>
          <w:iCs/>
          <w:u w:val="single"/>
        </w:rPr>
        <w:t>Email Policy &amp; Use of Electronic Devices</w:t>
      </w:r>
    </w:p>
    <w:p w14:paraId="4909718B" w14:textId="0D62FBBF" w:rsidR="00013E2E" w:rsidRPr="004955DA" w:rsidRDefault="00013E2E" w:rsidP="00013E2E">
      <w:pPr>
        <w:rPr>
          <w:rFonts w:eastAsia="Garamond"/>
        </w:rPr>
      </w:pPr>
      <w:r w:rsidRPr="004955DA">
        <w:rPr>
          <w:rFonts w:eastAsia="Garamond"/>
        </w:rPr>
        <w:t>I find that email is a good way to answer simple questions, but a very inefficient</w:t>
      </w:r>
      <w:r w:rsidRPr="004955DA">
        <w:rPr>
          <w:rFonts w:eastAsia="Garamond"/>
          <w:b/>
          <w:i/>
        </w:rPr>
        <w:t xml:space="preserve"> </w:t>
      </w:r>
      <w:r w:rsidRPr="004955DA">
        <w:rPr>
          <w:rFonts w:eastAsia="Garamond"/>
        </w:rPr>
        <w:t xml:space="preserve">way to answer complex questions, particularly those related to student writing. As a result, I will generally </w:t>
      </w:r>
      <w:r w:rsidRPr="004955DA">
        <w:rPr>
          <w:rFonts w:eastAsia="Garamond"/>
          <w:b/>
          <w:i/>
        </w:rPr>
        <w:t>limit answers</w:t>
      </w:r>
      <w:r w:rsidRPr="004955DA">
        <w:rPr>
          <w:rFonts w:eastAsia="Garamond"/>
        </w:rPr>
        <w:t xml:space="preserve"> to questions I receive via email </w:t>
      </w:r>
      <w:r w:rsidRPr="004955DA">
        <w:rPr>
          <w:rFonts w:eastAsia="Garamond"/>
          <w:b/>
          <w:i/>
        </w:rPr>
        <w:t>to two sentences or less</w:t>
      </w:r>
      <w:r w:rsidRPr="004955DA">
        <w:rPr>
          <w:rFonts w:eastAsia="Garamond"/>
        </w:rPr>
        <w:t>.  Please do not be shy about asking questions, or interpret this as me saying</w:t>
      </w:r>
      <w:r w:rsidR="00875B38">
        <w:rPr>
          <w:rFonts w:eastAsia="Garamond"/>
        </w:rPr>
        <w:t xml:space="preserve">, “I </w:t>
      </w:r>
      <w:r w:rsidRPr="004955DA">
        <w:rPr>
          <w:rFonts w:eastAsia="Garamond"/>
        </w:rPr>
        <w:t xml:space="preserve">don’t like getting email.”  Simply expect that I will frequently suggest that students see me in office hours to answer complex questions, and make an appointment to see me if you know that your question requires a complex answer. </w:t>
      </w:r>
    </w:p>
    <w:p w14:paraId="1445F7D5" w14:textId="77777777" w:rsidR="00013E2E" w:rsidRDefault="00013E2E" w:rsidP="00013E2E">
      <w:pPr>
        <w:pBdr>
          <w:top w:val="nil"/>
          <w:left w:val="nil"/>
          <w:bottom w:val="nil"/>
          <w:right w:val="nil"/>
          <w:between w:val="nil"/>
        </w:pBdr>
        <w:rPr>
          <w:rFonts w:eastAsia="Times New Roman"/>
        </w:rPr>
      </w:pPr>
    </w:p>
    <w:p w14:paraId="5B416E3C" w14:textId="77777777" w:rsidR="00013E2E" w:rsidRPr="004955DA" w:rsidRDefault="00013E2E" w:rsidP="00013E2E">
      <w:r w:rsidRPr="004955DA">
        <w:rPr>
          <w:b/>
          <w:i/>
        </w:rPr>
        <w:t xml:space="preserve">It may take up to 48 hours </w:t>
      </w:r>
      <w:r w:rsidRPr="004955DA">
        <w:t xml:space="preserve">for me to respond to emails, and I generally </w:t>
      </w:r>
      <w:r w:rsidRPr="004955DA">
        <w:rPr>
          <w:b/>
          <w:i/>
        </w:rPr>
        <w:t>will not read email after business hours</w:t>
      </w:r>
      <w:r>
        <w:rPr>
          <w:b/>
          <w:i/>
        </w:rPr>
        <w:t xml:space="preserve"> or on weekends</w:t>
      </w:r>
      <w:r w:rsidRPr="004955DA">
        <w:t xml:space="preserve">.   Please keep this in mind not only when waiting for a response, but also when </w:t>
      </w:r>
      <w:r w:rsidRPr="004955DA">
        <w:rPr>
          <w:b/>
          <w:i/>
        </w:rPr>
        <w:t>writing an email</w:t>
      </w:r>
      <w:r w:rsidRPr="004955DA">
        <w:t>.  Email that assumes the student will get a response in less than 48 hours or outside of regular business hours are generally considered unprofessional.  This being said, many types of email do not assume that students will get an immediate response, and so are appropriate to send as soon as issues arise.  As examples:  Last minute requests for extensions are unprofessional, since they assume that the professor will respond quickly.  Notes letting the professor know that you are feeling unwell and can’t come to class are considered professional; even though the professor may not read the email before class, the student does not need permission in order to miss class when feeling unwell, and the professor can contact the student to discuss possible make-up work over the next two days</w:t>
      </w:r>
      <w:r>
        <w:t xml:space="preserve"> or when the student is feeling better</w:t>
      </w:r>
      <w:r w:rsidRPr="004955DA">
        <w:t xml:space="preserve">.  </w:t>
      </w:r>
    </w:p>
    <w:p w14:paraId="782ED50D" w14:textId="77777777" w:rsidR="00013E2E" w:rsidRDefault="00013E2E" w:rsidP="00013E2E">
      <w:pPr>
        <w:pBdr>
          <w:top w:val="nil"/>
          <w:left w:val="nil"/>
          <w:bottom w:val="nil"/>
          <w:right w:val="nil"/>
          <w:between w:val="nil"/>
        </w:pBdr>
        <w:rPr>
          <w:rFonts w:eastAsia="Times New Roman"/>
        </w:rPr>
      </w:pPr>
    </w:p>
    <w:p w14:paraId="37B04B16" w14:textId="77777777" w:rsidR="00013E2E" w:rsidRPr="00E030BB" w:rsidRDefault="00013E2E" w:rsidP="00013E2E">
      <w:r w:rsidRPr="004955DA">
        <w:t xml:space="preserve">Email should also </w:t>
      </w:r>
      <w:r w:rsidRPr="004955DA">
        <w:rPr>
          <w:b/>
          <w:i/>
        </w:rPr>
        <w:t>follow basic professional etiquette</w:t>
      </w:r>
      <w:r w:rsidRPr="004955DA">
        <w:t>, and thus contain a heading, closing, subject line, and text explaining the purpose of the email and any attachments. One of your goals in college should be to develop the skills of a working professional; email to professors, just like email to bosses and potential clients, should not read like a text message.</w:t>
      </w:r>
    </w:p>
    <w:p w14:paraId="013D4C1C" w14:textId="77777777" w:rsidR="00013E2E" w:rsidRDefault="00013E2E" w:rsidP="00013E2E">
      <w:pPr>
        <w:pBdr>
          <w:top w:val="nil"/>
          <w:left w:val="nil"/>
          <w:bottom w:val="nil"/>
          <w:right w:val="nil"/>
          <w:between w:val="nil"/>
        </w:pBdr>
        <w:rPr>
          <w:rFonts w:eastAsia="Times New Roman"/>
        </w:rPr>
      </w:pPr>
    </w:p>
    <w:p w14:paraId="02E3E433" w14:textId="5209DBEA" w:rsidR="00DA5295" w:rsidRPr="00170484" w:rsidRDefault="00DA5295" w:rsidP="00DA5295">
      <w:pPr>
        <w:rPr>
          <w:rFonts w:eastAsia="Garamond"/>
        </w:rPr>
      </w:pPr>
      <w:r w:rsidRPr="004955DA">
        <w:rPr>
          <w:rFonts w:eastAsia="Garamond"/>
        </w:rPr>
        <w:t>Laptop computers</w:t>
      </w:r>
      <w:r>
        <w:rPr>
          <w:rFonts w:eastAsia="Garamond"/>
        </w:rPr>
        <w:t xml:space="preserve"> and tablets</w:t>
      </w:r>
      <w:r w:rsidRPr="004955DA">
        <w:rPr>
          <w:rFonts w:eastAsia="Garamond"/>
        </w:rPr>
        <w:t xml:space="preserve"> should be used </w:t>
      </w:r>
      <w:r w:rsidRPr="004955DA">
        <w:rPr>
          <w:rFonts w:eastAsia="Garamond"/>
          <w:b/>
          <w:i/>
        </w:rPr>
        <w:t>in an appropriate way</w:t>
      </w:r>
      <w:r w:rsidRPr="004955DA">
        <w:rPr>
          <w:rFonts w:eastAsia="Garamond"/>
        </w:rPr>
        <w:t>.  Browsing social media, chatting, or checking email in class is obviously inappropriate.  Doing research during small group work, using laptops to complete group writing assignments, and so forth, are all appropriate uses of technology.</w:t>
      </w:r>
      <w:r w:rsidR="00170484">
        <w:rPr>
          <w:rFonts w:eastAsia="Garamond"/>
        </w:rPr>
        <w:t xml:space="preserve">  Cell phones should be </w:t>
      </w:r>
      <w:r w:rsidR="00170484">
        <w:rPr>
          <w:rFonts w:eastAsia="Garamond"/>
          <w:i/>
          <w:iCs/>
        </w:rPr>
        <w:t xml:space="preserve">silenced and put away </w:t>
      </w:r>
      <w:r w:rsidR="00170484">
        <w:rPr>
          <w:rFonts w:eastAsia="Garamond"/>
        </w:rPr>
        <w:t xml:space="preserve">during class, primarily because it will improve your learning.  Research has shown that phones present on students’ desks and in their pockets – even when switched off – hinder performance on basic memory tests.  </w:t>
      </w:r>
    </w:p>
    <w:p w14:paraId="2A56445A" w14:textId="77777777" w:rsidR="00013E2E" w:rsidRDefault="00013E2E" w:rsidP="00013E2E">
      <w:pPr>
        <w:pBdr>
          <w:top w:val="nil"/>
          <w:left w:val="nil"/>
          <w:bottom w:val="nil"/>
          <w:right w:val="nil"/>
          <w:between w:val="nil"/>
        </w:pBdr>
        <w:rPr>
          <w:rFonts w:eastAsia="Times New Roman"/>
          <w:b/>
          <w:i/>
          <w:u w:val="single"/>
        </w:rPr>
      </w:pPr>
    </w:p>
    <w:p w14:paraId="0269895B" w14:textId="5F468469" w:rsidR="00013E2E" w:rsidRPr="00170484" w:rsidRDefault="00013E2E" w:rsidP="00170484">
      <w:pPr>
        <w:pBdr>
          <w:top w:val="nil"/>
          <w:left w:val="nil"/>
          <w:bottom w:val="nil"/>
          <w:right w:val="nil"/>
          <w:between w:val="nil"/>
        </w:pBdr>
        <w:rPr>
          <w:rFonts w:eastAsia="Times New Roman"/>
          <w:b/>
          <w:i/>
          <w:u w:val="single"/>
        </w:rPr>
      </w:pPr>
      <w:r>
        <w:rPr>
          <w:rFonts w:eastAsia="Times New Roman"/>
          <w:b/>
          <w:i/>
          <w:u w:val="single"/>
        </w:rPr>
        <w:t>Writing Resource Center</w:t>
      </w:r>
    </w:p>
    <w:p w14:paraId="25C72042" w14:textId="77777777" w:rsidR="00013E2E" w:rsidRPr="00E030BB" w:rsidRDefault="00013E2E" w:rsidP="00013E2E">
      <w:r w:rsidRPr="00E030BB">
        <w:t xml:space="preserve">The Writing Resource Center (WRC) provides support for writers across the university. Consultants in the WRC provide individualized, hands-on instruction specific to each writer’s goals. They encourage visits from writers at any stage of the writing process, from understanding contexts for writing and interpreting assignment prompts, to organizing and revising ideas. And, they work with all campus writers, including undergraduate students working on course assignments, graduate students working on theses and dissertations, post-doctoral and faculty </w:t>
      </w:r>
      <w:r w:rsidRPr="00E030BB">
        <w:lastRenderedPageBreak/>
        <w:t xml:space="preserve">writers composing grant applications and specialized genres, and staff members working on personal and professional projects. </w:t>
      </w:r>
    </w:p>
    <w:p w14:paraId="632D404B" w14:textId="77777777" w:rsidR="00013E2E" w:rsidRPr="00E030BB" w:rsidRDefault="00013E2E" w:rsidP="00013E2E"/>
    <w:p w14:paraId="5A08768E" w14:textId="77777777" w:rsidR="00013E2E" w:rsidRPr="00E030BB" w:rsidRDefault="00013E2E" w:rsidP="00013E2E">
      <w:r w:rsidRPr="00E030BB">
        <w:t xml:space="preserve">Visit: </w:t>
      </w:r>
      <w:hyperlink r:id="rId9">
        <w:r w:rsidRPr="00E030BB">
          <w:rPr>
            <w:u w:val="single"/>
          </w:rPr>
          <w:t>https://case.edu/artsci/writing/resources/writing-center</w:t>
        </w:r>
      </w:hyperlink>
      <w:r w:rsidRPr="00E030BB">
        <w:t xml:space="preserve"> for more information and to make an appointment.</w:t>
      </w:r>
    </w:p>
    <w:p w14:paraId="11B9025A" w14:textId="77777777" w:rsidR="00013E2E" w:rsidRDefault="00013E2E" w:rsidP="00013E2E">
      <w:pPr>
        <w:pBdr>
          <w:top w:val="nil"/>
          <w:left w:val="nil"/>
          <w:bottom w:val="nil"/>
          <w:right w:val="nil"/>
          <w:between w:val="nil"/>
        </w:pBdr>
        <w:rPr>
          <w:rFonts w:eastAsia="Times New Roman"/>
        </w:rPr>
      </w:pPr>
    </w:p>
    <w:p w14:paraId="019BE53B" w14:textId="77777777" w:rsidR="00013E2E" w:rsidRDefault="00013E2E" w:rsidP="00013E2E">
      <w:pPr>
        <w:pBdr>
          <w:top w:val="nil"/>
          <w:left w:val="nil"/>
          <w:bottom w:val="nil"/>
          <w:right w:val="nil"/>
          <w:between w:val="nil"/>
        </w:pBdr>
        <w:rPr>
          <w:rFonts w:eastAsia="Times New Roman"/>
        </w:rPr>
      </w:pPr>
    </w:p>
    <w:p w14:paraId="54B5B431" w14:textId="77777777" w:rsidR="00013E2E" w:rsidRDefault="00013E2E" w:rsidP="00013E2E">
      <w:pPr>
        <w:pBdr>
          <w:top w:val="nil"/>
          <w:left w:val="nil"/>
          <w:bottom w:val="nil"/>
          <w:right w:val="nil"/>
          <w:between w:val="nil"/>
        </w:pBdr>
      </w:pPr>
      <w:r>
        <w:fldChar w:fldCharType="begin"/>
      </w:r>
      <w:r>
        <w:instrText xml:space="preserve"> HYPERLINK "https://students.case.edu/education/" </w:instrText>
      </w:r>
      <w:r>
        <w:fldChar w:fldCharType="separate"/>
      </w:r>
    </w:p>
    <w:p w14:paraId="59CE98A3" w14:textId="77777777" w:rsidR="00013E2E" w:rsidRDefault="00013E2E" w:rsidP="00013E2E">
      <w:pPr>
        <w:pBdr>
          <w:top w:val="nil"/>
          <w:left w:val="nil"/>
          <w:bottom w:val="nil"/>
          <w:right w:val="nil"/>
          <w:between w:val="nil"/>
        </w:pBdr>
        <w:rPr>
          <w:rFonts w:eastAsia="Times New Roman"/>
        </w:rPr>
      </w:pPr>
      <w:r>
        <w:fldChar w:fldCharType="end"/>
      </w:r>
    </w:p>
    <w:p w14:paraId="0E15CAAC" w14:textId="77777777" w:rsidR="00013E2E" w:rsidRPr="002D5811" w:rsidRDefault="00013E2E" w:rsidP="00DD2505"/>
    <w:sectPr w:rsidR="00013E2E" w:rsidRPr="002D5811" w:rsidSect="0068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AC7"/>
    <w:multiLevelType w:val="multilevel"/>
    <w:tmpl w:val="D2AA3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24F34"/>
    <w:multiLevelType w:val="multilevel"/>
    <w:tmpl w:val="9C72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F97CC0"/>
    <w:multiLevelType w:val="hybridMultilevel"/>
    <w:tmpl w:val="419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832172">
    <w:abstractNumId w:val="0"/>
  </w:num>
  <w:num w:numId="2" w16cid:durableId="843517914">
    <w:abstractNumId w:val="1"/>
  </w:num>
  <w:num w:numId="3" w16cid:durableId="2132748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05"/>
    <w:rsid w:val="00013E2E"/>
    <w:rsid w:val="001158C7"/>
    <w:rsid w:val="00170484"/>
    <w:rsid w:val="00193204"/>
    <w:rsid w:val="001B4F44"/>
    <w:rsid w:val="0022427F"/>
    <w:rsid w:val="002B6A46"/>
    <w:rsid w:val="002D5811"/>
    <w:rsid w:val="002E151D"/>
    <w:rsid w:val="003F21CA"/>
    <w:rsid w:val="0042112D"/>
    <w:rsid w:val="00453B88"/>
    <w:rsid w:val="004812C0"/>
    <w:rsid w:val="005A3694"/>
    <w:rsid w:val="005D5396"/>
    <w:rsid w:val="00624C58"/>
    <w:rsid w:val="00680DA8"/>
    <w:rsid w:val="00686237"/>
    <w:rsid w:val="006F5662"/>
    <w:rsid w:val="00787BC3"/>
    <w:rsid w:val="00822015"/>
    <w:rsid w:val="00875B38"/>
    <w:rsid w:val="00964FD0"/>
    <w:rsid w:val="00AF16C5"/>
    <w:rsid w:val="00C10C96"/>
    <w:rsid w:val="00C157F2"/>
    <w:rsid w:val="00CC3501"/>
    <w:rsid w:val="00DA5295"/>
    <w:rsid w:val="00DB02CA"/>
    <w:rsid w:val="00DC0B42"/>
    <w:rsid w:val="00DD2505"/>
    <w:rsid w:val="00EE50B6"/>
    <w:rsid w:val="00F4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291D"/>
  <w15:chartTrackingRefBased/>
  <w15:docId w15:val="{630B5F7E-B702-3B48-8E86-A992E2F6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505"/>
    <w:rPr>
      <w:color w:val="0563C1" w:themeColor="hyperlink"/>
      <w:u w:val="single"/>
    </w:rPr>
  </w:style>
  <w:style w:type="character" w:styleId="UnresolvedMention">
    <w:name w:val="Unresolved Mention"/>
    <w:basedOn w:val="DefaultParagraphFont"/>
    <w:uiPriority w:val="99"/>
    <w:semiHidden/>
    <w:unhideWhenUsed/>
    <w:rsid w:val="00DD2505"/>
    <w:rPr>
      <w:color w:val="605E5C"/>
      <w:shd w:val="clear" w:color="auto" w:fill="E1DFDD"/>
    </w:rPr>
  </w:style>
  <w:style w:type="paragraph" w:styleId="ListParagraph">
    <w:name w:val="List Paragraph"/>
    <w:basedOn w:val="Normal"/>
    <w:uiPriority w:val="34"/>
    <w:qFormat/>
    <w:rsid w:val="001B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edu/studentlife/disability/getting-started" TargetMode="External"/><Relationship Id="rId3" Type="http://schemas.openxmlformats.org/officeDocument/2006/relationships/settings" Target="settings.xml"/><Relationship Id="rId7" Type="http://schemas.openxmlformats.org/officeDocument/2006/relationships/hyperlink" Target="tel:216.368.5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lletin.case.edu/undergraduatestudies/academicintegrity/" TargetMode="External"/><Relationship Id="rId11" Type="http://schemas.openxmlformats.org/officeDocument/2006/relationships/theme" Target="theme/theme1.xml"/><Relationship Id="rId5" Type="http://schemas.openxmlformats.org/officeDocument/2006/relationships/hyperlink" Target="mailto:jch181@cas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se.edu/artsci/writing/resources/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Higgins</dc:creator>
  <cp:keywords/>
  <dc:description/>
  <cp:lastModifiedBy>John Higgins</cp:lastModifiedBy>
  <cp:revision>21</cp:revision>
  <dcterms:created xsi:type="dcterms:W3CDTF">2023-07-17T20:42:00Z</dcterms:created>
  <dcterms:modified xsi:type="dcterms:W3CDTF">2023-08-27T03:12:00Z</dcterms:modified>
</cp:coreProperties>
</file>