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D233" w14:textId="5B890303" w:rsidR="00F42AD0" w:rsidRPr="00C236D8" w:rsidRDefault="00A41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6D8">
        <w:rPr>
          <w:rFonts w:ascii="Times New Roman" w:hAnsi="Times New Roman" w:cs="Times New Roman"/>
          <w:b/>
          <w:bCs/>
          <w:sz w:val="24"/>
          <w:szCs w:val="24"/>
        </w:rPr>
        <w:t>Activity:  Evaluate a Mutual Fund</w:t>
      </w:r>
    </w:p>
    <w:p w14:paraId="2F2E11C0" w14:textId="61AE5394" w:rsidR="00793CB8" w:rsidRPr="00C236D8" w:rsidRDefault="007A31C6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Select any mutual fund you are interested in learning more about.  Using Yahoo Finance Research the investment option.</w:t>
      </w:r>
    </w:p>
    <w:p w14:paraId="2A5725CB" w14:textId="566D950D" w:rsidR="007A31C6" w:rsidRPr="00C236D8" w:rsidRDefault="007A31C6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What is the name of the mutual fund and its ticker symbol:</w:t>
      </w:r>
    </w:p>
    <w:p w14:paraId="00AD6743" w14:textId="056CD832" w:rsidR="00A41890" w:rsidRPr="00C236D8" w:rsidRDefault="00DD3178" w:rsidP="00A41890">
      <w:pPr>
        <w:rPr>
          <w:rFonts w:ascii="Times New Roman" w:hAnsi="Times New Roman" w:cs="Times New Roman"/>
          <w:sz w:val="24"/>
          <w:szCs w:val="24"/>
        </w:rPr>
      </w:pPr>
      <w:r w:rsidRPr="00DD3178">
        <w:rPr>
          <w:rFonts w:ascii="Times New Roman" w:hAnsi="Times New Roman" w:cs="Times New Roman"/>
          <w:sz w:val="24"/>
          <w:szCs w:val="24"/>
        </w:rPr>
        <w:t>Vanguard S&amp;P 500 ETF</w:t>
      </w:r>
      <w:r>
        <w:rPr>
          <w:rFonts w:ascii="Times New Roman" w:hAnsi="Times New Roman" w:cs="Times New Roman"/>
          <w:sz w:val="24"/>
          <w:szCs w:val="24"/>
        </w:rPr>
        <w:t xml:space="preserve"> (VOO)</w:t>
      </w:r>
    </w:p>
    <w:p w14:paraId="3A1ABB2D" w14:textId="3EE5A2D5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</w:p>
    <w:p w14:paraId="7658D89F" w14:textId="7D03D869" w:rsidR="007A31C6" w:rsidRPr="00C236D8" w:rsidRDefault="007A31C6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Why did you pick this mutual fund?</w:t>
      </w:r>
    </w:p>
    <w:p w14:paraId="05704023" w14:textId="44EF8243" w:rsidR="007A31C6" w:rsidRPr="00C236D8" w:rsidRDefault="00B82D51" w:rsidP="00A41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an S&amp;P 500 Index Fund, and my partner knew something about it.</w:t>
      </w:r>
    </w:p>
    <w:p w14:paraId="312F23BF" w14:textId="77777777" w:rsidR="005C2FC1" w:rsidRPr="00C236D8" w:rsidRDefault="005C2FC1" w:rsidP="00A41890">
      <w:pPr>
        <w:rPr>
          <w:rFonts w:ascii="Times New Roman" w:hAnsi="Times New Roman" w:cs="Times New Roman"/>
          <w:sz w:val="24"/>
          <w:szCs w:val="24"/>
        </w:rPr>
      </w:pPr>
    </w:p>
    <w:p w14:paraId="7B33B9E5" w14:textId="77777777" w:rsidR="007A31C6" w:rsidRPr="00C236D8" w:rsidRDefault="007A31C6" w:rsidP="00A41890">
      <w:pPr>
        <w:rPr>
          <w:rFonts w:ascii="Times New Roman" w:hAnsi="Times New Roman" w:cs="Times New Roman"/>
          <w:sz w:val="24"/>
          <w:szCs w:val="24"/>
        </w:rPr>
      </w:pPr>
    </w:p>
    <w:p w14:paraId="7D9CC257" w14:textId="1331CC5A" w:rsidR="007A31C6" w:rsidRPr="00C236D8" w:rsidRDefault="007A31C6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C236D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C236D8">
        <w:rPr>
          <w:rFonts w:ascii="Times New Roman" w:hAnsi="Times New Roman" w:cs="Times New Roman"/>
          <w:sz w:val="24"/>
          <w:szCs w:val="24"/>
        </w:rPr>
        <w:t xml:space="preserve"> the investment objectives and strategy of this fund?</w:t>
      </w:r>
    </w:p>
    <w:p w14:paraId="409DCD8C" w14:textId="7FF34FF8" w:rsidR="007A31C6" w:rsidRPr="00C236D8" w:rsidRDefault="00896CA2" w:rsidP="00A41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strategy is </w:t>
      </w:r>
      <w:r w:rsidR="00295CD7">
        <w:rPr>
          <w:rFonts w:ascii="Times New Roman" w:hAnsi="Times New Roman" w:cs="Times New Roman"/>
          <w:sz w:val="24"/>
          <w:szCs w:val="24"/>
        </w:rPr>
        <w:t xml:space="preserve">to mimic the S&amp;P 500 index, holding each stock in approximately the same proportion as its weighting in the index. </w:t>
      </w:r>
      <w:proofErr w:type="gramStart"/>
      <w:r w:rsidR="00295CD7">
        <w:rPr>
          <w:rFonts w:ascii="Times New Roman" w:hAnsi="Times New Roman" w:cs="Times New Roman"/>
          <w:sz w:val="24"/>
          <w:szCs w:val="24"/>
        </w:rPr>
        <w:t>It</w:t>
      </w:r>
      <w:r w:rsidR="00B4575D">
        <w:rPr>
          <w:rFonts w:ascii="Times New Roman" w:hAnsi="Times New Roman" w:cs="Times New Roman"/>
          <w:sz w:val="24"/>
          <w:szCs w:val="24"/>
        </w:rPr>
        <w:t>’s</w:t>
      </w:r>
      <w:proofErr w:type="gramEnd"/>
      <w:r w:rsidR="00B4575D">
        <w:rPr>
          <w:rFonts w:ascii="Times New Roman" w:hAnsi="Times New Roman" w:cs="Times New Roman"/>
          <w:sz w:val="24"/>
          <w:szCs w:val="24"/>
        </w:rPr>
        <w:t xml:space="preserve"> approach is designed to track the performance of the S&amp;P 500 index.</w:t>
      </w:r>
    </w:p>
    <w:p w14:paraId="2A25E957" w14:textId="77777777" w:rsidR="007A31C6" w:rsidRPr="00C236D8" w:rsidRDefault="007A31C6" w:rsidP="00A41890">
      <w:pPr>
        <w:rPr>
          <w:rFonts w:ascii="Times New Roman" w:hAnsi="Times New Roman" w:cs="Times New Roman"/>
          <w:sz w:val="24"/>
          <w:szCs w:val="24"/>
        </w:rPr>
      </w:pPr>
    </w:p>
    <w:p w14:paraId="05C2A8FA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5AAD5E71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3506715A" w14:textId="28A06145" w:rsidR="007A31C6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Is there any recent news that may impact this fund?</w:t>
      </w:r>
    </w:p>
    <w:p w14:paraId="0EF7BDF5" w14:textId="3D1E59C2" w:rsidR="00280ADB" w:rsidRPr="00C236D8" w:rsidRDefault="00100F9D" w:rsidP="00A41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negatively, most of the news is praising this fund.</w:t>
      </w:r>
    </w:p>
    <w:p w14:paraId="34F2FE75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0068D66F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60ED5548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773E87DF" w14:textId="7F82A2F9" w:rsidR="00280ADB" w:rsidRPr="00C236D8" w:rsidRDefault="00280ADB" w:rsidP="00280ADB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 xml:space="preserve">How does Morningstar classify this fund in their style box (typically this is found in “profile” on Yahoo finance?  </w:t>
      </w:r>
    </w:p>
    <w:p w14:paraId="7E70499B" w14:textId="2EB27C5A" w:rsidR="00280ADB" w:rsidRPr="00C236D8" w:rsidRDefault="00541E77" w:rsidP="00A41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categorize it as a large blend.</w:t>
      </w:r>
    </w:p>
    <w:p w14:paraId="33F406B6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6E30957B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32FE82CB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50AE7448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248CFF56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514F38B9" w14:textId="77777777" w:rsidR="00280ADB" w:rsidRPr="00C236D8" w:rsidRDefault="00280ADB" w:rsidP="00A41890">
      <w:pPr>
        <w:rPr>
          <w:rFonts w:ascii="Times New Roman" w:hAnsi="Times New Roman" w:cs="Times New Roman"/>
          <w:sz w:val="24"/>
          <w:szCs w:val="24"/>
        </w:rPr>
      </w:pPr>
    </w:p>
    <w:p w14:paraId="74043BF3" w14:textId="502C5F42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Evaluate Performance:</w:t>
      </w:r>
    </w:p>
    <w:p w14:paraId="37C4558C" w14:textId="5B30A3AE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Compare the performance of your mutual fund against the appropriate benchmark.  A Benchmark is a standard index or a group of securities representing the market or sector.</w:t>
      </w:r>
    </w:p>
    <w:p w14:paraId="2F5E01B2" w14:textId="5B7079BC" w:rsidR="00A41890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What is the benchmark for this fund?</w:t>
      </w:r>
    </w:p>
    <w:p w14:paraId="3C45E644" w14:textId="11152485" w:rsidR="00793CB8" w:rsidRPr="00C236D8" w:rsidRDefault="00D536F6" w:rsidP="00A41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Yahoo’s category </w:t>
      </w:r>
      <w:r w:rsidRPr="00D536F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77F4AF2" w14:textId="70EDB77C" w:rsidR="00A41890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Compare r</w:t>
      </w:r>
      <w:r w:rsidR="00A41890" w:rsidRPr="00C236D8">
        <w:rPr>
          <w:rFonts w:ascii="Times New Roman" w:hAnsi="Times New Roman" w:cs="Times New Roman"/>
          <w:sz w:val="24"/>
          <w:szCs w:val="24"/>
        </w:rPr>
        <w:t>eturns for the fund you are researching</w:t>
      </w:r>
      <w:r w:rsidRPr="00C236D8">
        <w:rPr>
          <w:rFonts w:ascii="Times New Roman" w:hAnsi="Times New Roman" w:cs="Times New Roman"/>
          <w:sz w:val="24"/>
          <w:szCs w:val="24"/>
        </w:rPr>
        <w:t xml:space="preserve"> versus the benchmark:</w:t>
      </w:r>
    </w:p>
    <w:p w14:paraId="1E623637" w14:textId="4E9A9B7B" w:rsidR="00793CB8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ab/>
      </w:r>
      <w:r w:rsidRPr="00C236D8">
        <w:rPr>
          <w:rFonts w:ascii="Times New Roman" w:hAnsi="Times New Roman" w:cs="Times New Roman"/>
          <w:sz w:val="24"/>
          <w:szCs w:val="24"/>
        </w:rPr>
        <w:tab/>
      </w:r>
      <w:r w:rsidRPr="00C236D8">
        <w:rPr>
          <w:rFonts w:ascii="Times New Roman" w:hAnsi="Times New Roman" w:cs="Times New Roman"/>
          <w:sz w:val="24"/>
          <w:szCs w:val="24"/>
        </w:rPr>
        <w:tab/>
      </w:r>
      <w:r w:rsidRPr="00C236D8">
        <w:rPr>
          <w:rFonts w:ascii="Times New Roman" w:hAnsi="Times New Roman" w:cs="Times New Roman"/>
          <w:sz w:val="24"/>
          <w:szCs w:val="24"/>
        </w:rPr>
        <w:tab/>
      </w:r>
      <w:r w:rsidRPr="00C236D8">
        <w:rPr>
          <w:rFonts w:ascii="Times New Roman" w:hAnsi="Times New Roman" w:cs="Times New Roman"/>
          <w:sz w:val="24"/>
          <w:szCs w:val="24"/>
        </w:rPr>
        <w:tab/>
        <w:t>Fund</w:t>
      </w:r>
      <w:r w:rsidRPr="00C236D8">
        <w:rPr>
          <w:rFonts w:ascii="Times New Roman" w:hAnsi="Times New Roman" w:cs="Times New Roman"/>
          <w:sz w:val="24"/>
          <w:szCs w:val="24"/>
        </w:rPr>
        <w:tab/>
      </w:r>
      <w:r w:rsidRPr="00C236D8">
        <w:rPr>
          <w:rFonts w:ascii="Times New Roman" w:hAnsi="Times New Roman" w:cs="Times New Roman"/>
          <w:sz w:val="24"/>
          <w:szCs w:val="24"/>
        </w:rPr>
        <w:tab/>
      </w:r>
      <w:r w:rsidRPr="00C236D8">
        <w:rPr>
          <w:rFonts w:ascii="Times New Roman" w:hAnsi="Times New Roman" w:cs="Times New Roman"/>
          <w:sz w:val="24"/>
          <w:szCs w:val="24"/>
        </w:rPr>
        <w:tab/>
      </w:r>
      <w:r w:rsidRPr="00C236D8">
        <w:rPr>
          <w:rFonts w:ascii="Times New Roman" w:hAnsi="Times New Roman" w:cs="Times New Roman"/>
          <w:sz w:val="24"/>
          <w:szCs w:val="24"/>
        </w:rPr>
        <w:tab/>
      </w:r>
      <w:r w:rsidRPr="00C236D8">
        <w:rPr>
          <w:rFonts w:ascii="Times New Roman" w:hAnsi="Times New Roman" w:cs="Times New Roman"/>
          <w:sz w:val="24"/>
          <w:szCs w:val="24"/>
        </w:rPr>
        <w:tab/>
        <w:t>Benchmark</w:t>
      </w:r>
    </w:p>
    <w:p w14:paraId="4DE778B1" w14:textId="7CC04314" w:rsidR="00793CB8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YTD:</w:t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1A3F00">
        <w:rPr>
          <w:rFonts w:ascii="Times New Roman" w:hAnsi="Times New Roman" w:cs="Times New Roman"/>
          <w:sz w:val="24"/>
          <w:szCs w:val="24"/>
        </w:rPr>
        <w:tab/>
        <w:t>2.78</w:t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1A3F00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>3.35</w:t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</w:p>
    <w:p w14:paraId="192463B8" w14:textId="33A816BD" w:rsidR="00793CB8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1-Month</w:t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  <w:t>2.78</w:t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  <w:t>3.35</w:t>
      </w:r>
    </w:p>
    <w:p w14:paraId="454D23DE" w14:textId="510F793D" w:rsidR="00793CB8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1-Year</w:t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  <w:t>26.34</w:t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>23.48</w:t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  <w:r w:rsidR="00427E55">
        <w:rPr>
          <w:rFonts w:ascii="Times New Roman" w:hAnsi="Times New Roman" w:cs="Times New Roman"/>
          <w:sz w:val="24"/>
          <w:szCs w:val="24"/>
        </w:rPr>
        <w:tab/>
      </w:r>
    </w:p>
    <w:p w14:paraId="22921B0C" w14:textId="79AE0FC9" w:rsidR="00793CB8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3-Year</w:t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  <w:t>11.87</w:t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  <w:t>10.44</w:t>
      </w:r>
    </w:p>
    <w:p w14:paraId="2BBECDC7" w14:textId="7199C445" w:rsidR="00793CB8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5-Year</w:t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  <w:t>15.12</w:t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  <w:t>13.71</w:t>
      </w:r>
    </w:p>
    <w:p w14:paraId="6C010E2A" w14:textId="1F15CAEC" w:rsidR="00793CB8" w:rsidRPr="00C236D8" w:rsidRDefault="00793CB8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10 Year</w:t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  <w:t>13.72</w:t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</w:r>
      <w:r w:rsidR="00771309">
        <w:rPr>
          <w:rFonts w:ascii="Times New Roman" w:hAnsi="Times New Roman" w:cs="Times New Roman"/>
          <w:sz w:val="24"/>
          <w:szCs w:val="24"/>
        </w:rPr>
        <w:tab/>
        <w:t>12.28</w:t>
      </w:r>
    </w:p>
    <w:p w14:paraId="00D37C8A" w14:textId="068D0986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 xml:space="preserve">In general, has your fund underperformed or outperformed the benchmark?  </w:t>
      </w:r>
      <w:r w:rsidR="00741D7A">
        <w:rPr>
          <w:rFonts w:ascii="Times New Roman" w:hAnsi="Times New Roman" w:cs="Times New Roman"/>
          <w:sz w:val="24"/>
          <w:szCs w:val="24"/>
        </w:rPr>
        <w:t>Overperformed, on average.</w:t>
      </w:r>
    </w:p>
    <w:p w14:paraId="0979ECB3" w14:textId="77777777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</w:p>
    <w:p w14:paraId="0C236748" w14:textId="6F2056F1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Review Expense Ratios</w:t>
      </w:r>
    </w:p>
    <w:p w14:paraId="2121D649" w14:textId="5371ED5D" w:rsidR="00AE2072" w:rsidRPr="00C236D8" w:rsidRDefault="00AE2072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What is the expense ratio for your fund? (express in terms of %)</w:t>
      </w:r>
      <w:r w:rsidR="00280ADB" w:rsidRPr="00C236D8">
        <w:rPr>
          <w:rFonts w:ascii="Times New Roman" w:hAnsi="Times New Roman" w:cs="Times New Roman"/>
          <w:sz w:val="24"/>
          <w:szCs w:val="24"/>
        </w:rPr>
        <w:t xml:space="preserve">.  This is typically found on the summary tab of information.  </w:t>
      </w:r>
      <w:r w:rsidRPr="00C236D8">
        <w:rPr>
          <w:rFonts w:ascii="Times New Roman" w:hAnsi="Times New Roman" w:cs="Times New Roman"/>
          <w:sz w:val="24"/>
          <w:szCs w:val="24"/>
        </w:rPr>
        <w:t xml:space="preserve"> </w:t>
      </w:r>
      <w:r w:rsidR="00D21D3F" w:rsidRPr="00D21D3F">
        <w:rPr>
          <w:rFonts w:ascii="Times New Roman" w:hAnsi="Times New Roman" w:cs="Times New Roman"/>
          <w:b/>
          <w:bCs/>
          <w:sz w:val="24"/>
          <w:szCs w:val="24"/>
        </w:rPr>
        <w:t>0.03</w:t>
      </w:r>
    </w:p>
    <w:p w14:paraId="0EA6FEA8" w14:textId="13102702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The expense ratio of a fund represents the annual fees and expenses charged by the fund company for managing the fund.  A lower expense ratio is preferred as a higher expense ratio can have negative implications.  Lower expense ratios leave more of the fund’s returns available to investors.</w:t>
      </w:r>
    </w:p>
    <w:p w14:paraId="5C87555B" w14:textId="63B74296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Things to keep in mind about expense ratios:</w:t>
      </w:r>
    </w:p>
    <w:p w14:paraId="0ED50D13" w14:textId="5AE1ED02" w:rsidR="00A41890" w:rsidRPr="00C236D8" w:rsidRDefault="00A41890" w:rsidP="00A418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Larger funds may benefit from economies of scale.</w:t>
      </w:r>
    </w:p>
    <w:p w14:paraId="5C5F758E" w14:textId="228E4A9E" w:rsidR="00A41890" w:rsidRPr="00C236D8" w:rsidRDefault="00A41890" w:rsidP="00A418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Actively managed funds in niche markets may have higher expense ratios due to research, analysis, and trading</w:t>
      </w:r>
    </w:p>
    <w:p w14:paraId="41DCDE99" w14:textId="4B988A2A" w:rsidR="00A41890" w:rsidRPr="00C236D8" w:rsidRDefault="00A41890" w:rsidP="00A418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Consider fund performance in addition to the expense ratio.  A low expense ratio with low performance may not be better than a higher expense ratio with superior performance.</w:t>
      </w:r>
    </w:p>
    <w:p w14:paraId="15FA2226" w14:textId="0F99BC9A" w:rsidR="00280ADB" w:rsidRDefault="00C236D8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Thoughts related to expense ratio:</w:t>
      </w:r>
    </w:p>
    <w:p w14:paraId="66B264D9" w14:textId="780353B4" w:rsidR="00504ACB" w:rsidRPr="00C236D8" w:rsidRDefault="00504ACB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index fund is very large, so the expense ratio is very small as a result. It also seems to overperform when compared to categories in Yahoo Finance, so it</w:t>
      </w:r>
      <w:r w:rsidR="00AB12AD">
        <w:rPr>
          <w:rFonts w:ascii="Times New Roman" w:hAnsi="Times New Roman" w:cs="Times New Roman"/>
          <w:sz w:val="24"/>
          <w:szCs w:val="24"/>
        </w:rPr>
        <w:t xml:space="preserve"> most likely a good ratio.</w:t>
      </w:r>
    </w:p>
    <w:p w14:paraId="76C738E0" w14:textId="77777777" w:rsidR="00280ADB" w:rsidRPr="00C236D8" w:rsidRDefault="00280ADB" w:rsidP="00AE2072">
      <w:pPr>
        <w:rPr>
          <w:rFonts w:ascii="Times New Roman" w:hAnsi="Times New Roman" w:cs="Times New Roman"/>
          <w:sz w:val="24"/>
          <w:szCs w:val="24"/>
        </w:rPr>
      </w:pPr>
    </w:p>
    <w:p w14:paraId="29782903" w14:textId="77777777" w:rsidR="005C2FC1" w:rsidRPr="00C236D8" w:rsidRDefault="005C2FC1" w:rsidP="00AE2072">
      <w:pPr>
        <w:rPr>
          <w:rFonts w:ascii="Times New Roman" w:hAnsi="Times New Roman" w:cs="Times New Roman"/>
          <w:sz w:val="24"/>
          <w:szCs w:val="24"/>
        </w:rPr>
      </w:pPr>
    </w:p>
    <w:p w14:paraId="407DBC16" w14:textId="77777777" w:rsidR="005C2FC1" w:rsidRPr="00C236D8" w:rsidRDefault="005C2FC1" w:rsidP="00AE2072">
      <w:pPr>
        <w:rPr>
          <w:rFonts w:ascii="Times New Roman" w:hAnsi="Times New Roman" w:cs="Times New Roman"/>
          <w:sz w:val="24"/>
          <w:szCs w:val="24"/>
        </w:rPr>
      </w:pPr>
    </w:p>
    <w:p w14:paraId="4E5249E4" w14:textId="01CA1469" w:rsidR="00280ADB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Study the Fund’s History – What do you notice</w:t>
      </w:r>
      <w:r w:rsidR="00280ADB" w:rsidRPr="00C236D8">
        <w:rPr>
          <w:rFonts w:ascii="Times New Roman" w:hAnsi="Times New Roman" w:cs="Times New Roman"/>
          <w:sz w:val="24"/>
          <w:szCs w:val="24"/>
        </w:rPr>
        <w:t>?</w:t>
      </w:r>
    </w:p>
    <w:p w14:paraId="73E3699A" w14:textId="666BBD83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How does the fund perform during different market conditions</w:t>
      </w:r>
      <w:r w:rsidR="00793CB8" w:rsidRPr="00C236D8">
        <w:rPr>
          <w:rFonts w:ascii="Times New Roman" w:hAnsi="Times New Roman" w:cs="Times New Roman"/>
          <w:sz w:val="24"/>
          <w:szCs w:val="24"/>
        </w:rPr>
        <w:t xml:space="preserve"> (bear vs bull)</w:t>
      </w:r>
      <w:r w:rsidRPr="00C236D8">
        <w:rPr>
          <w:rFonts w:ascii="Times New Roman" w:hAnsi="Times New Roman" w:cs="Times New Roman"/>
          <w:sz w:val="24"/>
          <w:szCs w:val="24"/>
        </w:rPr>
        <w:t>?  Is it resilient during market downturns?  Does it capture a significant portion of the upswings?</w:t>
      </w:r>
    </w:p>
    <w:p w14:paraId="78792FC0" w14:textId="29B5AF66" w:rsidR="007A31C6" w:rsidRPr="00C236D8" w:rsidRDefault="00625430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Performs well no matter the market condition, staying relatively constant throughout different time periods.</w:t>
      </w:r>
    </w:p>
    <w:p w14:paraId="4E564D1D" w14:textId="77777777" w:rsidR="00280ADB" w:rsidRPr="00C236D8" w:rsidRDefault="00280ADB" w:rsidP="00AE2072">
      <w:pPr>
        <w:rPr>
          <w:rFonts w:ascii="Times New Roman" w:hAnsi="Times New Roman" w:cs="Times New Roman"/>
          <w:sz w:val="24"/>
          <w:szCs w:val="24"/>
        </w:rPr>
      </w:pPr>
    </w:p>
    <w:p w14:paraId="28DD997F" w14:textId="77777777" w:rsidR="00280ADB" w:rsidRPr="00C236D8" w:rsidRDefault="00280ADB" w:rsidP="00AE2072">
      <w:pPr>
        <w:rPr>
          <w:rFonts w:ascii="Times New Roman" w:hAnsi="Times New Roman" w:cs="Times New Roman"/>
          <w:sz w:val="24"/>
          <w:szCs w:val="24"/>
        </w:rPr>
      </w:pPr>
    </w:p>
    <w:p w14:paraId="48ECD911" w14:textId="3CFCD9FD" w:rsidR="00AE2072" w:rsidRPr="00C236D8" w:rsidRDefault="007A31C6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Does the investment objectives and strategy of the fund align with your investment philosophy?</w:t>
      </w:r>
    </w:p>
    <w:p w14:paraId="3C465EB3" w14:textId="2750ECA8" w:rsidR="00AE2072" w:rsidRPr="00C236D8" w:rsidRDefault="00625430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Yes, I </w:t>
      </w:r>
      <w:r w:rsidR="00B52024">
        <w:rPr>
          <w:rFonts w:ascii="Times New Roman" w:hAnsi="Times New Roman" w:cs="Times New Roman"/>
          <w:sz w:val="24"/>
          <w:szCs w:val="24"/>
        </w:rPr>
        <w:t xml:space="preserve">believe in following the trends in the best performing companies, believing this to be the way to </w:t>
      </w:r>
      <w:r w:rsidR="0011369C">
        <w:rPr>
          <w:rFonts w:ascii="Times New Roman" w:hAnsi="Times New Roman" w:cs="Times New Roman"/>
          <w:sz w:val="24"/>
          <w:szCs w:val="24"/>
        </w:rPr>
        <w:t>minimize</w:t>
      </w:r>
      <w:r w:rsidR="00B52024">
        <w:rPr>
          <w:rFonts w:ascii="Times New Roman" w:hAnsi="Times New Roman" w:cs="Times New Roman"/>
          <w:sz w:val="24"/>
          <w:szCs w:val="24"/>
        </w:rPr>
        <w:t xml:space="preserve"> risk while</w:t>
      </w:r>
      <w:r w:rsidR="0011369C">
        <w:rPr>
          <w:rFonts w:ascii="Times New Roman" w:hAnsi="Times New Roman" w:cs="Times New Roman"/>
          <w:sz w:val="24"/>
          <w:szCs w:val="24"/>
        </w:rPr>
        <w:t xml:space="preserve"> increasing gain.</w:t>
      </w:r>
    </w:p>
    <w:p w14:paraId="43ABACFF" w14:textId="77777777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</w:p>
    <w:p w14:paraId="6621542C" w14:textId="77777777" w:rsidR="00280ADB" w:rsidRPr="00C236D8" w:rsidRDefault="00280ADB" w:rsidP="00AE2072">
      <w:pPr>
        <w:rPr>
          <w:rFonts w:ascii="Times New Roman" w:hAnsi="Times New Roman" w:cs="Times New Roman"/>
          <w:sz w:val="24"/>
          <w:szCs w:val="24"/>
        </w:rPr>
      </w:pPr>
    </w:p>
    <w:p w14:paraId="42091611" w14:textId="1E519C96" w:rsidR="00AE2072" w:rsidRPr="00C236D8" w:rsidRDefault="007A31C6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St</w:t>
      </w:r>
      <w:r w:rsidR="00AE2072" w:rsidRPr="00C236D8">
        <w:rPr>
          <w:rFonts w:ascii="Times New Roman" w:hAnsi="Times New Roman" w:cs="Times New Roman"/>
          <w:sz w:val="24"/>
          <w:szCs w:val="24"/>
        </w:rPr>
        <w:t>rength of the portfolio</w:t>
      </w:r>
    </w:p>
    <w:p w14:paraId="42091A0E" w14:textId="3BF0EDC0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How diversified is the fund?  What is its asset allocation? (portion in stocks, bonds, cash, alternative investments, etc.)</w:t>
      </w:r>
    </w:p>
    <w:p w14:paraId="5E49FA7E" w14:textId="51990793" w:rsidR="00AE2072" w:rsidRPr="00C236D8" w:rsidRDefault="0011369C" w:rsidP="00AE2072">
      <w:pPr>
        <w:rPr>
          <w:rFonts w:ascii="Times New Roman" w:hAnsi="Times New Roman" w:cs="Times New Roman"/>
          <w:sz w:val="24"/>
          <w:szCs w:val="24"/>
        </w:rPr>
      </w:pPr>
      <w:r w:rsidRPr="0011369C">
        <w:rPr>
          <w:rFonts w:ascii="Times New Roman" w:hAnsi="Times New Roman" w:cs="Times New Roman"/>
          <w:sz w:val="24"/>
          <w:szCs w:val="24"/>
        </w:rPr>
        <w:t>The fund is non-diversified.</w:t>
      </w:r>
      <w:r w:rsidR="008605FA">
        <w:rPr>
          <w:rFonts w:ascii="Times New Roman" w:hAnsi="Times New Roman" w:cs="Times New Roman"/>
          <w:sz w:val="24"/>
          <w:szCs w:val="24"/>
        </w:rPr>
        <w:t xml:space="preserve"> 99.86% in stocks, 00.00% in bonds, rest is not listed.</w:t>
      </w:r>
    </w:p>
    <w:p w14:paraId="5B61802D" w14:textId="19BE96F6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Based on fund holdings, is there exposure to multiple sectors and industries or is there some concentration risk?</w:t>
      </w:r>
    </w:p>
    <w:p w14:paraId="2FC4A58D" w14:textId="34C1B898" w:rsidR="00AE2072" w:rsidRPr="00C236D8" w:rsidRDefault="00B57709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Yes, it is exposed to </w:t>
      </w:r>
      <w:r w:rsidR="00F07461">
        <w:rPr>
          <w:rFonts w:ascii="Times New Roman" w:hAnsi="Times New Roman" w:cs="Times New Roman"/>
          <w:sz w:val="24"/>
          <w:szCs w:val="24"/>
        </w:rPr>
        <w:t>mostly the tech sector but has over 1% in over 10 sectors as well.</w:t>
      </w:r>
      <w:r w:rsidR="00F07461">
        <w:rPr>
          <w:rFonts w:ascii="Times New Roman" w:hAnsi="Times New Roman" w:cs="Times New Roman"/>
          <w:sz w:val="24"/>
          <w:szCs w:val="24"/>
        </w:rPr>
        <w:tab/>
      </w:r>
    </w:p>
    <w:p w14:paraId="4B6738EA" w14:textId="77777777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</w:p>
    <w:p w14:paraId="4B942F65" w14:textId="28F5F5E0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Does this align with your investment objectives?</w:t>
      </w:r>
    </w:p>
    <w:p w14:paraId="66FAE0DC" w14:textId="2EB27794" w:rsidR="00AE2072" w:rsidRPr="00C236D8" w:rsidRDefault="00F07461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having diverse sec</w:t>
      </w:r>
      <w:r w:rsidR="00144AC8">
        <w:rPr>
          <w:rFonts w:ascii="Times New Roman" w:hAnsi="Times New Roman" w:cs="Times New Roman"/>
          <w:sz w:val="24"/>
          <w:szCs w:val="24"/>
        </w:rPr>
        <w:t>tors is for me as it reduces risk of one sector having a bad year and ruining the mutual fund.</w:t>
      </w:r>
    </w:p>
    <w:p w14:paraId="7DAFAF29" w14:textId="77777777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</w:p>
    <w:p w14:paraId="399E4BBF" w14:textId="34F95B7A" w:rsidR="00AE2072" w:rsidRDefault="00AE2072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 xml:space="preserve">How would you assess the quality of holdings?  Are the companies included in the fund strong?  Do they have solid </w:t>
      </w:r>
      <w:r w:rsidR="007A31C6" w:rsidRPr="00C236D8">
        <w:rPr>
          <w:rFonts w:ascii="Times New Roman" w:hAnsi="Times New Roman" w:cs="Times New Roman"/>
          <w:sz w:val="24"/>
          <w:szCs w:val="24"/>
        </w:rPr>
        <w:t>financial results</w:t>
      </w:r>
      <w:r w:rsidRPr="00C236D8">
        <w:rPr>
          <w:rFonts w:ascii="Times New Roman" w:hAnsi="Times New Roman" w:cs="Times New Roman"/>
          <w:sz w:val="24"/>
          <w:szCs w:val="24"/>
        </w:rPr>
        <w:t>, competitive advantages, growth potential?</w:t>
      </w:r>
    </w:p>
    <w:p w14:paraId="564535E2" w14:textId="4C20AD16" w:rsidR="00AE2072" w:rsidRPr="00C236D8" w:rsidRDefault="00392E9C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Yes, the companies holding VOO are very strong</w:t>
      </w:r>
      <w:r w:rsidR="00875C2C">
        <w:rPr>
          <w:rFonts w:ascii="Times New Roman" w:hAnsi="Times New Roman" w:cs="Times New Roman"/>
          <w:sz w:val="24"/>
          <w:szCs w:val="24"/>
        </w:rPr>
        <w:t>, including AAPL, MSFT, and NVDA. These stocks continue to grow due to new developments in technology</w:t>
      </w:r>
      <w:r w:rsidR="00AF03D0">
        <w:rPr>
          <w:rFonts w:ascii="Times New Roman" w:hAnsi="Times New Roman" w:cs="Times New Roman"/>
          <w:sz w:val="24"/>
          <w:szCs w:val="24"/>
        </w:rPr>
        <w:t>, and all have their own respective competitive advantages in the market.</w:t>
      </w:r>
    </w:p>
    <w:p w14:paraId="4A71BFB9" w14:textId="77777777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</w:p>
    <w:p w14:paraId="6B8B8C11" w14:textId="1AAA2A2E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 xml:space="preserve">What’s the Portfolio Turnover Ratio? (PTR is the frequency with which a mutual fund buys and sells securities.)  </w:t>
      </w:r>
    </w:p>
    <w:p w14:paraId="4427E987" w14:textId="0AEA44AB" w:rsidR="00AE2072" w:rsidRPr="00C236D8" w:rsidRDefault="00FF7E48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2.2%</w:t>
      </w:r>
    </w:p>
    <w:p w14:paraId="2F4C92DF" w14:textId="32A57DD3" w:rsidR="00AE2072" w:rsidRPr="00C236D8" w:rsidRDefault="00280ADB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In theory, h</w:t>
      </w:r>
      <w:r w:rsidR="00AE2072" w:rsidRPr="00C236D8">
        <w:rPr>
          <w:rFonts w:ascii="Times New Roman" w:hAnsi="Times New Roman" w:cs="Times New Roman"/>
          <w:sz w:val="24"/>
          <w:szCs w:val="24"/>
        </w:rPr>
        <w:t xml:space="preserve">ow </w:t>
      </w:r>
      <w:r w:rsidRPr="00C236D8">
        <w:rPr>
          <w:rFonts w:ascii="Times New Roman" w:hAnsi="Times New Roman" w:cs="Times New Roman"/>
          <w:sz w:val="24"/>
          <w:szCs w:val="24"/>
        </w:rPr>
        <w:t xml:space="preserve">might </w:t>
      </w:r>
      <w:r w:rsidR="00AE2072" w:rsidRPr="00C236D8">
        <w:rPr>
          <w:rFonts w:ascii="Times New Roman" w:hAnsi="Times New Roman" w:cs="Times New Roman"/>
          <w:sz w:val="24"/>
          <w:szCs w:val="24"/>
        </w:rPr>
        <w:t xml:space="preserve">turnover in a mutual fund impact </w:t>
      </w:r>
      <w:r w:rsidRPr="00C236D8">
        <w:rPr>
          <w:rFonts w:ascii="Times New Roman" w:hAnsi="Times New Roman" w:cs="Times New Roman"/>
          <w:sz w:val="24"/>
          <w:szCs w:val="24"/>
        </w:rPr>
        <w:t>the fund’s returns</w:t>
      </w:r>
      <w:r w:rsidR="00AE2072" w:rsidRPr="00C236D8">
        <w:rPr>
          <w:rFonts w:ascii="Times New Roman" w:hAnsi="Times New Roman" w:cs="Times New Roman"/>
          <w:sz w:val="24"/>
          <w:szCs w:val="24"/>
        </w:rPr>
        <w:t>?</w:t>
      </w:r>
    </w:p>
    <w:p w14:paraId="3A7D8298" w14:textId="6398327D" w:rsidR="00AE2072" w:rsidRPr="00C236D8" w:rsidRDefault="00437AC6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higher turnover rate may reduce overall profit for investors if not done correctly. But could be a positive if a fund manager successfully identifies and capitalizes on short</w:t>
      </w:r>
      <w:r w:rsidR="00825DBE">
        <w:rPr>
          <w:rFonts w:ascii="Times New Roman" w:hAnsi="Times New Roman" w:cs="Times New Roman"/>
          <w:sz w:val="24"/>
          <w:szCs w:val="24"/>
        </w:rPr>
        <w:t>-term opportunities.</w:t>
      </w:r>
    </w:p>
    <w:p w14:paraId="68A04984" w14:textId="77777777" w:rsidR="00280ADB" w:rsidRPr="00C236D8" w:rsidRDefault="00280ADB" w:rsidP="00AE2072">
      <w:pPr>
        <w:rPr>
          <w:rFonts w:ascii="Times New Roman" w:hAnsi="Times New Roman" w:cs="Times New Roman"/>
          <w:sz w:val="24"/>
          <w:szCs w:val="24"/>
        </w:rPr>
      </w:pPr>
    </w:p>
    <w:p w14:paraId="536EAB80" w14:textId="3A0628EF" w:rsidR="00AE2072" w:rsidRPr="00C236D8" w:rsidRDefault="007A31C6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What is the maturity period of the fund (if it has fixed income/bond components)?</w:t>
      </w:r>
    </w:p>
    <w:p w14:paraId="28F183F9" w14:textId="62968811" w:rsidR="007A31C6" w:rsidRPr="00C236D8" w:rsidRDefault="00825DBE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14:paraId="468F2786" w14:textId="77777777" w:rsidR="00280ADB" w:rsidRPr="00C236D8" w:rsidRDefault="00280ADB" w:rsidP="00AE2072">
      <w:pPr>
        <w:rPr>
          <w:rFonts w:ascii="Times New Roman" w:hAnsi="Times New Roman" w:cs="Times New Roman"/>
          <w:sz w:val="24"/>
          <w:szCs w:val="24"/>
        </w:rPr>
      </w:pPr>
    </w:p>
    <w:p w14:paraId="64F96AE3" w14:textId="592E6E9D" w:rsidR="00793CB8" w:rsidRPr="00C236D8" w:rsidRDefault="00793CB8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Evaluate Risk:</w:t>
      </w:r>
    </w:p>
    <w:p w14:paraId="1BF0544C" w14:textId="418EC135" w:rsidR="007A31C6" w:rsidRPr="00C236D8" w:rsidRDefault="007A31C6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C236D8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C236D8">
        <w:rPr>
          <w:rFonts w:ascii="Times New Roman" w:hAnsi="Times New Roman" w:cs="Times New Roman"/>
          <w:sz w:val="24"/>
          <w:szCs w:val="24"/>
        </w:rPr>
        <w:t xml:space="preserve"> the risk</w:t>
      </w:r>
      <w:r w:rsidR="00793CB8" w:rsidRPr="00C236D8">
        <w:rPr>
          <w:rFonts w:ascii="Times New Roman" w:hAnsi="Times New Roman" w:cs="Times New Roman"/>
          <w:sz w:val="24"/>
          <w:szCs w:val="24"/>
        </w:rPr>
        <w:t>-</w:t>
      </w:r>
      <w:r w:rsidRPr="00C236D8">
        <w:rPr>
          <w:rFonts w:ascii="Times New Roman" w:hAnsi="Times New Roman" w:cs="Times New Roman"/>
          <w:sz w:val="24"/>
          <w:szCs w:val="24"/>
        </w:rPr>
        <w:t>adjusted returns?</w:t>
      </w:r>
    </w:p>
    <w:p w14:paraId="3BDCA638" w14:textId="45420B31" w:rsidR="00793CB8" w:rsidRPr="00C236D8" w:rsidRDefault="00BE3B8C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1.06</w:t>
      </w:r>
    </w:p>
    <w:p w14:paraId="601086DE" w14:textId="538D4077" w:rsidR="007A31C6" w:rsidRPr="00C236D8" w:rsidRDefault="00793CB8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 xml:space="preserve">What is the fund’s </w:t>
      </w:r>
      <w:r w:rsidR="007A31C6" w:rsidRPr="00C236D8">
        <w:rPr>
          <w:rFonts w:ascii="Times New Roman" w:hAnsi="Times New Roman" w:cs="Times New Roman"/>
          <w:sz w:val="24"/>
          <w:szCs w:val="24"/>
        </w:rPr>
        <w:t>Standard Deviation</w:t>
      </w:r>
      <w:r w:rsidR="005C2FC1" w:rsidRPr="00C236D8">
        <w:rPr>
          <w:rFonts w:ascii="Times New Roman" w:hAnsi="Times New Roman" w:cs="Times New Roman"/>
          <w:sz w:val="24"/>
          <w:szCs w:val="24"/>
        </w:rPr>
        <w:t xml:space="preserve"> and what does it </w:t>
      </w:r>
      <w:proofErr w:type="gramStart"/>
      <w:r w:rsidR="005C2FC1" w:rsidRPr="00C236D8">
        <w:rPr>
          <w:rFonts w:ascii="Times New Roman" w:hAnsi="Times New Roman" w:cs="Times New Roman"/>
          <w:sz w:val="24"/>
          <w:szCs w:val="24"/>
        </w:rPr>
        <w:t>mean?</w:t>
      </w:r>
      <w:r w:rsidR="007A31C6" w:rsidRPr="00C236D8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58B835F" w14:textId="78E3EEA9" w:rsidR="007A31C6" w:rsidRPr="00C236D8" w:rsidRDefault="00B81DC4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17.06, measure of average variance from mean return</w:t>
      </w:r>
    </w:p>
    <w:p w14:paraId="02EBAB33" w14:textId="13C97FD8" w:rsidR="007A31C6" w:rsidRPr="00C236D8" w:rsidRDefault="00793CB8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 xml:space="preserve">What is the fund’s </w:t>
      </w:r>
      <w:r w:rsidR="007A31C6" w:rsidRPr="00C236D8">
        <w:rPr>
          <w:rFonts w:ascii="Times New Roman" w:hAnsi="Times New Roman" w:cs="Times New Roman"/>
          <w:sz w:val="24"/>
          <w:szCs w:val="24"/>
        </w:rPr>
        <w:t>Beta</w:t>
      </w:r>
      <w:r w:rsidR="005C2FC1" w:rsidRPr="00C236D8">
        <w:rPr>
          <w:rFonts w:ascii="Times New Roman" w:hAnsi="Times New Roman" w:cs="Times New Roman"/>
          <w:sz w:val="24"/>
          <w:szCs w:val="24"/>
        </w:rPr>
        <w:t xml:space="preserve"> and what does it </w:t>
      </w:r>
      <w:proofErr w:type="gramStart"/>
      <w:r w:rsidR="005C2FC1" w:rsidRPr="00C236D8">
        <w:rPr>
          <w:rFonts w:ascii="Times New Roman" w:hAnsi="Times New Roman" w:cs="Times New Roman"/>
          <w:sz w:val="24"/>
          <w:szCs w:val="24"/>
        </w:rPr>
        <w:t>mean?</w:t>
      </w:r>
      <w:r w:rsidR="007A31C6" w:rsidRPr="00C236D8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C9AEFE0" w14:textId="2C594AB8" w:rsidR="007A31C6" w:rsidRPr="00C236D8" w:rsidRDefault="00B81DC4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834C67">
        <w:rPr>
          <w:rFonts w:ascii="Times New Roman" w:hAnsi="Times New Roman" w:cs="Times New Roman"/>
          <w:sz w:val="24"/>
          <w:szCs w:val="24"/>
        </w:rPr>
        <w:t>, how volatile it is</w:t>
      </w:r>
    </w:p>
    <w:p w14:paraId="6CA0FF9D" w14:textId="288ED6B0" w:rsidR="007A31C6" w:rsidRPr="00C236D8" w:rsidRDefault="00793CB8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What is the fund’s Sharpe</w:t>
      </w:r>
      <w:r w:rsidR="007A31C6" w:rsidRPr="00C236D8">
        <w:rPr>
          <w:rFonts w:ascii="Times New Roman" w:hAnsi="Times New Roman" w:cs="Times New Roman"/>
          <w:sz w:val="24"/>
          <w:szCs w:val="24"/>
        </w:rPr>
        <w:t xml:space="preserve"> Ratio</w:t>
      </w:r>
      <w:r w:rsidR="005C2FC1" w:rsidRPr="00C236D8">
        <w:rPr>
          <w:rFonts w:ascii="Times New Roman" w:hAnsi="Times New Roman" w:cs="Times New Roman"/>
          <w:sz w:val="24"/>
          <w:szCs w:val="24"/>
        </w:rPr>
        <w:t xml:space="preserve"> and what does it </w:t>
      </w:r>
      <w:proofErr w:type="gramStart"/>
      <w:r w:rsidR="005C2FC1" w:rsidRPr="00C236D8">
        <w:rPr>
          <w:rFonts w:ascii="Times New Roman" w:hAnsi="Times New Roman" w:cs="Times New Roman"/>
          <w:sz w:val="24"/>
          <w:szCs w:val="24"/>
        </w:rPr>
        <w:t>mean?</w:t>
      </w:r>
      <w:r w:rsidR="007A31C6" w:rsidRPr="00C236D8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9F06A5E" w14:textId="52BD16B9" w:rsidR="00793CB8" w:rsidRPr="00C236D8" w:rsidRDefault="00B81DC4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0.5</w:t>
      </w:r>
    </w:p>
    <w:p w14:paraId="4F2E3122" w14:textId="46A1F011" w:rsidR="00793CB8" w:rsidRPr="00C236D8" w:rsidRDefault="00793CB8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What other measures of risk are provided?  What do they mean?</w:t>
      </w:r>
    </w:p>
    <w:p w14:paraId="4DC855FC" w14:textId="4E659EB3" w:rsidR="00793CB8" w:rsidRPr="00C236D8" w:rsidRDefault="00834C67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R-squared – linearity, Tr</w:t>
      </w:r>
      <w:r w:rsidR="00866D2C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ynor ratio</w:t>
      </w:r>
      <w:r w:rsidR="00866D2C">
        <w:rPr>
          <w:rFonts w:ascii="Times New Roman" w:hAnsi="Times New Roman" w:cs="Times New Roman"/>
          <w:sz w:val="24"/>
          <w:szCs w:val="24"/>
        </w:rPr>
        <w:t xml:space="preserve"> - </w:t>
      </w:r>
      <w:r w:rsidR="00866D2C" w:rsidRPr="00866D2C">
        <w:rPr>
          <w:rFonts w:ascii="Times New Roman" w:hAnsi="Times New Roman" w:cs="Times New Roman"/>
          <w:sz w:val="24"/>
          <w:szCs w:val="24"/>
        </w:rPr>
        <w:t>Reward-to-volatility ratio</w:t>
      </w:r>
    </w:p>
    <w:p w14:paraId="645CA7B0" w14:textId="3469DDB0" w:rsidR="00793CB8" w:rsidRPr="00C236D8" w:rsidRDefault="00793CB8" w:rsidP="00AE2072">
      <w:pPr>
        <w:rPr>
          <w:rFonts w:ascii="Times New Roman" w:hAnsi="Times New Roman" w:cs="Times New Roman"/>
          <w:sz w:val="24"/>
          <w:szCs w:val="24"/>
        </w:rPr>
      </w:pPr>
      <w:r w:rsidRPr="00C236D8">
        <w:rPr>
          <w:rFonts w:ascii="Times New Roman" w:hAnsi="Times New Roman" w:cs="Times New Roman"/>
          <w:sz w:val="24"/>
          <w:szCs w:val="24"/>
        </w:rPr>
        <w:t>Is there a</w:t>
      </w:r>
      <w:r w:rsidR="00280ADB" w:rsidRPr="00C236D8">
        <w:rPr>
          <w:rFonts w:ascii="Times New Roman" w:hAnsi="Times New Roman" w:cs="Times New Roman"/>
          <w:sz w:val="24"/>
          <w:szCs w:val="24"/>
        </w:rPr>
        <w:t xml:space="preserve"> related or similar fund that you might compare/consider when deciding whether to invest in this fund?</w:t>
      </w:r>
    </w:p>
    <w:p w14:paraId="6EF0956C" w14:textId="140CE97A" w:rsidR="007A31C6" w:rsidRPr="00C236D8" w:rsidRDefault="00866D2C" w:rsidP="00AE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GOLD, because I’m interested in something so consistent.</w:t>
      </w:r>
    </w:p>
    <w:p w14:paraId="1F65E3D3" w14:textId="77777777" w:rsidR="00AE2072" w:rsidRPr="00C236D8" w:rsidRDefault="00AE2072" w:rsidP="00AE2072">
      <w:pPr>
        <w:rPr>
          <w:rFonts w:ascii="Times New Roman" w:hAnsi="Times New Roman" w:cs="Times New Roman"/>
          <w:sz w:val="24"/>
          <w:szCs w:val="24"/>
        </w:rPr>
      </w:pPr>
    </w:p>
    <w:p w14:paraId="5ED9DF79" w14:textId="77777777" w:rsidR="00A41890" w:rsidRPr="00C236D8" w:rsidRDefault="00A41890" w:rsidP="00A41890">
      <w:pPr>
        <w:rPr>
          <w:rFonts w:ascii="Times New Roman" w:hAnsi="Times New Roman" w:cs="Times New Roman"/>
          <w:sz w:val="24"/>
          <w:szCs w:val="24"/>
        </w:rPr>
      </w:pPr>
    </w:p>
    <w:sectPr w:rsidR="00A41890" w:rsidRPr="00C236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61D5" w14:textId="77777777" w:rsidR="004A671D" w:rsidRDefault="004A671D" w:rsidP="000B762A">
      <w:pPr>
        <w:spacing w:after="0" w:line="240" w:lineRule="auto"/>
      </w:pPr>
      <w:r>
        <w:separator/>
      </w:r>
    </w:p>
  </w:endnote>
  <w:endnote w:type="continuationSeparator" w:id="0">
    <w:p w14:paraId="56B9B402" w14:textId="77777777" w:rsidR="004A671D" w:rsidRDefault="004A671D" w:rsidP="000B7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6EF0" w14:textId="77777777" w:rsidR="00C236D8" w:rsidRDefault="00C236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10706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2D66F5" w14:textId="34D7F3CA" w:rsidR="00C236D8" w:rsidRDefault="00C236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7F201B" w14:textId="77777777" w:rsidR="00C236D8" w:rsidRDefault="00C236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3C29" w14:textId="77777777" w:rsidR="00C236D8" w:rsidRDefault="00C236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01FED" w14:textId="77777777" w:rsidR="004A671D" w:rsidRDefault="004A671D" w:rsidP="000B762A">
      <w:pPr>
        <w:spacing w:after="0" w:line="240" w:lineRule="auto"/>
      </w:pPr>
      <w:r>
        <w:separator/>
      </w:r>
    </w:p>
  </w:footnote>
  <w:footnote w:type="continuationSeparator" w:id="0">
    <w:p w14:paraId="436690B1" w14:textId="77777777" w:rsidR="004A671D" w:rsidRDefault="004A671D" w:rsidP="000B7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867C" w14:textId="77777777" w:rsidR="00C236D8" w:rsidRDefault="00C236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CE32" w14:textId="5D959089" w:rsidR="000B762A" w:rsidRDefault="000B762A">
    <w:pPr>
      <w:pStyle w:val="Header"/>
    </w:pPr>
    <w:r>
      <w:t>In Class Activity - DRAFT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5B5A" w14:textId="77777777" w:rsidR="00C236D8" w:rsidRDefault="00C236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390"/>
    <w:multiLevelType w:val="hybridMultilevel"/>
    <w:tmpl w:val="289EA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C597F"/>
    <w:multiLevelType w:val="hybridMultilevel"/>
    <w:tmpl w:val="EA5EB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224493">
    <w:abstractNumId w:val="1"/>
  </w:num>
  <w:num w:numId="2" w16cid:durableId="14909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90"/>
    <w:rsid w:val="000514D8"/>
    <w:rsid w:val="000B762A"/>
    <w:rsid w:val="00100F9D"/>
    <w:rsid w:val="0011369C"/>
    <w:rsid w:val="00144AC8"/>
    <w:rsid w:val="001A3F00"/>
    <w:rsid w:val="00280ADB"/>
    <w:rsid w:val="00295CD7"/>
    <w:rsid w:val="00392E9C"/>
    <w:rsid w:val="00427E55"/>
    <w:rsid w:val="00437AC6"/>
    <w:rsid w:val="004A0542"/>
    <w:rsid w:val="004A671D"/>
    <w:rsid w:val="00504ACB"/>
    <w:rsid w:val="0052752B"/>
    <w:rsid w:val="00541E77"/>
    <w:rsid w:val="005C2FC1"/>
    <w:rsid w:val="005D6617"/>
    <w:rsid w:val="00625430"/>
    <w:rsid w:val="00741D7A"/>
    <w:rsid w:val="00771309"/>
    <w:rsid w:val="00793CB8"/>
    <w:rsid w:val="007A31C6"/>
    <w:rsid w:val="00825DBE"/>
    <w:rsid w:val="00834C67"/>
    <w:rsid w:val="008605FA"/>
    <w:rsid w:val="00866D2C"/>
    <w:rsid w:val="00875C2C"/>
    <w:rsid w:val="00896CA2"/>
    <w:rsid w:val="008F2837"/>
    <w:rsid w:val="00911D77"/>
    <w:rsid w:val="009D0BAE"/>
    <w:rsid w:val="00A41890"/>
    <w:rsid w:val="00AB12AD"/>
    <w:rsid w:val="00AE2072"/>
    <w:rsid w:val="00AF03D0"/>
    <w:rsid w:val="00B23A3B"/>
    <w:rsid w:val="00B4575D"/>
    <w:rsid w:val="00B52024"/>
    <w:rsid w:val="00B57709"/>
    <w:rsid w:val="00B81DC4"/>
    <w:rsid w:val="00B82D51"/>
    <w:rsid w:val="00BE3B8C"/>
    <w:rsid w:val="00C236D8"/>
    <w:rsid w:val="00D21D3F"/>
    <w:rsid w:val="00D536F6"/>
    <w:rsid w:val="00D63ACB"/>
    <w:rsid w:val="00DD3178"/>
    <w:rsid w:val="00F07461"/>
    <w:rsid w:val="00F42AD0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D763"/>
  <w15:chartTrackingRefBased/>
  <w15:docId w15:val="{3190D0BA-A03E-4F93-87CA-D2A84C30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8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2A"/>
  </w:style>
  <w:style w:type="paragraph" w:styleId="Footer">
    <w:name w:val="footer"/>
    <w:basedOn w:val="Normal"/>
    <w:link w:val="FooterChar"/>
    <w:uiPriority w:val="99"/>
    <w:unhideWhenUsed/>
    <w:rsid w:val="000B7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3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Sasmaz</dc:creator>
  <cp:keywords/>
  <dc:description/>
  <cp:lastModifiedBy>Trevor Swan</cp:lastModifiedBy>
  <cp:revision>37</cp:revision>
  <dcterms:created xsi:type="dcterms:W3CDTF">2024-09-30T15:04:00Z</dcterms:created>
  <dcterms:modified xsi:type="dcterms:W3CDTF">2025-02-20T20:44:00Z</dcterms:modified>
</cp:coreProperties>
</file>