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793" w:rsidRDefault="00D70793" w:rsidP="00D70793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softHyphen/>
        <w:t>CSC 1101 – Problem Solving and Programming Laboratory – Winter 2019</w:t>
      </w:r>
      <w:bookmarkStart w:id="0" w:name="_GoBack"/>
    </w:p>
    <w:p w:rsidR="00D70793" w:rsidRDefault="00D70793" w:rsidP="00D70793">
      <w:pPr>
        <w:tabs>
          <w:tab w:val="center" w:pos="4680"/>
          <w:tab w:val="right" w:pos="9360"/>
        </w:tabs>
      </w:pPr>
      <w:r>
        <w:rPr>
          <w:b/>
          <w:color w:val="0000FF"/>
        </w:rPr>
        <w:t>Lab 05</w:t>
      </w:r>
      <w:r>
        <w:rPr>
          <w:b/>
          <w:color w:val="FF0000"/>
        </w:rPr>
        <w:t xml:space="preserve"> </w:t>
      </w:r>
      <w:r>
        <w:rPr>
          <w:b/>
          <w:color w:val="0000FF"/>
        </w:rPr>
        <w:t xml:space="preserve">– </w:t>
      </w:r>
      <w:r>
        <w:rPr>
          <w:b/>
          <w:color w:val="0000FF"/>
        </w:rPr>
        <w:t>Trevor Trusty</w:t>
      </w:r>
    </w:p>
    <w:bookmarkEnd w:id="0"/>
    <w:p w:rsidR="00D70793" w:rsidRDefault="00D70793" w:rsidP="00D70793">
      <w:pPr>
        <w:pStyle w:val="Header"/>
      </w:pPr>
      <w:r>
        <w:rPr>
          <w:b/>
          <w:color w:val="0000FF"/>
        </w:rPr>
        <w:t>25 points – Due January 29, end-of-class</w:t>
      </w:r>
    </w:p>
    <w:p w:rsidR="00D70793" w:rsidRDefault="00D70793" w:rsidP="00D70793">
      <w:pPr>
        <w:shd w:val="clear" w:color="auto" w:fill="D5DCE4" w:themeFill="text2" w:themeFillTint="33"/>
      </w:pPr>
      <w:r>
        <w:rPr>
          <w:b/>
        </w:rPr>
        <w:t>a)</w:t>
      </w:r>
      <w:r>
        <w:t xml:space="preserve"> Save this document with your name and the lab assignment number somewhere in the file name.</w:t>
      </w:r>
    </w:p>
    <w:p w:rsidR="00D70793" w:rsidRDefault="00D70793" w:rsidP="00D70793">
      <w:pPr>
        <w:shd w:val="clear" w:color="auto" w:fill="D5DCE4" w:themeFill="text2" w:themeFillTint="33"/>
      </w:pPr>
      <w:r>
        <w:rPr>
          <w:b/>
        </w:rPr>
        <w:t>b)</w:t>
      </w:r>
      <w:r>
        <w:t xml:space="preserve"> Type/paste your answers into the document.</w:t>
      </w:r>
    </w:p>
    <w:p w:rsidR="00D70793" w:rsidRDefault="00D70793" w:rsidP="00D70793">
      <w:pPr>
        <w:shd w:val="clear" w:color="auto" w:fill="D5DCE4" w:themeFill="text2" w:themeFillTint="33"/>
      </w:pPr>
      <w:r>
        <w:t>c)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:rsidR="00D70793" w:rsidRDefault="00D70793" w:rsidP="00D70793"/>
    <w:p w:rsidR="00D70793" w:rsidRDefault="00D70793" w:rsidP="00D70793">
      <w:r>
        <w:t>You are hired to design a wall color cost calculator. Red costs $5 per square foot, Blue costs $1 per square foot, and Green costs $3 per square foot. Make a copy of the C++ template for your application</w:t>
      </w:r>
      <w:r>
        <w:rPr>
          <w:b/>
        </w:rPr>
        <w:t xml:space="preserve"> </w:t>
      </w:r>
      <w:r>
        <w:t>and make the following edits:</w:t>
      </w:r>
    </w:p>
    <w:p w:rsidR="00D70793" w:rsidRDefault="00D70793" w:rsidP="00D70793">
      <w:pPr>
        <w:ind w:left="720"/>
      </w:pPr>
      <w:r>
        <w:t xml:space="preserve">1) Rename the copy you made to </w:t>
      </w:r>
      <w:r w:rsidRPr="61D2A971">
        <w:rPr>
          <w:b/>
          <w:bCs/>
        </w:rPr>
        <w:t>yourName_InClass_</w:t>
      </w:r>
      <w:r>
        <w:rPr>
          <w:b/>
          <w:bCs/>
        </w:rPr>
        <w:t xml:space="preserve">Lab05.cpp </w:t>
      </w:r>
      <w:r w:rsidRPr="61D2A971">
        <w:t>and save</w:t>
      </w:r>
    </w:p>
    <w:p w:rsidR="00D70793" w:rsidRDefault="00D70793" w:rsidP="00D70793">
      <w:pPr>
        <w:ind w:firstLine="720"/>
      </w:pPr>
      <w:r>
        <w:t xml:space="preserve">it into your </w:t>
      </w:r>
      <w:r w:rsidRPr="61D2A971">
        <w:rPr>
          <w:i/>
          <w:iCs/>
        </w:rPr>
        <w:t>CSC1101</w:t>
      </w:r>
      <w:r w:rsidRPr="61D2A971">
        <w:t xml:space="preserve"> folder. </w:t>
      </w:r>
    </w:p>
    <w:p w:rsidR="00D70793" w:rsidRDefault="00D70793" w:rsidP="00D70793">
      <w:r>
        <w:tab/>
        <w:t>2) Complete the header comment.</w:t>
      </w:r>
    </w:p>
    <w:p w:rsidR="00D70793" w:rsidRDefault="00D70793" w:rsidP="00D70793">
      <w:r>
        <w:tab/>
        <w:t>3) Modify the application header and close to contain the application name.</w:t>
      </w:r>
    </w:p>
    <w:p w:rsidR="00D70793" w:rsidRDefault="00D70793" w:rsidP="00D70793">
      <w:r>
        <w:tab/>
        <w:t xml:space="preserve">4) Declare three constants to hold each of the </w:t>
      </w:r>
      <w:proofErr w:type="gramStart"/>
      <w:r>
        <w:t>three color</w:t>
      </w:r>
      <w:proofErr w:type="gramEnd"/>
      <w:r>
        <w:t xml:space="preserve"> costs.</w:t>
      </w:r>
    </w:p>
    <w:p w:rsidR="00D70793" w:rsidRDefault="00D70793" w:rsidP="00D70793">
      <w:pPr>
        <w:rPr>
          <w:i/>
          <w:iCs/>
          <w:szCs w:val="28"/>
        </w:rPr>
      </w:pPr>
      <w:r>
        <w:tab/>
        <w:t>5) Declare two variables</w:t>
      </w:r>
      <w:r w:rsidRPr="61D2A971">
        <w:t>:</w:t>
      </w:r>
      <w:r>
        <w:t xml:space="preserve"> </w:t>
      </w:r>
      <w:r>
        <w:rPr>
          <w:b/>
          <w:iCs/>
        </w:rPr>
        <w:t>a</w:t>
      </w:r>
      <w:r w:rsidRPr="009E1552">
        <w:rPr>
          <w:b/>
          <w:iCs/>
        </w:rPr>
        <w:t>rea</w:t>
      </w:r>
      <w:r>
        <w:t xml:space="preserve"> (type int) and </w:t>
      </w:r>
      <w:r>
        <w:rPr>
          <w:b/>
          <w:iCs/>
        </w:rPr>
        <w:t>c</w:t>
      </w:r>
      <w:r w:rsidRPr="009E1552">
        <w:rPr>
          <w:b/>
          <w:iCs/>
        </w:rPr>
        <w:t>ost</w:t>
      </w:r>
      <w:r>
        <w:t xml:space="preserve"> (type double)</w:t>
      </w:r>
      <w:r w:rsidRPr="61D2A971">
        <w:t>.</w:t>
      </w:r>
    </w:p>
    <w:p w:rsidR="00D70793" w:rsidRDefault="00D70793" w:rsidP="00D70793">
      <w:r>
        <w:tab/>
        <w:t xml:space="preserve">6) Using </w:t>
      </w:r>
      <w:proofErr w:type="spellStart"/>
      <w:r>
        <w:rPr>
          <w:b/>
          <w:bCs/>
        </w:rPr>
        <w:t>cin</w:t>
      </w:r>
      <w:proofErr w:type="spellEnd"/>
      <w:r>
        <w:rPr>
          <w:b/>
          <w:bCs/>
        </w:rPr>
        <w:t xml:space="preserve"> &gt;&gt;</w:t>
      </w:r>
      <w:r>
        <w:t>, prompt the user for an area.</w:t>
      </w:r>
    </w:p>
    <w:p w:rsidR="00D70793" w:rsidRPr="009E1552" w:rsidRDefault="00D70793" w:rsidP="00D70793">
      <w:r>
        <w:tab/>
        <w:t>7</w:t>
      </w:r>
      <w:r w:rsidRPr="009E1552">
        <w:t>) Calculate the cost for each color based on the area of the wall.</w:t>
      </w:r>
    </w:p>
    <w:p w:rsidR="00D70793" w:rsidRPr="00AF527A" w:rsidRDefault="00D70793" w:rsidP="00D70793">
      <w:pPr>
        <w:ind w:left="720" w:hanging="720"/>
      </w:pPr>
      <w:r>
        <w:tab/>
        <w:t>8</w:t>
      </w:r>
      <w:r w:rsidRPr="009E1552">
        <w:t xml:space="preserve">) Use formatted output </w:t>
      </w:r>
      <w:r w:rsidRPr="009E1552">
        <w:rPr>
          <w:bCs/>
        </w:rPr>
        <w:t xml:space="preserve">to show the area and the </w:t>
      </w:r>
      <w:proofErr w:type="gramStart"/>
      <w:r w:rsidRPr="009E1552">
        <w:rPr>
          <w:bCs/>
        </w:rPr>
        <w:t>three color</w:t>
      </w:r>
      <w:proofErr w:type="gramEnd"/>
      <w:r w:rsidRPr="009E1552">
        <w:rPr>
          <w:bCs/>
        </w:rPr>
        <w:t xml:space="preserve"> costs </w:t>
      </w:r>
      <w:r w:rsidRPr="009E1552">
        <w:t>formatted in two columns</w:t>
      </w:r>
      <w:r w:rsidRPr="009E1552">
        <w:rPr>
          <w:iCs/>
        </w:rPr>
        <w:t>.</w:t>
      </w:r>
      <w:r>
        <w:rPr>
          <w:iCs/>
        </w:rPr>
        <w:t xml:space="preserve">  </w:t>
      </w:r>
      <w:r>
        <w:t>The output should look like this:</w:t>
      </w:r>
    </w:p>
    <w:p w:rsidR="00D70793" w:rsidRDefault="00D70793" w:rsidP="00D70793"/>
    <w:p w:rsidR="00D70793" w:rsidRPr="00F878BC" w:rsidRDefault="00D70793" w:rsidP="00D70793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Area (</w:t>
      </w:r>
      <w:proofErr w:type="spellStart"/>
      <w:r>
        <w:rPr>
          <w:rFonts w:ascii="Courier New" w:hAnsi="Courier New" w:cs="Courier New"/>
          <w:b/>
          <w:sz w:val="18"/>
        </w:rPr>
        <w:t>sq</w:t>
      </w:r>
      <w:proofErr w:type="spellEnd"/>
      <w:r>
        <w:rPr>
          <w:rFonts w:ascii="Courier New" w:hAnsi="Courier New" w:cs="Courier New"/>
          <w:b/>
          <w:sz w:val="18"/>
        </w:rPr>
        <w:t xml:space="preserve"> ft)</w:t>
      </w:r>
      <w:r w:rsidRPr="00F878BC">
        <w:rPr>
          <w:rFonts w:ascii="Courier New" w:hAnsi="Courier New" w:cs="Courier New"/>
          <w:b/>
          <w:sz w:val="18"/>
        </w:rPr>
        <w:t>:</w:t>
      </w:r>
      <w:r>
        <w:rPr>
          <w:rFonts w:ascii="Courier New" w:hAnsi="Courier New" w:cs="Courier New"/>
          <w:b/>
          <w:sz w:val="18"/>
        </w:rPr>
        <w:t xml:space="preserve">         </w:t>
      </w:r>
      <w:r w:rsidRPr="00F878BC">
        <w:rPr>
          <w:rFonts w:ascii="Courier New" w:hAnsi="Courier New" w:cs="Courier New"/>
          <w:b/>
          <w:sz w:val="18"/>
        </w:rPr>
        <w:t xml:space="preserve"> </w:t>
      </w:r>
      <w:r>
        <w:rPr>
          <w:rFonts w:ascii="Courier New" w:hAnsi="Courier New" w:cs="Courier New"/>
          <w:b/>
          <w:sz w:val="18"/>
        </w:rPr>
        <w:t>100</w:t>
      </w:r>
    </w:p>
    <w:p w:rsidR="00D70793" w:rsidRDefault="00D70793" w:rsidP="00D70793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Cost in red ($)</w:t>
      </w:r>
      <w:r w:rsidRPr="00F878BC">
        <w:rPr>
          <w:rFonts w:ascii="Courier New" w:hAnsi="Courier New" w:cs="Courier New"/>
          <w:b/>
          <w:sz w:val="18"/>
        </w:rPr>
        <w:t xml:space="preserve">:  </w:t>
      </w:r>
      <w:r>
        <w:rPr>
          <w:rFonts w:ascii="Courier New" w:hAnsi="Courier New" w:cs="Courier New"/>
          <w:b/>
          <w:sz w:val="18"/>
        </w:rPr>
        <w:t xml:space="preserve">  500.00</w:t>
      </w:r>
    </w:p>
    <w:p w:rsidR="00D70793" w:rsidRDefault="00D70793" w:rsidP="00D70793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Cost in blue ($)</w:t>
      </w:r>
      <w:r w:rsidRPr="00F878BC">
        <w:rPr>
          <w:rFonts w:ascii="Courier New" w:hAnsi="Courier New" w:cs="Courier New"/>
          <w:b/>
          <w:sz w:val="18"/>
        </w:rPr>
        <w:t xml:space="preserve">: </w:t>
      </w:r>
      <w:r>
        <w:rPr>
          <w:rFonts w:ascii="Courier New" w:hAnsi="Courier New" w:cs="Courier New"/>
          <w:b/>
          <w:sz w:val="18"/>
        </w:rPr>
        <w:t xml:space="preserve"> </w:t>
      </w:r>
      <w:r w:rsidRPr="00F878BC">
        <w:rPr>
          <w:rFonts w:ascii="Courier New" w:hAnsi="Courier New" w:cs="Courier New"/>
          <w:b/>
          <w:sz w:val="18"/>
        </w:rPr>
        <w:t xml:space="preserve"> </w:t>
      </w:r>
      <w:r>
        <w:rPr>
          <w:rFonts w:ascii="Courier New" w:hAnsi="Courier New" w:cs="Courier New"/>
          <w:b/>
          <w:sz w:val="18"/>
        </w:rPr>
        <w:t>100.00</w:t>
      </w:r>
    </w:p>
    <w:p w:rsidR="00D70793" w:rsidRDefault="00D70793" w:rsidP="00D70793">
      <w:pPr>
        <w:shd w:val="clear" w:color="auto" w:fill="F2F2F2" w:themeFill="background1" w:themeFillShade="F2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Cost in green ($)</w:t>
      </w:r>
      <w:r w:rsidRPr="00F878BC">
        <w:rPr>
          <w:rFonts w:ascii="Courier New" w:hAnsi="Courier New" w:cs="Courier New"/>
          <w:b/>
          <w:sz w:val="18"/>
        </w:rPr>
        <w:t xml:space="preserve">:  </w:t>
      </w:r>
      <w:r>
        <w:rPr>
          <w:rFonts w:ascii="Courier New" w:hAnsi="Courier New" w:cs="Courier New"/>
          <w:b/>
          <w:sz w:val="18"/>
        </w:rPr>
        <w:t>300.00</w:t>
      </w:r>
    </w:p>
    <w:p w:rsidR="00D70793" w:rsidRDefault="00D70793" w:rsidP="00D70793"/>
    <w:p w:rsidR="00D70793" w:rsidRDefault="00D70793" w:rsidP="00D70793">
      <w:r>
        <w:tab/>
        <w:t>9) Run the program with at least three areas.</w:t>
      </w:r>
    </w:p>
    <w:p w:rsidR="00D70793" w:rsidRDefault="00D70793" w:rsidP="00D70793"/>
    <w:p w:rsidR="00D70793" w:rsidRDefault="00D70793" w:rsidP="00D70793">
      <w:pPr>
        <w:pStyle w:val="SourceCode"/>
        <w:rPr>
          <w:color w:val="000000"/>
        </w:rPr>
      </w:pPr>
      <w:r>
        <w:lastRenderedPageBreak/>
        <w:t>//==========================================================</w:t>
      </w:r>
    </w:p>
    <w:p w:rsidR="00D70793" w:rsidRDefault="00D70793" w:rsidP="00D70793">
      <w:pPr>
        <w:pStyle w:val="SourceCode"/>
        <w:rPr>
          <w:color w:val="000000"/>
        </w:rPr>
      </w:pPr>
      <w:r>
        <w:t>//</w:t>
      </w:r>
    </w:p>
    <w:p w:rsidR="00D70793" w:rsidRDefault="00D70793" w:rsidP="00D70793">
      <w:pPr>
        <w:pStyle w:val="SourceCode"/>
        <w:rPr>
          <w:color w:val="000000"/>
        </w:rPr>
      </w:pPr>
      <w:r>
        <w:t>// Title:      Paint Helper</w:t>
      </w:r>
    </w:p>
    <w:p w:rsidR="00D70793" w:rsidRDefault="00D70793" w:rsidP="00D70793">
      <w:pPr>
        <w:pStyle w:val="SourceCode"/>
        <w:rPr>
          <w:color w:val="000000"/>
        </w:rPr>
      </w:pPr>
      <w:r>
        <w:t>// Course:     CSC 1101</w:t>
      </w:r>
    </w:p>
    <w:p w:rsidR="00D70793" w:rsidRDefault="00D70793" w:rsidP="00D70793">
      <w:pPr>
        <w:pStyle w:val="SourceCode"/>
        <w:rPr>
          <w:color w:val="000000"/>
        </w:rPr>
      </w:pPr>
      <w:r>
        <w:t>// Lab Number: Lab05</w:t>
      </w:r>
    </w:p>
    <w:p w:rsidR="00D70793" w:rsidRDefault="00D70793" w:rsidP="00D70793">
      <w:pPr>
        <w:pStyle w:val="SourceCode"/>
        <w:rPr>
          <w:color w:val="000000"/>
        </w:rPr>
      </w:pPr>
      <w:r>
        <w:t>// Author:     Trevor Trusty</w:t>
      </w:r>
    </w:p>
    <w:p w:rsidR="00D70793" w:rsidRDefault="00D70793" w:rsidP="00D70793">
      <w:pPr>
        <w:pStyle w:val="SourceCode"/>
        <w:rPr>
          <w:color w:val="000000"/>
        </w:rPr>
      </w:pPr>
      <w:r>
        <w:t>// Date:       1/29/2019</w:t>
      </w:r>
    </w:p>
    <w:p w:rsidR="00D70793" w:rsidRDefault="00D70793" w:rsidP="00D70793">
      <w:pPr>
        <w:pStyle w:val="SourceCode"/>
        <w:rPr>
          <w:color w:val="000000"/>
        </w:rPr>
      </w:pPr>
      <w:r>
        <w:t>// Description:</w:t>
      </w:r>
    </w:p>
    <w:p w:rsidR="00D70793" w:rsidRDefault="00D70793" w:rsidP="00D70793">
      <w:pPr>
        <w:pStyle w:val="SourceCode"/>
        <w:rPr>
          <w:color w:val="000000"/>
        </w:rPr>
      </w:pPr>
      <w:r>
        <w:t>//   Helps users to calculate the cost of paint for walls with</w:t>
      </w:r>
    </w:p>
    <w:p w:rsidR="00D70793" w:rsidRDefault="00D70793" w:rsidP="00D70793">
      <w:pPr>
        <w:pStyle w:val="SourceCode"/>
        <w:rPr>
          <w:color w:val="000000"/>
        </w:rPr>
      </w:pPr>
      <w:r>
        <w:t>// the area they specify, showing the cost of using red, green,</w:t>
      </w:r>
    </w:p>
    <w:p w:rsidR="00D70793" w:rsidRDefault="00D70793" w:rsidP="00D70793">
      <w:pPr>
        <w:pStyle w:val="SourceCode"/>
        <w:rPr>
          <w:color w:val="000000"/>
        </w:rPr>
      </w:pPr>
      <w:r>
        <w:t>// or blue.</w:t>
      </w:r>
    </w:p>
    <w:p w:rsidR="00D70793" w:rsidRDefault="00D70793" w:rsidP="00D70793">
      <w:pPr>
        <w:pStyle w:val="SourceCode"/>
        <w:rPr>
          <w:color w:val="000000"/>
        </w:rPr>
      </w:pPr>
      <w:r>
        <w:t>//</w:t>
      </w:r>
    </w:p>
    <w:p w:rsidR="00D70793" w:rsidRDefault="00D70793" w:rsidP="00D70793">
      <w:pPr>
        <w:pStyle w:val="SourceCode"/>
        <w:rPr>
          <w:color w:val="000000"/>
        </w:rPr>
      </w:pPr>
      <w:r>
        <w:t>//==========================================================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conio.h</w:t>
      </w:r>
      <w:proofErr w:type="spellEnd"/>
      <w:r>
        <w:rPr>
          <w:color w:val="A31515"/>
        </w:rPr>
        <w:t>&gt;</w:t>
      </w:r>
      <w:r>
        <w:rPr>
          <w:color w:val="000000"/>
        </w:rPr>
        <w:t xml:space="preserve"> </w:t>
      </w:r>
      <w:r>
        <w:t xml:space="preserve">// For function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cstdlib</w:t>
      </w:r>
      <w:proofErr w:type="spellEnd"/>
      <w:r>
        <w:rPr>
          <w:color w:val="A31515"/>
        </w:rPr>
        <w:t>&gt;</w:t>
      </w:r>
      <w:r>
        <w:rPr>
          <w:color w:val="000000"/>
        </w:rPr>
        <w:t xml:space="preserve"> </w:t>
      </w:r>
      <w:r>
        <w:t>// For several general-purpose functions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fstream</w:t>
      </w:r>
      <w:proofErr w:type="spellEnd"/>
      <w:r>
        <w:rPr>
          <w:color w:val="A31515"/>
        </w:rPr>
        <w:t>&gt;</w:t>
      </w:r>
      <w:r>
        <w:rPr>
          <w:color w:val="000000"/>
        </w:rPr>
        <w:t xml:space="preserve"> </w:t>
      </w:r>
      <w:r>
        <w:t>// For file handling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iomanip</w:t>
      </w:r>
      <w:proofErr w:type="spellEnd"/>
      <w:r>
        <w:rPr>
          <w:color w:val="A31515"/>
        </w:rPr>
        <w:t>&gt;</w:t>
      </w:r>
      <w:r>
        <w:rPr>
          <w:color w:val="000000"/>
        </w:rPr>
        <w:t xml:space="preserve"> </w:t>
      </w:r>
      <w:r>
        <w:t>// For formatted output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rPr>
          <w:color w:val="A31515"/>
        </w:rPr>
        <w:t>&lt;iostream&gt;</w:t>
      </w:r>
      <w:r>
        <w:rPr>
          <w:color w:val="000000"/>
        </w:rPr>
        <w:t xml:space="preserve"> </w:t>
      </w:r>
      <w:r>
        <w:t xml:space="preserve">// For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cout</w:t>
      </w:r>
      <w:proofErr w:type="spellEnd"/>
      <w:r>
        <w:t>, and system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808080"/>
        </w:rPr>
        <w:t>#include</w:t>
      </w:r>
      <w:r>
        <w:rPr>
          <w:color w:val="000000"/>
        </w:rPr>
        <w:t xml:space="preserve"> </w:t>
      </w:r>
      <w:r>
        <w:rPr>
          <w:color w:val="A31515"/>
        </w:rPr>
        <w:t>&lt;string&gt;</w:t>
      </w:r>
      <w:r>
        <w:rPr>
          <w:color w:val="000000"/>
        </w:rPr>
        <w:t xml:space="preserve"> </w:t>
      </w:r>
      <w:r>
        <w:t>// For string data type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FF"/>
        </w:rPr>
        <w:t>using</w:t>
      </w:r>
      <w:r>
        <w:rPr>
          <w:color w:val="000000"/>
        </w:rPr>
        <w:t xml:space="preserve"> </w:t>
      </w:r>
      <w:r>
        <w:rPr>
          <w:color w:val="0000FF"/>
        </w:rPr>
        <w:t>namespace</w:t>
      </w:r>
      <w:r>
        <w:rPr>
          <w:color w:val="000000"/>
        </w:rPr>
        <w:t xml:space="preserve"> std;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>{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//Declare Variables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area;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cost;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col1 = 20;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int</w:t>
      </w:r>
      <w:r>
        <w:rPr>
          <w:color w:val="000000"/>
        </w:rPr>
        <w:t xml:space="preserve"> col2 = 10;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//Declare Constants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RED = 5;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GREEN = 3;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const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BLUE = 1;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t>//Program Header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"Welcome to Paint Helper!"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"--------------------------"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"Paint Helper will help you calculate the cost to paint your wall."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t>//</w:t>
      </w:r>
      <w:proofErr w:type="spellStart"/>
      <w:r>
        <w:t>Promt</w:t>
      </w:r>
      <w:proofErr w:type="spellEnd"/>
      <w:r>
        <w:t xml:space="preserve"> user for wall area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"Enter area of the wall you wish to paint: "</w:t>
      </w:r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cin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&gt;&gt;</w:t>
      </w:r>
      <w:r>
        <w:rPr>
          <w:color w:val="000000"/>
        </w:rPr>
        <w:t xml:space="preserve"> area;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//CALCULATIONS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redCost</w:t>
      </w:r>
      <w:proofErr w:type="spellEnd"/>
      <w:r>
        <w:rPr>
          <w:color w:val="000000"/>
        </w:rPr>
        <w:t xml:space="preserve"> = RED * area;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greenCost</w:t>
      </w:r>
      <w:proofErr w:type="spellEnd"/>
      <w:r>
        <w:rPr>
          <w:color w:val="000000"/>
        </w:rPr>
        <w:t xml:space="preserve"> = GREEN * area;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FF"/>
        </w:rPr>
        <w:t>double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blueCost</w:t>
      </w:r>
      <w:proofErr w:type="spellEnd"/>
      <w:r>
        <w:rPr>
          <w:color w:val="000000"/>
        </w:rPr>
        <w:t xml:space="preserve"> = BLUE * area;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r>
        <w:t xml:space="preserve">//Show user their color prices 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fixed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setprecision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2);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"================================"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(col1) </w:t>
      </w:r>
      <w:r>
        <w:rPr>
          <w:color w:val="008080"/>
        </w:rPr>
        <w:t>&lt;&lt;</w:t>
      </w:r>
      <w:r>
        <w:rPr>
          <w:color w:val="000000"/>
        </w:rPr>
        <w:t xml:space="preserve"> left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"Area (</w:t>
      </w:r>
      <w:proofErr w:type="spellStart"/>
      <w:r>
        <w:rPr>
          <w:color w:val="A31515"/>
        </w:rPr>
        <w:t>sq</w:t>
      </w:r>
      <w:proofErr w:type="spellEnd"/>
      <w:r>
        <w:rPr>
          <w:color w:val="A31515"/>
        </w:rPr>
        <w:t xml:space="preserve"> ft): "</w:t>
      </w:r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(col2) </w:t>
      </w:r>
      <w:r>
        <w:rPr>
          <w:color w:val="008080"/>
        </w:rPr>
        <w:t>&lt;&lt;</w:t>
      </w:r>
      <w:r>
        <w:rPr>
          <w:color w:val="000000"/>
        </w:rPr>
        <w:t xml:space="preserve"> right </w:t>
      </w:r>
      <w:r>
        <w:rPr>
          <w:color w:val="008080"/>
        </w:rPr>
        <w:t>&lt;&lt;</w:t>
      </w:r>
      <w:r>
        <w:rPr>
          <w:color w:val="000000"/>
        </w:rPr>
        <w:t xml:space="preserve"> area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(col1) </w:t>
      </w:r>
      <w:r>
        <w:rPr>
          <w:color w:val="008080"/>
        </w:rPr>
        <w:t>&lt;&lt;</w:t>
      </w:r>
      <w:r>
        <w:rPr>
          <w:color w:val="000000"/>
        </w:rPr>
        <w:t xml:space="preserve"> left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"Cost in red ($</w:t>
      </w:r>
      <w:proofErr w:type="gramStart"/>
      <w:r>
        <w:rPr>
          <w:color w:val="A31515"/>
        </w:rPr>
        <w:t>) :</w:t>
      </w:r>
      <w:proofErr w:type="gramEnd"/>
      <w:r>
        <w:rPr>
          <w:color w:val="A31515"/>
        </w:rPr>
        <w:t xml:space="preserve"> "</w:t>
      </w:r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(col2) </w:t>
      </w:r>
      <w:r>
        <w:rPr>
          <w:color w:val="008080"/>
        </w:rPr>
        <w:t>&lt;&lt;</w:t>
      </w:r>
      <w:r>
        <w:rPr>
          <w:color w:val="000000"/>
        </w:rPr>
        <w:t xml:space="preserve"> right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redCost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(col1) </w:t>
      </w:r>
      <w:r>
        <w:rPr>
          <w:color w:val="008080"/>
        </w:rPr>
        <w:t>&lt;&lt;</w:t>
      </w:r>
      <w:r>
        <w:rPr>
          <w:color w:val="000000"/>
        </w:rPr>
        <w:t xml:space="preserve"> left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"Cost in green ($</w:t>
      </w:r>
      <w:proofErr w:type="gramStart"/>
      <w:r>
        <w:rPr>
          <w:color w:val="A31515"/>
        </w:rPr>
        <w:t>) :</w:t>
      </w:r>
      <w:proofErr w:type="gramEnd"/>
      <w:r>
        <w:rPr>
          <w:color w:val="A31515"/>
        </w:rPr>
        <w:t xml:space="preserve"> "</w:t>
      </w:r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(col2) </w:t>
      </w:r>
      <w:r>
        <w:rPr>
          <w:color w:val="008080"/>
        </w:rPr>
        <w:t>&lt;&lt;</w:t>
      </w:r>
      <w:r>
        <w:rPr>
          <w:color w:val="000000"/>
        </w:rPr>
        <w:t xml:space="preserve"> right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greenCost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(col1) </w:t>
      </w:r>
      <w:r>
        <w:rPr>
          <w:color w:val="008080"/>
        </w:rPr>
        <w:t>&lt;&lt;</w:t>
      </w:r>
      <w:r>
        <w:rPr>
          <w:color w:val="000000"/>
        </w:rPr>
        <w:t xml:space="preserve"> left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"Cost in blue ($</w:t>
      </w:r>
      <w:proofErr w:type="gramStart"/>
      <w:r>
        <w:rPr>
          <w:color w:val="A31515"/>
        </w:rPr>
        <w:t>) :</w:t>
      </w:r>
      <w:proofErr w:type="gramEnd"/>
      <w:r>
        <w:rPr>
          <w:color w:val="A31515"/>
        </w:rPr>
        <w:t xml:space="preserve"> "</w:t>
      </w:r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lastRenderedPageBreak/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setw</w:t>
      </w:r>
      <w:proofErr w:type="spellEnd"/>
      <w:r>
        <w:rPr>
          <w:color w:val="000000"/>
        </w:rPr>
        <w:t xml:space="preserve">(col2) </w:t>
      </w:r>
      <w:r>
        <w:rPr>
          <w:color w:val="008080"/>
        </w:rPr>
        <w:t>&lt;&lt;</w:t>
      </w:r>
      <w:r>
        <w:rPr>
          <w:color w:val="000000"/>
        </w:rPr>
        <w:t xml:space="preserve"> right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blueCost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"================================"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</w:p>
    <w:p w:rsidR="00D70793" w:rsidRDefault="00D70793" w:rsidP="00D70793">
      <w:pPr>
        <w:pStyle w:val="SourceCode"/>
        <w:rPr>
          <w:color w:val="000000"/>
        </w:rPr>
      </w:pP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"\</w:t>
      </w:r>
      <w:proofErr w:type="spellStart"/>
      <w:r>
        <w:rPr>
          <w:color w:val="A31515"/>
        </w:rPr>
        <w:t>nEnd</w:t>
      </w:r>
      <w:proofErr w:type="spellEnd"/>
      <w:r>
        <w:rPr>
          <w:color w:val="A31515"/>
        </w:rPr>
        <w:t xml:space="preserve"> of Paint Helper"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"Press any key to exit ..."</w:t>
      </w:r>
      <w:r>
        <w:rPr>
          <w:color w:val="000000"/>
        </w:rPr>
        <w:t>;</w:t>
      </w:r>
    </w:p>
    <w:p w:rsidR="00D70793" w:rsidRDefault="00D70793" w:rsidP="00D70793">
      <w:pPr>
        <w:pStyle w:val="SourceCode"/>
        <w:rPr>
          <w:color w:val="000000"/>
        </w:rPr>
      </w:pPr>
      <w:r>
        <w:rPr>
          <w:color w:val="000000"/>
        </w:rPr>
        <w:tab/>
        <w:t>_</w:t>
      </w:r>
      <w:proofErr w:type="spellStart"/>
      <w:proofErr w:type="gramStart"/>
      <w:r>
        <w:rPr>
          <w:color w:val="000000"/>
        </w:rPr>
        <w:t>getch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D70793" w:rsidRDefault="00D70793" w:rsidP="00D70793">
      <w:pPr>
        <w:pStyle w:val="SourceCode"/>
        <w:rPr>
          <w:i/>
          <w:color w:val="538135" w:themeColor="accent6" w:themeShade="BF"/>
        </w:rPr>
      </w:pPr>
      <w:r>
        <w:rPr>
          <w:color w:val="000000"/>
        </w:rPr>
        <w:t>}</w:t>
      </w:r>
    </w:p>
    <w:p w:rsidR="00D70793" w:rsidRDefault="00D70793" w:rsidP="00D70793"/>
    <w:p w:rsidR="00D70793" w:rsidRDefault="00D70793" w:rsidP="00D7079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If possible, format your code like this:</w:t>
      </w:r>
    </w:p>
    <w:p w:rsidR="00D70793" w:rsidRDefault="00D70793" w:rsidP="00D7079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Font “Courier New”</w:t>
      </w:r>
    </w:p>
    <w:p w:rsidR="00D70793" w:rsidRDefault="00D70793" w:rsidP="00D7079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Font size “9”</w:t>
      </w:r>
    </w:p>
    <w:p w:rsidR="00D70793" w:rsidRDefault="00D70793" w:rsidP="00D7079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:rsidR="00D70793" w:rsidRDefault="00D70793" w:rsidP="00D70793"/>
    <w:p w:rsidR="00D70793" w:rsidRDefault="00D70793" w:rsidP="00D70793">
      <w:pPr>
        <w:rPr>
          <w:i/>
          <w:color w:val="538135" w:themeColor="accent6" w:themeShade="BF"/>
        </w:rPr>
      </w:pPr>
      <w:r>
        <w:rPr>
          <w:noProof/>
        </w:rPr>
        <w:drawing>
          <wp:inline distT="0" distB="0" distL="0" distR="0" wp14:anchorId="71FDDCB8" wp14:editId="269622D1">
            <wp:extent cx="5943600" cy="3601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93" w:rsidRDefault="00D70793" w:rsidP="00D70793"/>
    <w:p w:rsidR="00D70793" w:rsidRDefault="00D70793" w:rsidP="00D70793">
      <w:pPr>
        <w:rPr>
          <w:szCs w:val="28"/>
        </w:rPr>
      </w:pPr>
      <w:r>
        <w:t xml:space="preserve">* </w:t>
      </w:r>
      <w:r>
        <w:rPr>
          <w:b/>
          <w:bCs/>
          <w:szCs w:val="28"/>
        </w:rPr>
        <w:t>Copying-and-pasting Visual C++ code to a Word document</w:t>
      </w:r>
    </w:p>
    <w:p w:rsidR="00D70793" w:rsidRDefault="00D70793" w:rsidP="00D707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Visual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:rsidR="00D70793" w:rsidRDefault="00D70793" w:rsidP="00D70793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D70793" w:rsidRDefault="00D70793" w:rsidP="00D70793"/>
    <w:p w:rsidR="00D70793" w:rsidRDefault="00D70793" w:rsidP="00D70793">
      <w:pPr>
        <w:rPr>
          <w:szCs w:val="28"/>
        </w:rPr>
      </w:pPr>
      <w:r>
        <w:t xml:space="preserve">** </w:t>
      </w:r>
      <w:r>
        <w:rPr>
          <w:b/>
          <w:bCs/>
          <w:szCs w:val="28"/>
        </w:rPr>
        <w:t>Copying-and-pasting Visual C++ console application output to a Word document</w:t>
      </w:r>
    </w:p>
    <w:p w:rsidR="00D70793" w:rsidRDefault="00D70793" w:rsidP="00D7079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Visual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:rsidR="00D70793" w:rsidRDefault="00D70793" w:rsidP="00D70793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:rsidR="00D70793" w:rsidRDefault="00D70793" w:rsidP="00D70793"/>
    <w:p w:rsidR="009C38A4" w:rsidRDefault="009C38A4"/>
    <w:sectPr w:rsidR="009C38A4">
      <w:headerReference w:type="default" r:id="rId5"/>
      <w:footerReference w:type="default" r:id="rId6"/>
      <w:pgSz w:w="12240" w:h="15840"/>
      <w:pgMar w:top="720" w:right="1440" w:bottom="777" w:left="1440" w:header="547" w:footer="72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B2" w:rsidRDefault="00D70793">
    <w:pPr>
      <w:pStyle w:val="Footer"/>
      <w:rPr>
        <w:b/>
        <w:color w:val="0000FF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9B2" w:rsidRDefault="00D70793">
    <w:pPr>
      <w:pStyle w:val="Head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93"/>
    <w:rsid w:val="00790CB2"/>
    <w:rsid w:val="009C38A4"/>
    <w:rsid w:val="00D7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27893"/>
  <w15:chartTrackingRefBased/>
  <w15:docId w15:val="{4B34FFD9-B038-4D6A-A093-824F9A86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79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link w:val="SourceCodeChar"/>
    <w:autoRedefine/>
    <w:qFormat/>
    <w:rsid w:val="00790CB2"/>
    <w:pPr>
      <w:keepNext/>
      <w:shd w:val="clear" w:color="auto" w:fill="F2F2F2" w:themeFill="background1" w:themeFillShade="F2"/>
    </w:pPr>
    <w:rPr>
      <w:rFonts w:ascii="Courier New" w:eastAsiaTheme="minorHAnsi" w:hAnsi="Courier New" w:cs="Courier New"/>
      <w:b/>
      <w:sz w:val="18"/>
      <w:szCs w:val="22"/>
    </w:rPr>
  </w:style>
  <w:style w:type="character" w:customStyle="1" w:styleId="SourceCodeChar">
    <w:name w:val="Source Code Char"/>
    <w:basedOn w:val="DefaultParagraphFont"/>
    <w:link w:val="SourceCode"/>
    <w:rsid w:val="00790CB2"/>
    <w:rPr>
      <w:rFonts w:ascii="Courier New" w:hAnsi="Courier New" w:cs="Courier New"/>
      <w:b/>
      <w:sz w:val="18"/>
      <w:shd w:val="clear" w:color="auto" w:fill="F2F2F2" w:themeFill="background1" w:themeFillShade="F2"/>
    </w:rPr>
  </w:style>
  <w:style w:type="character" w:customStyle="1" w:styleId="HeaderChar">
    <w:name w:val="Header Char"/>
    <w:basedOn w:val="DefaultParagraphFont"/>
    <w:link w:val="Header"/>
    <w:qFormat/>
    <w:rsid w:val="00D70793"/>
    <w:rPr>
      <w:sz w:val="28"/>
      <w:szCs w:val="24"/>
    </w:rPr>
  </w:style>
  <w:style w:type="character" w:customStyle="1" w:styleId="FooterChar">
    <w:name w:val="Footer Char"/>
    <w:basedOn w:val="DefaultParagraphFont"/>
    <w:link w:val="Footer"/>
    <w:qFormat/>
    <w:rsid w:val="00D70793"/>
    <w:rPr>
      <w:sz w:val="28"/>
      <w:szCs w:val="24"/>
    </w:rPr>
  </w:style>
  <w:style w:type="paragraph" w:styleId="Header">
    <w:name w:val="header"/>
    <w:basedOn w:val="Normal"/>
    <w:link w:val="HeaderChar"/>
    <w:rsid w:val="00D7079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HeaderChar1">
    <w:name w:val="Header Char1"/>
    <w:basedOn w:val="DefaultParagraphFont"/>
    <w:uiPriority w:val="99"/>
    <w:semiHidden/>
    <w:rsid w:val="00D70793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rsid w:val="00D70793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D70793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qFormat/>
    <w:rsid w:val="00D70793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N Trusty</dc:creator>
  <cp:keywords/>
  <dc:description/>
  <cp:lastModifiedBy>Trevor N Trusty</cp:lastModifiedBy>
  <cp:revision>1</cp:revision>
  <dcterms:created xsi:type="dcterms:W3CDTF">2019-01-29T22:46:00Z</dcterms:created>
  <dcterms:modified xsi:type="dcterms:W3CDTF">2019-01-29T22:48:00Z</dcterms:modified>
</cp:coreProperties>
</file>