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18"/>
          <w:szCs w:val="18"/>
        </w:rPr>
        <w:t xml:space="preserve">CỘNG HÒA XÃ HỘI CHỦ NGHĨA VIỆT NAM</w:t>
      </w:r>
    </w:p>
    <w:p>
      <w:pPr>
        <w:spacing w:after="160"/>
        <w:jc w:val="center"/>
      </w:pPr>
      <w:r>
        <w:rPr>
          <w:rFonts w:ascii="Arial" w:cs="Arial" w:eastAsia="Arial" w:hAnsi="Arial"/>
          <w:i/>
          <w:iCs/>
          <w:sz w:val="18"/>
          <w:szCs w:val="18"/>
        </w:rPr>
        <w:t xml:space="preserve">Độc lập – Tự do – Hạnh phúc</w:t>
      </w:r>
    </w:p>
    <w:p>
      <w:pPr>
        <w:spacing w:after="20"/>
        <w:jc w:val="center"/>
      </w:pPr>
      <w:r>
        <w:rPr>
          <w:rFonts w:ascii="Arial" w:cs="Arial" w:eastAsia="Arial" w:hAnsi="Arial"/>
          <w:b/>
          <w:bCs/>
          <w:color w:val="1F3864"/>
          <w:sz w:val="28"/>
          <w:szCs w:val="28"/>
        </w:rPr>
        <w:t xml:space="preserve">HỢP ĐỒNG DỊCH VỤ TƯ VẤN (THANH TOÁN HÀNG THÁNG)</w:t>
      </w:r>
    </w:p>
    <w:p>
      <w:pPr>
        <w:spacing w:after="160"/>
        <w:jc w:val="center"/>
      </w:pPr>
      <w:r>
        <w:rPr>
          <w:rFonts w:ascii="Arial" w:cs="Arial" w:eastAsia="Arial" w:hAnsi="Arial"/>
          <w:b/>
          <w:bCs/>
          <w:i/>
          <w:iCs/>
          <w:color w:val="1F3864"/>
          <w:sz w:val="24"/>
          <w:szCs w:val="24"/>
        </w:rPr>
        <w:t xml:space="preserve">DIENSTLEISTUNGSVERTRAG (MONATLICHE VERGÜTUNG)</w:t>
      </w:r>
    </w:p>
    <w:p>
      <w:pPr>
        <w:spacing w:after="20"/>
        <w:jc w:val="center"/>
      </w:pPr>
      <w:r>
        <w:rPr>
          <w:rFonts w:ascii="Arial" w:cs="Arial" w:eastAsia="Arial" w:hAnsi="Arial"/>
          <w:sz w:val="20"/>
          <w:szCs w:val="20"/>
        </w:rPr>
        <w:t xml:space="preserve">Số / Nr.: ____________          Ngày / Datum: </w:t>
      </w:r>
      <w:r>
        <w:rPr>
          <w:rFonts w:ascii="Arial" w:cs="Arial" w:eastAsia="Arial" w:hAnsi="Arial"/>
          <w:sz w:val="20"/>
          <w:szCs w:val="20"/>
        </w:rPr>
        <w:t xml:space="preserve">____________</w:t>
      </w:r>
    </w:p>
    <w:p>
      <w:pPr>
        <w:spacing w:after="80"/>
        <w:jc w:val="center"/>
      </w:pPr>
      <w:r>
        <w:rPr>
          <w:rFonts w:ascii="Arial" w:cs="Arial" w:eastAsia="Arial" w:hAnsi="Arial"/>
          <w:i/>
          <w:iCs/>
          <w:color w:val="555555"/>
          <w:sz w:val="18"/>
          <w:szCs w:val="18"/>
        </w:rPr>
        <w:t xml:space="preserve">TP. Hồ Chí Minh, Việt Nam</w:t>
      </w:r>
    </w:p>
    <w:p>
      <w:pPr>
        <w:pBdr>
          <w:bottom w:val="single" w:color="1F3864" w:sz="6" w:space="1"/>
        </w:pBdr>
        <w:spacing w:after="60"/>
      </w:pPr>
    </w:p>
    <w:p>
      <w:pPr>
        <w:spacing w:after="120"/>
      </w:pPr>
      <w:r>
        <w:rPr>
          <w:rFonts w:ascii="Arial" w:cs="Arial" w:eastAsia="Arial" w:hAnsi="Arial"/>
          <w:sz w:val="20"/>
          <w:szCs w:val="20"/>
        </w:rPr>
        <w:t xml:space="preserve">Căn cứ Bộ luật Dân sự nước Cộng hòa xã hội chủ nghĩa Việt Nam và nhu cầu, khả năng của hai bên, hôm nay hai bên cùng thống nhất ký kết hợp đồng với các điều khoản sau:</w:t>
      </w:r>
    </w:p>
    <w:p>
      <w:pPr>
        <w:spacing w:after="200"/>
      </w:pPr>
      <w:r>
        <w:rPr>
          <w:rFonts w:ascii="Arial" w:cs="Arial" w:eastAsia="Arial" w:hAnsi="Arial"/>
          <w:i/>
          <w:iCs/>
          <w:color w:val="333333"/>
          <w:sz w:val="20"/>
          <w:szCs w:val="20"/>
        </w:rPr>
        <w:t xml:space="preserve">Auf Grundlage des Zivilgesetzbuches der Sozialistischen Republik Vietnam sowie nach dem Bedarf und den Möglichkeiten beider Parteien schließen die Parteien heute diesen Vertrag zu den folgenden Bedingungen: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8ECF4" w:val="clear"/>
            <w:tcMar>
              <w:top w:type="dxa" w:w="80"/>
              <w:left w:type="dxa" w:w="140"/>
              <w:bottom w:type="dxa" w:w="80"/>
              <w:right w:type="dxa" w:w="140"/>
            </w:tcMar>
          </w:tcPr>
          <w:p>
            <w:pPr>
              <w:spacing w:after="0"/>
              <w:jc w:val="center"/>
            </w:pPr>
            <w:r>
              <w:rPr>
                <w:rFonts w:ascii="Arial" w:cs="Arial" w:eastAsia="Arial" w:hAnsi="Arial"/>
                <w:b/>
                <w:bCs/>
                <w:color w:val="1F3864"/>
                <w:sz w:val="18"/>
                <w:szCs w:val="18"/>
              </w:rPr>
              <w:t xml:space="preserve">TIẾNG VIỆT</w:t>
            </w:r>
          </w:p>
        </w:tc>
        <w:tc>
          <w:tcPr>
            <w:tcW w:type="dxa" w:w="4513"/>
            <w:tcBorders>
              <w:top w:val="single" w:color="BBBBBB" w:sz="1"/>
              <w:left w:val="single" w:color="BBBBBB" w:sz="1"/>
              <w:bottom w:val="single" w:color="BBBBBB" w:sz="1"/>
              <w:right w:val="single" w:color="BBBBBB" w:sz="1"/>
            </w:tcBorders>
            <w:shd w:fill="E8ECF4" w:val="clear"/>
            <w:tcMar>
              <w:top w:type="dxa" w:w="80"/>
              <w:left w:type="dxa" w:w="140"/>
              <w:bottom w:type="dxa" w:w="80"/>
              <w:right w:type="dxa" w:w="140"/>
            </w:tcMar>
          </w:tcPr>
          <w:p>
            <w:pPr>
              <w:spacing w:after="0"/>
              <w:jc w:val="center"/>
            </w:pPr>
            <w:r>
              <w:rPr>
                <w:rFonts w:ascii="Arial" w:cs="Arial" w:eastAsia="Arial" w:hAnsi="Arial"/>
                <w:b/>
                <w:bCs/>
                <w:i/>
                <w:iCs/>
                <w:color w:val="1F3864"/>
                <w:sz w:val="18"/>
                <w:szCs w:val="18"/>
              </w:rPr>
              <w:t xml:space="preserve">DEUTSCH</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CÁC BÊN KÝ KẾT</w:t>
            </w:r>
          </w:p>
          <w:p>
            <w:pPr>
              <w:spacing w:after="0"/>
            </w:pPr>
            <w:r>
              <w:rPr>
                <w:rFonts w:ascii="Arial" w:cs="Arial" w:eastAsia="Arial" w:hAnsi="Arial"/>
                <w:b/>
                <w:bCs/>
                <w:i/>
                <w:iCs/>
                <w:color w:val="D6E0F0"/>
                <w:sz w:val="20"/>
                <w:szCs w:val="20"/>
              </w:rPr>
              <w:t xml:space="preserve">VERTRAGSPARTEIEN</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b/>
                <w:bCs/>
                <w:sz w:val="20"/>
                <w:szCs w:val="20"/>
              </w:rPr>
              <w:t xml:space="preserve">BÊN A – BÊN CUNG CẤP DỊCH VỤ</w:t>
            </w:r>
          </w:p>
          <w:p>
            <w:pPr>
              <w:spacing w:after="80"/>
            </w:pPr>
            <w:r>
              <w:rPr>
                <w:rFonts w:ascii="Arial" w:cs="Arial" w:eastAsia="Arial" w:hAnsi="Arial"/>
                <w:sz w:val="20"/>
                <w:szCs w:val="20"/>
              </w:rPr>
              <w:t xml:space="preserve">CÔNG TY TNHH EVERTRUST ASIA</w:t>
            </w:r>
          </w:p>
          <w:p>
            <w:pPr>
              <w:spacing w:after="80"/>
            </w:pPr>
            <w:r>
              <w:rPr>
                <w:rFonts w:ascii="Arial" w:cs="Arial" w:eastAsia="Arial" w:hAnsi="Arial"/>
                <w:sz w:val="20"/>
                <w:szCs w:val="20"/>
              </w:rPr>
              <w:t xml:space="preserve">Mã số thuế: 0319412689</w:t>
            </w:r>
          </w:p>
          <w:p>
            <w:pPr>
              <w:spacing w:after="80"/>
            </w:pPr>
            <w:r>
              <w:rPr>
                <w:rFonts w:ascii="Arial" w:cs="Arial" w:eastAsia="Arial" w:hAnsi="Arial"/>
                <w:sz w:val="20"/>
                <w:szCs w:val="20"/>
              </w:rPr>
              <w:t xml:space="preserve">Địa chỉ: Căn hộ văn phòng số VPA-5.32-33-34, Chung cư Millennium, 132 Bến Vân Đồn, Phường Khánh Hội, Thành phố Hồ Chí Minh, Việt Nam</w:t>
            </w:r>
          </w:p>
          <w:p>
            <w:pPr>
              <w:spacing w:after="80"/>
            </w:pPr>
            <w:r>
              <w:rPr>
                <w:rFonts w:ascii="Arial" w:cs="Arial" w:eastAsia="Arial" w:hAnsi="Arial"/>
                <w:sz w:val="20"/>
                <w:szCs w:val="20"/>
              </w:rPr>
              <w:t xml:space="preserve">Đại diện: ____________   Chức vụ: ____________</w:t>
            </w:r>
          </w:p>
          <w:p>
            <w:pPr>
              <w:spacing w:after="80"/>
            </w:pPr>
            <w:r>
              <w:rPr>
                <w:rFonts w:ascii="Arial" w:cs="Arial" w:eastAsia="Arial" w:hAnsi="Arial"/>
                <w:sz w:val="20"/>
                <w:szCs w:val="20"/>
              </w:rPr>
              <w:t xml:space="preserve">Sau đây gọi là “Bên A”.</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b/>
                <w:bCs/>
                <w:i/>
                <w:iCs/>
                <w:color w:val="333333"/>
                <w:sz w:val="20"/>
                <w:szCs w:val="20"/>
              </w:rPr>
              <w:t xml:space="preserve">PARTEI A – DIENSTLEISTER</w:t>
            </w:r>
          </w:p>
          <w:p>
            <w:pPr>
              <w:spacing w:after="80"/>
            </w:pPr>
            <w:r>
              <w:rPr>
                <w:rFonts w:ascii="Arial" w:cs="Arial" w:eastAsia="Arial" w:hAnsi="Arial"/>
                <w:i/>
                <w:iCs/>
                <w:color w:val="333333"/>
                <w:sz w:val="20"/>
                <w:szCs w:val="20"/>
              </w:rPr>
              <w:t xml:space="preserve">EVERTRUST ASIA CO., LTD</w:t>
            </w:r>
          </w:p>
          <w:p>
            <w:pPr>
              <w:spacing w:after="80"/>
            </w:pPr>
            <w:r>
              <w:rPr>
                <w:rFonts w:ascii="Arial" w:cs="Arial" w:eastAsia="Arial" w:hAnsi="Arial"/>
                <w:i/>
                <w:iCs/>
                <w:color w:val="333333"/>
                <w:sz w:val="20"/>
                <w:szCs w:val="20"/>
              </w:rPr>
              <w:t xml:space="preserve">Steuernummer: 0319412689</w:t>
            </w:r>
          </w:p>
          <w:p>
            <w:pPr>
              <w:spacing w:after="80"/>
            </w:pPr>
            <w:r>
              <w:rPr>
                <w:rFonts w:ascii="Arial" w:cs="Arial" w:eastAsia="Arial" w:hAnsi="Arial"/>
                <w:i/>
                <w:iCs/>
                <w:color w:val="333333"/>
                <w:sz w:val="20"/>
                <w:szCs w:val="20"/>
              </w:rPr>
              <w:t xml:space="preserve">Anschrift: Büroapartment Nr. VPA-5.32-33-34, Millennium Complex, 132 Ben Van Don, Khanh Hoi, Ho-Chi-Minh-Stadt, Vietnam</w:t>
            </w:r>
          </w:p>
          <w:p>
            <w:pPr>
              <w:spacing w:after="80"/>
            </w:pPr>
            <w:r>
              <w:rPr>
                <w:rFonts w:ascii="Arial" w:cs="Arial" w:eastAsia="Arial" w:hAnsi="Arial"/>
                <w:i/>
                <w:iCs/>
                <w:color w:val="333333"/>
                <w:sz w:val="20"/>
                <w:szCs w:val="20"/>
              </w:rPr>
              <w:t xml:space="preserve">Vertreten durch: ____________   Funktion: ____________</w:t>
            </w:r>
          </w:p>
          <w:p>
            <w:pPr>
              <w:spacing w:after="80"/>
            </w:pPr>
            <w:r>
              <w:rPr>
                <w:rFonts w:ascii="Arial" w:cs="Arial" w:eastAsia="Arial" w:hAnsi="Arial"/>
                <w:i/>
                <w:iCs/>
                <w:color w:val="333333"/>
                <w:sz w:val="20"/>
                <w:szCs w:val="20"/>
              </w:rPr>
              <w:t xml:space="preserve">Nachfolgend „Partei A“ genannt.</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b/>
                <w:bCs/>
                <w:sz w:val="20"/>
                <w:szCs w:val="20"/>
              </w:rPr>
              <w:t xml:space="preserve">BÊN B – BÊN SỬ DỤNG DỊCH VỤ</w:t>
            </w:r>
          </w:p>
          <w:p>
            <w:pPr>
              <w:spacing w:after="80"/>
            </w:pPr>
            <w:r>
              <w:rPr>
                <w:rFonts w:ascii="Arial" w:cs="Arial" w:eastAsia="Arial" w:hAnsi="Arial"/>
                <w:sz w:val="20"/>
                <w:szCs w:val="20"/>
              </w:rPr>
              <w:t xml:space="preserve">EVERTRUST GmbH</w:t>
            </w:r>
          </w:p>
          <w:p>
            <w:pPr>
              <w:spacing w:after="80"/>
            </w:pPr>
            <w:r>
              <w:rPr>
                <w:rFonts w:ascii="Arial" w:cs="Arial" w:eastAsia="Arial" w:hAnsi="Arial"/>
                <w:sz w:val="20"/>
                <w:szCs w:val="20"/>
              </w:rPr>
              <w:t xml:space="preserve">Địa chỉ: Braunschweiger Str. 77, 12055 Berlin, Cộng hòa Liên bang Đức</w:t>
            </w:r>
          </w:p>
          <w:p>
            <w:pPr>
              <w:spacing w:after="80"/>
            </w:pPr>
            <w:r>
              <w:rPr>
                <w:rFonts w:ascii="Arial" w:cs="Arial" w:eastAsia="Arial" w:hAnsi="Arial"/>
                <w:sz w:val="20"/>
                <w:szCs w:val="20"/>
              </w:rPr>
              <w:t xml:space="preserve">Mã số thuế GTGT (USt-IdNr.): ____________</w:t>
            </w:r>
          </w:p>
          <w:p>
            <w:pPr>
              <w:spacing w:after="80"/>
            </w:pPr>
            <w:r>
              <w:rPr>
                <w:rFonts w:ascii="Arial" w:cs="Arial" w:eastAsia="Arial" w:hAnsi="Arial"/>
                <w:sz w:val="20"/>
                <w:szCs w:val="20"/>
              </w:rPr>
              <w:t xml:space="preserve">Đại diện: ____________   Chức vụ: ____________</w:t>
            </w:r>
          </w:p>
          <w:p>
            <w:pPr>
              <w:spacing w:after="80"/>
            </w:pPr>
            <w:r>
              <w:rPr>
                <w:rFonts w:ascii="Arial" w:cs="Arial" w:eastAsia="Arial" w:hAnsi="Arial"/>
                <w:sz w:val="20"/>
                <w:szCs w:val="20"/>
              </w:rPr>
              <w:t xml:space="preserve">Sau đây gọi là “Bên B”.</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b/>
                <w:bCs/>
                <w:i/>
                <w:iCs/>
                <w:color w:val="333333"/>
                <w:sz w:val="20"/>
                <w:szCs w:val="20"/>
              </w:rPr>
              <w:t xml:space="preserve">PARTEI B – AUFTRAGGEBER</w:t>
            </w:r>
          </w:p>
          <w:p>
            <w:pPr>
              <w:spacing w:after="80"/>
            </w:pPr>
            <w:r>
              <w:rPr>
                <w:rFonts w:ascii="Arial" w:cs="Arial" w:eastAsia="Arial" w:hAnsi="Arial"/>
                <w:i/>
                <w:iCs/>
                <w:color w:val="333333"/>
                <w:sz w:val="20"/>
                <w:szCs w:val="20"/>
              </w:rPr>
              <w:t xml:space="preserve">EVERTRUST GmbH</w:t>
            </w:r>
          </w:p>
          <w:p>
            <w:pPr>
              <w:spacing w:after="80"/>
            </w:pPr>
            <w:r>
              <w:rPr>
                <w:rFonts w:ascii="Arial" w:cs="Arial" w:eastAsia="Arial" w:hAnsi="Arial"/>
                <w:i/>
                <w:iCs/>
                <w:color w:val="333333"/>
                <w:sz w:val="20"/>
                <w:szCs w:val="20"/>
              </w:rPr>
              <w:t xml:space="preserve">Anschrift: Braunschweiger Str. 77, 12055 Berlin, Bundesrepublik Deutschland</w:t>
            </w:r>
          </w:p>
          <w:p>
            <w:pPr>
              <w:spacing w:after="80"/>
            </w:pPr>
            <w:r>
              <w:rPr>
                <w:rFonts w:ascii="Arial" w:cs="Arial" w:eastAsia="Arial" w:hAnsi="Arial"/>
                <w:i/>
                <w:iCs/>
                <w:color w:val="333333"/>
                <w:sz w:val="20"/>
                <w:szCs w:val="20"/>
              </w:rPr>
              <w:t xml:space="preserve">USt-IdNr.: ____________</w:t>
            </w:r>
          </w:p>
          <w:p>
            <w:pPr>
              <w:spacing w:after="80"/>
            </w:pPr>
            <w:r>
              <w:rPr>
                <w:rFonts w:ascii="Arial" w:cs="Arial" w:eastAsia="Arial" w:hAnsi="Arial"/>
                <w:i/>
                <w:iCs/>
                <w:color w:val="333333"/>
                <w:sz w:val="20"/>
                <w:szCs w:val="20"/>
              </w:rPr>
              <w:t xml:space="preserve">Vertreten durch: ____________   Funktion: ____________</w:t>
            </w:r>
          </w:p>
          <w:p>
            <w:pPr>
              <w:spacing w:after="80"/>
            </w:pPr>
            <w:r>
              <w:rPr>
                <w:rFonts w:ascii="Arial" w:cs="Arial" w:eastAsia="Arial" w:hAnsi="Arial"/>
                <w:i/>
                <w:iCs/>
                <w:color w:val="333333"/>
                <w:sz w:val="20"/>
                <w:szCs w:val="20"/>
              </w:rPr>
              <w:t xml:space="preserve">Nachfolgend „Partei B“ genannt.</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1. Đối tượng hợp đồng</w:t>
            </w:r>
          </w:p>
          <w:p>
            <w:pPr>
              <w:spacing w:after="0"/>
            </w:pPr>
            <w:r>
              <w:rPr>
                <w:rFonts w:ascii="Arial" w:cs="Arial" w:eastAsia="Arial" w:hAnsi="Arial"/>
                <w:b/>
                <w:bCs/>
                <w:i/>
                <w:iCs/>
                <w:color w:val="D6E0F0"/>
                <w:sz w:val="20"/>
                <w:szCs w:val="20"/>
              </w:rPr>
              <w:t xml:space="preserve">Artikel 1. Vertragsgegenstand</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1.1. Bên A cung cấp cho Bên B dịch vụ tư vấn và soạn thảo hồ sơ đấu thầu tại Cộng hòa Liên bang Đức theo từng tháng.</w:t>
            </w:r>
          </w:p>
          <w:p>
            <w:pPr>
              <w:spacing w:after="80"/>
            </w:pPr>
            <w:r>
              <w:rPr>
                <w:rFonts w:ascii="Arial" w:cs="Arial" w:eastAsia="Arial" w:hAnsi="Arial"/>
                <w:sz w:val="20"/>
                <w:szCs w:val="20"/>
              </w:rPr>
              <w:t xml:space="preserve">1.2. Phạm vi dịch vụ bao gồm, nhưng không giới hạn ở:</w:t>
            </w:r>
          </w:p>
          <w:p>
            <w:pPr>
              <w:spacing w:after="80"/>
            </w:pPr>
            <w:r>
              <w:rPr>
                <w:rFonts w:ascii="Arial" w:cs="Arial" w:eastAsia="Arial" w:hAnsi="Arial"/>
                <w:sz w:val="20"/>
                <w:szCs w:val="20"/>
              </w:rPr>
              <w:t xml:space="preserve">a) Rà soát, theo dõi các thông báo mời thầu;</w:t>
            </w:r>
          </w:p>
          <w:p>
            <w:pPr>
              <w:spacing w:after="80"/>
            </w:pPr>
            <w:r>
              <w:rPr>
                <w:rFonts w:ascii="Arial" w:cs="Arial" w:eastAsia="Arial" w:hAnsi="Arial"/>
                <w:sz w:val="20"/>
                <w:szCs w:val="20"/>
              </w:rPr>
              <w:t xml:space="preserve">b) Phân tích yêu cầu và điều kiện dự thầu;</w:t>
            </w:r>
          </w:p>
          <w:p>
            <w:pPr>
              <w:spacing w:after="80"/>
            </w:pPr>
            <w:r>
              <w:rPr>
                <w:rFonts w:ascii="Arial" w:cs="Arial" w:eastAsia="Arial" w:hAnsi="Arial"/>
                <w:sz w:val="20"/>
                <w:szCs w:val="20"/>
              </w:rPr>
              <w:t xml:space="preserve">c) Soạn thảo, tổng hợp và hoàn thiện hồ sơ dự thầu;</w:t>
            </w:r>
          </w:p>
          <w:p>
            <w:pPr>
              <w:spacing w:after="80"/>
            </w:pPr>
            <w:r>
              <w:rPr>
                <w:rFonts w:ascii="Arial" w:cs="Arial" w:eastAsia="Arial" w:hAnsi="Arial"/>
                <w:sz w:val="20"/>
                <w:szCs w:val="20"/>
              </w:rPr>
              <w:t xml:space="preserve">d) Hỗ trợ dịch thuật và tư vấn liên quan.</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1.1. Partei A erbringt für Partei B monatlich Beratungsleistungen sowie die Erstellung von Ausschreibungsunterlagen in der Bundesrepublik Deutschland.</w:t>
            </w:r>
          </w:p>
          <w:p>
            <w:pPr>
              <w:spacing w:after="80"/>
            </w:pPr>
            <w:r>
              <w:rPr>
                <w:rFonts w:ascii="Arial" w:cs="Arial" w:eastAsia="Arial" w:hAnsi="Arial"/>
                <w:i/>
                <w:iCs/>
                <w:color w:val="333333"/>
                <w:sz w:val="20"/>
                <w:szCs w:val="20"/>
              </w:rPr>
              <w:t xml:space="preserve">1.2. Der Leistungsumfang umfasst, ist jedoch nicht beschränkt auf:</w:t>
            </w:r>
          </w:p>
          <w:p>
            <w:pPr>
              <w:spacing w:after="80"/>
            </w:pPr>
            <w:r>
              <w:rPr>
                <w:rFonts w:ascii="Arial" w:cs="Arial" w:eastAsia="Arial" w:hAnsi="Arial"/>
                <w:i/>
                <w:iCs/>
                <w:color w:val="333333"/>
                <w:sz w:val="20"/>
                <w:szCs w:val="20"/>
              </w:rPr>
              <w:t xml:space="preserve">a) Sichtung und Überwachung von Ausschreibungsbekanntmachungen;</w:t>
            </w:r>
          </w:p>
          <w:p>
            <w:pPr>
              <w:spacing w:after="80"/>
            </w:pPr>
            <w:r>
              <w:rPr>
                <w:rFonts w:ascii="Arial" w:cs="Arial" w:eastAsia="Arial" w:hAnsi="Arial"/>
                <w:i/>
                <w:iCs/>
                <w:color w:val="333333"/>
                <w:sz w:val="20"/>
                <w:szCs w:val="20"/>
              </w:rPr>
              <w:t xml:space="preserve">b) Analyse der Anforderungen und Teilnahmebedingungen;</w:t>
            </w:r>
          </w:p>
          <w:p>
            <w:pPr>
              <w:spacing w:after="80"/>
            </w:pPr>
            <w:r>
              <w:rPr>
                <w:rFonts w:ascii="Arial" w:cs="Arial" w:eastAsia="Arial" w:hAnsi="Arial"/>
                <w:i/>
                <w:iCs/>
                <w:color w:val="333333"/>
                <w:sz w:val="20"/>
                <w:szCs w:val="20"/>
              </w:rPr>
              <w:t xml:space="preserve">c) Erstellung, Zusammenstellung und Fertigstellung der Angebotsunterlagen;</w:t>
            </w:r>
          </w:p>
          <w:p>
            <w:pPr>
              <w:spacing w:after="80"/>
            </w:pPr>
            <w:r>
              <w:rPr>
                <w:rFonts w:ascii="Arial" w:cs="Arial" w:eastAsia="Arial" w:hAnsi="Arial"/>
                <w:i/>
                <w:iCs/>
                <w:color w:val="333333"/>
                <w:sz w:val="20"/>
                <w:szCs w:val="20"/>
              </w:rPr>
              <w:t xml:space="preserve">d) Übersetzungsunterstützung und damit verbundene Beratung.</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2. Phí dịch vụ và thanh toán</w:t>
            </w:r>
          </w:p>
          <w:p>
            <w:pPr>
              <w:spacing w:after="0"/>
            </w:pPr>
            <w:r>
              <w:rPr>
                <w:rFonts w:ascii="Arial" w:cs="Arial" w:eastAsia="Arial" w:hAnsi="Arial"/>
                <w:b/>
                <w:bCs/>
                <w:i/>
                <w:iCs/>
                <w:color w:val="D6E0F0"/>
                <w:sz w:val="20"/>
                <w:szCs w:val="20"/>
              </w:rPr>
              <w:t xml:space="preserve">Artikel 2. Vergütung und Zahlung</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2.1. Phí dịch vụ hàng tháng: </w:t>
            </w:r>
            <w:r>
              <w:rPr>
                <w:rFonts w:ascii="Arial" w:cs="Arial" w:eastAsia="Arial" w:hAnsi="Arial"/>
                <w:b/>
                <w:bCs/>
                <w:sz w:val="20"/>
                <w:szCs w:val="20"/>
                <w:highlight w:val="yellow"/>
                <w:highlightCs w:val="yellow"/>
              </w:rPr>
              <w:t xml:space="preserve">____________ EUR/tháng</w:t>
            </w:r>
            <w:r>
              <w:rPr>
                <w:rFonts w:ascii="Arial" w:cs="Arial" w:eastAsia="Arial" w:hAnsi="Arial"/>
                <w:sz w:val="20"/>
                <w:szCs w:val="20"/>
              </w:rPr>
              <w:t xml:space="preserve"> (bằng chữ: ____________).</w:t>
            </w:r>
          </w:p>
          <w:p>
            <w:pPr>
              <w:spacing w:after="80"/>
            </w:pPr>
            <w:r>
              <w:rPr>
                <w:rFonts w:ascii="Arial" w:cs="Arial" w:eastAsia="Arial" w:hAnsi="Arial"/>
                <w:sz w:val="20"/>
                <w:szCs w:val="20"/>
              </w:rPr>
              <w:t xml:space="preserve">2.2. Thuế giá trị gia tăng (GTGT): 0% – dịch vụ xuất khẩu theo quy định pháp luật Việt Nam.</w:t>
            </w:r>
          </w:p>
          <w:p>
            <w:pPr>
              <w:spacing w:after="80"/>
            </w:pPr>
            <w:r>
              <w:rPr>
                <w:rFonts w:ascii="Arial" w:cs="Arial" w:eastAsia="Arial" w:hAnsi="Arial"/>
                <w:sz w:val="20"/>
                <w:szCs w:val="20"/>
              </w:rPr>
              <w:t xml:space="preserve">2.3. Hình thức thanh toán: tiền mặt hoặc chuyển khoản (TM/CK).</w:t>
            </w:r>
          </w:p>
          <w:p>
            <w:pPr>
              <w:spacing w:after="80"/>
            </w:pPr>
            <w:r>
              <w:rPr>
                <w:rFonts w:ascii="Arial" w:cs="Arial" w:eastAsia="Arial" w:hAnsi="Arial"/>
                <w:sz w:val="20"/>
                <w:szCs w:val="20"/>
              </w:rPr>
              <w:t xml:space="preserve">2.4. Vào cuối mỗi tháng, Bên A xuất hóa đơn GTGT hợp lệ. Bên B thanh toán trong vòng 15 ngày kể từ ngày nhận hóa đơn.</w:t>
            </w:r>
          </w:p>
          <w:p>
            <w:pPr>
              <w:spacing w:after="80"/>
            </w:pPr>
            <w:r>
              <w:rPr>
                <w:rFonts w:ascii="Arial" w:cs="Arial" w:eastAsia="Arial" w:hAnsi="Arial"/>
                <w:sz w:val="20"/>
                <w:szCs w:val="20"/>
              </w:rPr>
              <w:t xml:space="preserve">2.5. Thông tin tài khoản ngân hàng của Bên A:</w:t>
            </w:r>
          </w:p>
          <w:p>
            <w:pPr>
              <w:spacing w:after="80"/>
            </w:pPr>
            <w:r>
              <w:rPr>
                <w:rFonts w:ascii="Arial" w:cs="Arial" w:eastAsia="Arial" w:hAnsi="Arial"/>
                <w:sz w:val="20"/>
                <w:szCs w:val="20"/>
              </w:rPr>
              <w:t xml:space="preserve">    Chủ tài khoản: ____________</w:t>
            </w:r>
          </w:p>
          <w:p>
            <w:pPr>
              <w:spacing w:after="80"/>
            </w:pPr>
            <w:r>
              <w:rPr>
                <w:rFonts w:ascii="Arial" w:cs="Arial" w:eastAsia="Arial" w:hAnsi="Arial"/>
                <w:sz w:val="20"/>
                <w:szCs w:val="20"/>
              </w:rPr>
              <w:t xml:space="preserve">    Số tài khoản: ____________   Ngân hàng: ____________</w:t>
            </w:r>
          </w:p>
          <w:p>
            <w:pPr>
              <w:spacing w:after="80"/>
            </w:pPr>
            <w:r>
              <w:rPr>
                <w:rFonts w:ascii="Arial" w:cs="Arial" w:eastAsia="Arial" w:hAnsi="Arial"/>
                <w:sz w:val="20"/>
                <w:szCs w:val="20"/>
              </w:rPr>
              <w:t xml:space="preserve">    SWIFT/BIC: ____________</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2.1. Monatliche Vergütung: </w:t>
            </w:r>
            <w:r>
              <w:rPr>
                <w:rFonts w:ascii="Arial" w:cs="Arial" w:eastAsia="Arial" w:hAnsi="Arial"/>
                <w:b/>
                <w:bCs/>
                <w:i/>
                <w:iCs/>
                <w:color w:val="333333"/>
                <w:sz w:val="20"/>
                <w:szCs w:val="20"/>
                <w:highlight w:val="yellow"/>
                <w:highlightCs w:val="yellow"/>
              </w:rPr>
              <w:t xml:space="preserve">____________ EUR/Monat</w:t>
            </w:r>
            <w:r>
              <w:rPr>
                <w:rFonts w:ascii="Arial" w:cs="Arial" w:eastAsia="Arial" w:hAnsi="Arial"/>
                <w:i/>
                <w:iCs/>
                <w:color w:val="333333"/>
                <w:sz w:val="20"/>
                <w:szCs w:val="20"/>
              </w:rPr>
              <w:t xml:space="preserve"> (in Worten: ____________).</w:t>
            </w:r>
          </w:p>
          <w:p>
            <w:pPr>
              <w:spacing w:after="80"/>
            </w:pPr>
            <w:r>
              <w:rPr>
                <w:rFonts w:ascii="Arial" w:cs="Arial" w:eastAsia="Arial" w:hAnsi="Arial"/>
                <w:i/>
                <w:iCs/>
                <w:color w:val="333333"/>
                <w:sz w:val="20"/>
                <w:szCs w:val="20"/>
              </w:rPr>
              <w:t xml:space="preserve">2.2. Umsatzsteuer: 0 % – Ausfuhrleistung gemäß vietnamesischem Recht.</w:t>
            </w:r>
          </w:p>
          <w:p>
            <w:pPr>
              <w:spacing w:after="80"/>
            </w:pPr>
            <w:r>
              <w:rPr>
                <w:rFonts w:ascii="Arial" w:cs="Arial" w:eastAsia="Arial" w:hAnsi="Arial"/>
                <w:i/>
                <w:iCs/>
                <w:color w:val="333333"/>
                <w:sz w:val="20"/>
                <w:szCs w:val="20"/>
              </w:rPr>
              <w:t xml:space="preserve">2.3. Zahlungsweise: bar oder per Banküberweisung.</w:t>
            </w:r>
          </w:p>
          <w:p>
            <w:pPr>
              <w:spacing w:after="80"/>
            </w:pPr>
            <w:r>
              <w:rPr>
                <w:rFonts w:ascii="Arial" w:cs="Arial" w:eastAsia="Arial" w:hAnsi="Arial"/>
                <w:i/>
                <w:iCs/>
                <w:color w:val="333333"/>
                <w:sz w:val="20"/>
                <w:szCs w:val="20"/>
              </w:rPr>
              <w:t xml:space="preserve">2.4. Partei A stellt zum Monatsende eine ordnungsgemäße Rechnung. Partei B zahlt innerhalb von 15 Tagen nach Rechnungserhalt.</w:t>
            </w:r>
          </w:p>
          <w:p>
            <w:pPr>
              <w:spacing w:after="80"/>
            </w:pPr>
            <w:r>
              <w:rPr>
                <w:rFonts w:ascii="Arial" w:cs="Arial" w:eastAsia="Arial" w:hAnsi="Arial"/>
                <w:i/>
                <w:iCs/>
                <w:color w:val="333333"/>
                <w:sz w:val="20"/>
                <w:szCs w:val="20"/>
              </w:rPr>
              <w:t xml:space="preserve">2.5. Bankverbindung der Partei A:</w:t>
            </w:r>
          </w:p>
          <w:p>
            <w:pPr>
              <w:spacing w:after="80"/>
            </w:pPr>
            <w:r>
              <w:rPr>
                <w:rFonts w:ascii="Arial" w:cs="Arial" w:eastAsia="Arial" w:hAnsi="Arial"/>
                <w:i/>
                <w:iCs/>
                <w:color w:val="333333"/>
                <w:sz w:val="20"/>
                <w:szCs w:val="20"/>
              </w:rPr>
              <w:t xml:space="preserve">    Kontoinhaber: ____________</w:t>
            </w:r>
          </w:p>
          <w:p>
            <w:pPr>
              <w:spacing w:after="80"/>
            </w:pPr>
            <w:r>
              <w:rPr>
                <w:rFonts w:ascii="Arial" w:cs="Arial" w:eastAsia="Arial" w:hAnsi="Arial"/>
                <w:i/>
                <w:iCs/>
                <w:color w:val="333333"/>
                <w:sz w:val="20"/>
                <w:szCs w:val="20"/>
              </w:rPr>
              <w:t xml:space="preserve">    Kontonummer: ____________   Bank: ____________</w:t>
            </w:r>
          </w:p>
          <w:p>
            <w:pPr>
              <w:spacing w:after="80"/>
            </w:pPr>
            <w:r>
              <w:rPr>
                <w:rFonts w:ascii="Arial" w:cs="Arial" w:eastAsia="Arial" w:hAnsi="Arial"/>
                <w:i/>
                <w:iCs/>
                <w:color w:val="333333"/>
                <w:sz w:val="20"/>
                <w:szCs w:val="20"/>
              </w:rPr>
              <w:t xml:space="preserve">    SWIFT/BIC: ____________</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3. Quyền và nghĩa vụ của Bên A</w:t>
            </w:r>
          </w:p>
          <w:p>
            <w:pPr>
              <w:spacing w:after="0"/>
            </w:pPr>
            <w:r>
              <w:rPr>
                <w:rFonts w:ascii="Arial" w:cs="Arial" w:eastAsia="Arial" w:hAnsi="Arial"/>
                <w:b/>
                <w:bCs/>
                <w:i/>
                <w:iCs/>
                <w:color w:val="D6E0F0"/>
                <w:sz w:val="20"/>
                <w:szCs w:val="20"/>
              </w:rPr>
              <w:t xml:space="preserve">Artikel 3. Rechte und Pflichten der Partei A</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3.1. Thực hiện dịch vụ đúng phạm vi, chất lượng và thời hạn đã thỏa thuận.</w:t>
            </w:r>
          </w:p>
          <w:p>
            <w:pPr>
              <w:spacing w:after="80"/>
            </w:pPr>
            <w:r>
              <w:rPr>
                <w:rFonts w:ascii="Arial" w:cs="Arial" w:eastAsia="Arial" w:hAnsi="Arial"/>
                <w:sz w:val="20"/>
                <w:szCs w:val="20"/>
              </w:rPr>
              <w:t xml:space="preserve">3.2. Bảo mật mọi thông tin, tài liệu do Bên B cung cấp.</w:t>
            </w:r>
          </w:p>
          <w:p>
            <w:pPr>
              <w:spacing w:after="80"/>
            </w:pPr>
            <w:r>
              <w:rPr>
                <w:rFonts w:ascii="Arial" w:cs="Arial" w:eastAsia="Arial" w:hAnsi="Arial"/>
                <w:sz w:val="20"/>
                <w:szCs w:val="20"/>
              </w:rPr>
              <w:t xml:space="preserve">3.3. Xuất hóa đơn hợp lệ và cung cấp báo cáo công việc khi được yêu cầu.</w:t>
            </w:r>
          </w:p>
          <w:p>
            <w:pPr>
              <w:spacing w:after="80"/>
            </w:pPr>
            <w:r>
              <w:rPr>
                <w:rFonts w:ascii="Arial" w:cs="Arial" w:eastAsia="Arial" w:hAnsi="Arial"/>
                <w:sz w:val="20"/>
                <w:szCs w:val="20"/>
              </w:rPr>
              <w:t xml:space="preserve">3.4. Được nhận đầy đủ phí dịch vụ theo Điều 2.</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3.1. Erbringung der Leistungen im vereinbarten Umfang, in vereinbarter Qualität und Frist.</w:t>
            </w:r>
          </w:p>
          <w:p>
            <w:pPr>
              <w:spacing w:after="80"/>
            </w:pPr>
            <w:r>
              <w:rPr>
                <w:rFonts w:ascii="Arial" w:cs="Arial" w:eastAsia="Arial" w:hAnsi="Arial"/>
                <w:i/>
                <w:iCs/>
                <w:color w:val="333333"/>
                <w:sz w:val="20"/>
                <w:szCs w:val="20"/>
              </w:rPr>
              <w:t xml:space="preserve">3.2. Vertrauliche Behandlung aller von Partei B bereitgestellten Informationen und Unterlagen.</w:t>
            </w:r>
          </w:p>
          <w:p>
            <w:pPr>
              <w:spacing w:after="80"/>
            </w:pPr>
            <w:r>
              <w:rPr>
                <w:rFonts w:ascii="Arial" w:cs="Arial" w:eastAsia="Arial" w:hAnsi="Arial"/>
                <w:i/>
                <w:iCs/>
                <w:color w:val="333333"/>
                <w:sz w:val="20"/>
                <w:szCs w:val="20"/>
              </w:rPr>
              <w:t xml:space="preserve">3.3. Ausstellung ordnungsgemäßer Rechnungen und Vorlage von Tätigkeitsnachweisen auf Anfrage.</w:t>
            </w:r>
          </w:p>
          <w:p>
            <w:pPr>
              <w:spacing w:after="80"/>
            </w:pPr>
            <w:r>
              <w:rPr>
                <w:rFonts w:ascii="Arial" w:cs="Arial" w:eastAsia="Arial" w:hAnsi="Arial"/>
                <w:i/>
                <w:iCs/>
                <w:color w:val="333333"/>
                <w:sz w:val="20"/>
                <w:szCs w:val="20"/>
              </w:rPr>
              <w:t xml:space="preserve">3.4. Anspruch auf vollständige Vergütung gemäß Artikel 2.</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4. Quyền và nghĩa vụ của Bên B</w:t>
            </w:r>
          </w:p>
          <w:p>
            <w:pPr>
              <w:spacing w:after="0"/>
            </w:pPr>
            <w:r>
              <w:rPr>
                <w:rFonts w:ascii="Arial" w:cs="Arial" w:eastAsia="Arial" w:hAnsi="Arial"/>
                <w:b/>
                <w:bCs/>
                <w:i/>
                <w:iCs/>
                <w:color w:val="D6E0F0"/>
                <w:sz w:val="20"/>
                <w:szCs w:val="20"/>
              </w:rPr>
              <w:t xml:space="preserve">Artikel 4. Rechte und Pflichten der Partei B</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4.1. Cung cấp kịp thời thông tin, tài liệu cần thiết cho Bên A.</w:t>
            </w:r>
          </w:p>
          <w:p>
            <w:pPr>
              <w:spacing w:after="80"/>
            </w:pPr>
            <w:r>
              <w:rPr>
                <w:rFonts w:ascii="Arial" w:cs="Arial" w:eastAsia="Arial" w:hAnsi="Arial"/>
                <w:sz w:val="20"/>
                <w:szCs w:val="20"/>
              </w:rPr>
              <w:t xml:space="preserve">4.2. Thanh toán đầy đủ và đúng hạn theo Điều 2.</w:t>
            </w:r>
          </w:p>
          <w:p>
            <w:pPr>
              <w:spacing w:after="80"/>
            </w:pPr>
            <w:r>
              <w:rPr>
                <w:rFonts w:ascii="Arial" w:cs="Arial" w:eastAsia="Arial" w:hAnsi="Arial"/>
                <w:sz w:val="20"/>
                <w:szCs w:val="20"/>
              </w:rPr>
              <w:t xml:space="preserve">4.3. Phản hồi, phê duyệt các nội dung do Bên A trình trong thời gian hợp lý.</w:t>
            </w:r>
          </w:p>
          <w:p>
            <w:pPr>
              <w:spacing w:after="80"/>
            </w:pPr>
            <w:r>
              <w:rPr>
                <w:rFonts w:ascii="Arial" w:cs="Arial" w:eastAsia="Arial" w:hAnsi="Arial"/>
                <w:sz w:val="20"/>
                <w:szCs w:val="20"/>
              </w:rPr>
              <w:t xml:space="preserve">4.4. Được nhận dịch vụ đúng chất lượng và thời hạn.</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4.1. Rechtzeitige Bereitstellung der erforderlichen Informationen und Unterlagen an Partei A.</w:t>
            </w:r>
          </w:p>
          <w:p>
            <w:pPr>
              <w:spacing w:after="80"/>
            </w:pPr>
            <w:r>
              <w:rPr>
                <w:rFonts w:ascii="Arial" w:cs="Arial" w:eastAsia="Arial" w:hAnsi="Arial"/>
                <w:i/>
                <w:iCs/>
                <w:color w:val="333333"/>
                <w:sz w:val="20"/>
                <w:szCs w:val="20"/>
              </w:rPr>
              <w:t xml:space="preserve">4.2. Vollständige und fristgerechte Zahlung gemäß Artikel 2.</w:t>
            </w:r>
          </w:p>
          <w:p>
            <w:pPr>
              <w:spacing w:after="80"/>
            </w:pPr>
            <w:r>
              <w:rPr>
                <w:rFonts w:ascii="Arial" w:cs="Arial" w:eastAsia="Arial" w:hAnsi="Arial"/>
                <w:i/>
                <w:iCs/>
                <w:color w:val="333333"/>
                <w:sz w:val="20"/>
                <w:szCs w:val="20"/>
              </w:rPr>
              <w:t xml:space="preserve">4.3. Rückmeldung und Freigabe der von Partei A vorgelegten Inhalte innerhalb angemessener Frist.</w:t>
            </w:r>
          </w:p>
          <w:p>
            <w:pPr>
              <w:spacing w:after="80"/>
            </w:pPr>
            <w:r>
              <w:rPr>
                <w:rFonts w:ascii="Arial" w:cs="Arial" w:eastAsia="Arial" w:hAnsi="Arial"/>
                <w:i/>
                <w:iCs/>
                <w:color w:val="333333"/>
                <w:sz w:val="20"/>
                <w:szCs w:val="20"/>
              </w:rPr>
              <w:t xml:space="preserve">4.4. Anspruch auf vertragsgemäße Leistungserbringung.</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5. Bảo mật</w:t>
            </w:r>
          </w:p>
          <w:p>
            <w:pPr>
              <w:spacing w:after="0"/>
            </w:pPr>
            <w:r>
              <w:rPr>
                <w:rFonts w:ascii="Arial" w:cs="Arial" w:eastAsia="Arial" w:hAnsi="Arial"/>
                <w:b/>
                <w:bCs/>
                <w:i/>
                <w:iCs/>
                <w:color w:val="D6E0F0"/>
                <w:sz w:val="20"/>
                <w:szCs w:val="20"/>
              </w:rPr>
              <w:t xml:space="preserve">Artikel 5. Vertraulichkeit</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Hai bên cam kết giữ bí mật mọi thông tin trao đổi trong quá trình thực hiện hợp đồng và sau khi hợp đồng chấm dứt, trừ trường hợp pháp luật yêu cầu. Nghĩa vụ này có hiệu lực vô thời hạn.</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Beide Parteien verpflichten sich, alle im Rahmen der Vertragsdurchführung ausgetauschten Informationen während und nach Vertragsende vertraulich zu behandeln, sofern keine gesetzliche Offenlegungspflicht besteht. Diese Pflicht gilt unbefristet.</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6. Thời hạn hợp đồng</w:t>
            </w:r>
          </w:p>
          <w:p>
            <w:pPr>
              <w:spacing w:after="0"/>
            </w:pPr>
            <w:r>
              <w:rPr>
                <w:rFonts w:ascii="Arial" w:cs="Arial" w:eastAsia="Arial" w:hAnsi="Arial"/>
                <w:b/>
                <w:bCs/>
                <w:i/>
                <w:iCs/>
                <w:color w:val="D6E0F0"/>
                <w:sz w:val="20"/>
                <w:szCs w:val="20"/>
              </w:rPr>
              <w:t xml:space="preserve">Artikel 6. Vertragslaufzeit</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6.1. Hợp đồng có hiệu lực kể từ ngày ký và có thời hạn không xác định (vô thời hạn).</w:t>
            </w:r>
          </w:p>
          <w:p>
            <w:pPr>
              <w:spacing w:after="80"/>
            </w:pPr>
            <w:r>
              <w:rPr>
                <w:rFonts w:ascii="Arial" w:cs="Arial" w:eastAsia="Arial" w:hAnsi="Arial"/>
                <w:sz w:val="20"/>
                <w:szCs w:val="20"/>
              </w:rPr>
              <w:t xml:space="preserve">6.2. Mỗi bên có quyền chấm dứt hợp đồng bằng văn bản với thông báo trước ít nhất 30 ngày.</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6.1. Der Vertrag tritt mit Unterzeichnung in Kraft und wird auf unbestimmte Zeit geschlossen.</w:t>
            </w:r>
          </w:p>
          <w:p>
            <w:pPr>
              <w:spacing w:after="80"/>
            </w:pPr>
            <w:r>
              <w:rPr>
                <w:rFonts w:ascii="Arial" w:cs="Arial" w:eastAsia="Arial" w:hAnsi="Arial"/>
                <w:i/>
                <w:iCs/>
                <w:color w:val="333333"/>
                <w:sz w:val="20"/>
                <w:szCs w:val="20"/>
              </w:rPr>
              <w:t xml:space="preserve">6.2. Jede Partei kann den Vertrag mit einer Frist von mindestens 30 Tagen schriftlich kündigen.</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7. Chấm dứt hợp đồng</w:t>
            </w:r>
          </w:p>
          <w:p>
            <w:pPr>
              <w:spacing w:after="0"/>
            </w:pPr>
            <w:r>
              <w:rPr>
                <w:rFonts w:ascii="Arial" w:cs="Arial" w:eastAsia="Arial" w:hAnsi="Arial"/>
                <w:b/>
                <w:bCs/>
                <w:i/>
                <w:iCs/>
                <w:color w:val="D6E0F0"/>
                <w:sz w:val="20"/>
                <w:szCs w:val="20"/>
              </w:rPr>
              <w:t xml:space="preserve">Artikel 7. Außerordentliche Kündigung</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Ngoài quy định tại Điều 6, hợp đồng có thể chấm dứt khi:</w:t>
            </w:r>
          </w:p>
          <w:p>
            <w:pPr>
              <w:spacing w:after="80"/>
            </w:pPr>
            <w:r>
              <w:rPr>
                <w:rFonts w:ascii="Arial" w:cs="Arial" w:eastAsia="Arial" w:hAnsi="Arial"/>
                <w:sz w:val="20"/>
                <w:szCs w:val="20"/>
              </w:rPr>
              <w:t xml:space="preserve">a) Hai bên thỏa thuận bằng văn bản;</w:t>
            </w:r>
          </w:p>
          <w:p>
            <w:pPr>
              <w:spacing w:after="80"/>
            </w:pPr>
            <w:r>
              <w:rPr>
                <w:rFonts w:ascii="Arial" w:cs="Arial" w:eastAsia="Arial" w:hAnsi="Arial"/>
                <w:sz w:val="20"/>
                <w:szCs w:val="20"/>
              </w:rPr>
              <w:t xml:space="preserve">b) Một bên vi phạm nghiêm trọng nghĩa vụ và không khắc phục trong vòng 15 ngày kể từ khi nhận được thông báo.</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Über Artikel 6 hinaus kann der Vertrag beendet werden, wenn:</w:t>
            </w:r>
          </w:p>
          <w:p>
            <w:pPr>
              <w:spacing w:after="80"/>
            </w:pPr>
            <w:r>
              <w:rPr>
                <w:rFonts w:ascii="Arial" w:cs="Arial" w:eastAsia="Arial" w:hAnsi="Arial"/>
                <w:i/>
                <w:iCs/>
                <w:color w:val="333333"/>
                <w:sz w:val="20"/>
                <w:szCs w:val="20"/>
              </w:rPr>
              <w:t xml:space="preserve">a) beide Parteien dies schriftlich vereinbaren;</w:t>
            </w:r>
          </w:p>
          <w:p>
            <w:pPr>
              <w:spacing w:after="80"/>
            </w:pPr>
            <w:r>
              <w:rPr>
                <w:rFonts w:ascii="Arial" w:cs="Arial" w:eastAsia="Arial" w:hAnsi="Arial"/>
                <w:i/>
                <w:iCs/>
                <w:color w:val="333333"/>
                <w:sz w:val="20"/>
                <w:szCs w:val="20"/>
              </w:rPr>
              <w:t xml:space="preserve">b) eine Partei eine wesentliche Pflicht verletzt und diese nicht innerhalb von 15 Tagen nach Abmahnung behebt.</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8. Luật áp dụng và giải quyết tranh chấp</w:t>
            </w:r>
          </w:p>
          <w:p>
            <w:pPr>
              <w:spacing w:after="0"/>
            </w:pPr>
            <w:r>
              <w:rPr>
                <w:rFonts w:ascii="Arial" w:cs="Arial" w:eastAsia="Arial" w:hAnsi="Arial"/>
                <w:b/>
                <w:bCs/>
                <w:i/>
                <w:iCs/>
                <w:color w:val="D6E0F0"/>
                <w:sz w:val="20"/>
                <w:szCs w:val="20"/>
              </w:rPr>
              <w:t xml:space="preserve">Artikel 8. Anwendbares Recht und Streitbeilegung</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8.1. Hợp đồng được điều chỉnh và giải thích theo pháp luật Việt Nam.</w:t>
            </w:r>
          </w:p>
          <w:p>
            <w:pPr>
              <w:spacing w:after="80"/>
            </w:pPr>
            <w:r>
              <w:rPr>
                <w:rFonts w:ascii="Arial" w:cs="Arial" w:eastAsia="Arial" w:hAnsi="Arial"/>
                <w:sz w:val="20"/>
                <w:szCs w:val="20"/>
              </w:rPr>
              <w:t xml:space="preserve">8.2. Mọi tranh chấp trước hết được giải quyết bằng thương lượng thiện chí. Nếu không đạt được thỏa thuận trong vòng 30 ngày, tranh chấp sẽ được đưa ra Trung tâm Trọng tài Quốc tế Việt Nam (VIAC) để giải quyết chung thẩm.</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8.1. Der Vertrag unterliegt vietnamesischem Recht und wird nach diesem ausgelegt.</w:t>
            </w:r>
          </w:p>
          <w:p>
            <w:pPr>
              <w:spacing w:after="80"/>
            </w:pPr>
            <w:r>
              <w:rPr>
                <w:rFonts w:ascii="Arial" w:cs="Arial" w:eastAsia="Arial" w:hAnsi="Arial"/>
                <w:i/>
                <w:iCs/>
                <w:color w:val="333333"/>
                <w:sz w:val="20"/>
                <w:szCs w:val="20"/>
              </w:rPr>
              <w:t xml:space="preserve">8.2. Streitigkeiten werden zunächst gütlich beigelegt. Kommt innerhalb von 30 Tagen keine Einigung zustande, werden sie endgültig durch das Vietnam International Arbitration Centre (VIAC) entschieden.</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Điều 9. Điều khoản chung</w:t>
            </w:r>
          </w:p>
          <w:p>
            <w:pPr>
              <w:spacing w:after="0"/>
            </w:pPr>
            <w:r>
              <w:rPr>
                <w:rFonts w:ascii="Arial" w:cs="Arial" w:eastAsia="Arial" w:hAnsi="Arial"/>
                <w:b/>
                <w:bCs/>
                <w:i/>
                <w:iCs/>
                <w:color w:val="D6E0F0"/>
                <w:sz w:val="20"/>
                <w:szCs w:val="20"/>
              </w:rPr>
              <w:t xml:space="preserve">Artikel 9. Schlussbestimmungen</w:t>
            </w:r>
          </w:p>
        </w:tc>
      </w:tr>
      <w:tr>
        <w:tc>
          <w:tcPr>
            <w:tcW w:type="dxa" w:w="4513"/>
            <w:tcBorders>
              <w:top w:val="single" w:color="BBBBBB" w:sz="1"/>
              <w:left w:val="single" w:color="BBBBBB" w:sz="1"/>
              <w:bottom w:val="single" w:color="BBBBBB" w:sz="1"/>
              <w:right w:val="single" w:color="BBBBBB" w:sz="1"/>
            </w:tcBorders>
            <w:tcMar>
              <w:top w:type="dxa" w:w="80"/>
              <w:left w:type="dxa" w:w="140"/>
              <w:bottom w:type="dxa" w:w="80"/>
              <w:right w:type="dxa" w:w="140"/>
            </w:tcMar>
            <w:vAlign w:val="top"/>
          </w:tcPr>
          <w:p>
            <w:pPr>
              <w:spacing w:after="80"/>
            </w:pPr>
            <w:r>
              <w:rPr>
                <w:rFonts w:ascii="Arial" w:cs="Arial" w:eastAsia="Arial" w:hAnsi="Arial"/>
                <w:sz w:val="20"/>
                <w:szCs w:val="20"/>
              </w:rPr>
              <w:t xml:space="preserve">9.1. Mọi sửa đổi, bổ sung phải được lập thành văn bản và có chữ ký của cả hai bên.</w:t>
            </w:r>
          </w:p>
          <w:p>
            <w:pPr>
              <w:spacing w:after="80"/>
            </w:pPr>
            <w:r>
              <w:rPr>
                <w:rFonts w:ascii="Arial" w:cs="Arial" w:eastAsia="Arial" w:hAnsi="Arial"/>
                <w:sz w:val="20"/>
                <w:szCs w:val="20"/>
              </w:rPr>
              <w:t xml:space="preserve">9.2. Hợp đồng được lập thành 02 (hai) bản song ngữ Việt – Đức có giá trị pháp lý như nhau, mỗi bên giữ 01 bản. Trường hợp có sự khác biệt trong cách hiểu, bản tiếng </w:t>
            </w:r>
            <w:r>
              <w:rPr>
                <w:rFonts w:ascii="Arial" w:cs="Arial" w:eastAsia="Arial" w:hAnsi="Arial"/>
                <w:b/>
                <w:bCs/>
                <w:sz w:val="20"/>
                <w:szCs w:val="20"/>
              </w:rPr>
              <w:t xml:space="preserve">____________</w:t>
            </w:r>
            <w:r>
              <w:rPr>
                <w:rFonts w:ascii="Arial" w:cs="Arial" w:eastAsia="Arial" w:hAnsi="Arial"/>
                <w:sz w:val="20"/>
                <w:szCs w:val="20"/>
              </w:rPr>
              <w:t xml:space="preserve"> được ưu tiên áp dụng.</w:t>
            </w:r>
          </w:p>
        </w:tc>
        <w:tc>
          <w:tcPr>
            <w:tcW w:type="dxa" w:w="4513"/>
            <w:tcBorders>
              <w:top w:val="single" w:color="BBBBBB" w:sz="1"/>
              <w:left w:val="single" w:color="BBBBBB" w:sz="1"/>
              <w:bottom w:val="single" w:color="BBBBBB" w:sz="1"/>
              <w:right w:val="single" w:color="BBBBBB" w:sz="1"/>
            </w:tcBorders>
            <w:shd w:fill="F4F6FB" w:val="clear"/>
            <w:tcMar>
              <w:top w:type="dxa" w:w="80"/>
              <w:left w:type="dxa" w:w="140"/>
              <w:bottom w:type="dxa" w:w="80"/>
              <w:right w:type="dxa" w:w="140"/>
            </w:tcMar>
            <w:vAlign w:val="top"/>
          </w:tcPr>
          <w:p>
            <w:pPr>
              <w:spacing w:after="80"/>
            </w:pPr>
            <w:r>
              <w:rPr>
                <w:rFonts w:ascii="Arial" w:cs="Arial" w:eastAsia="Arial" w:hAnsi="Arial"/>
                <w:i/>
                <w:iCs/>
                <w:color w:val="333333"/>
                <w:sz w:val="20"/>
                <w:szCs w:val="20"/>
              </w:rPr>
              <w:t xml:space="preserve">9.1. Änderungen und Ergänzungen bedürfen der Schriftform und der Unterschrift beider Parteien.</w:t>
            </w:r>
          </w:p>
          <w:p>
            <w:pPr>
              <w:spacing w:after="80"/>
            </w:pPr>
            <w:r>
              <w:rPr>
                <w:rFonts w:ascii="Arial" w:cs="Arial" w:eastAsia="Arial" w:hAnsi="Arial"/>
                <w:i/>
                <w:iCs/>
                <w:color w:val="333333"/>
                <w:sz w:val="20"/>
                <w:szCs w:val="20"/>
              </w:rPr>
              <w:t xml:space="preserve">9.2. Dieser Vertrag wird in 2 (zwei) zweisprachigen Ausfertigungen (Vietnamesisch – Deutsch) mit gleicher Rechtsgültigkeit erstellt; jede Partei erhält eine Ausfertigung. Bei Auslegungsunterschieden ist die </w:t>
            </w:r>
            <w:r>
              <w:rPr>
                <w:rFonts w:ascii="Arial" w:cs="Arial" w:eastAsia="Arial" w:hAnsi="Arial"/>
                <w:b/>
                <w:bCs/>
                <w:i/>
                <w:iCs/>
                <w:color w:val="333333"/>
                <w:sz w:val="20"/>
                <w:szCs w:val="20"/>
              </w:rPr>
              <w:t xml:space="preserve">____________</w:t>
            </w:r>
            <w:r>
              <w:rPr>
                <w:rFonts w:ascii="Arial" w:cs="Arial" w:eastAsia="Arial" w:hAnsi="Arial"/>
                <w:i/>
                <w:iCs/>
                <w:color w:val="333333"/>
                <w:sz w:val="20"/>
                <w:szCs w:val="20"/>
              </w:rPr>
              <w:t xml:space="preserve">e Fassung maßgebend.</w:t>
            </w:r>
          </w:p>
        </w:tc>
      </w:tr>
      <w:tr>
        <w:tc>
          <w:tcPr>
            <w:tcW w:type="dxa" w:w="9026"/>
            <w:gridSpan w:val="2"/>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tcPr>
          <w:p>
            <w:pPr>
              <w:spacing w:after="20"/>
            </w:pPr>
            <w:r>
              <w:rPr>
                <w:rFonts w:ascii="Arial" w:cs="Arial" w:eastAsia="Arial" w:hAnsi="Arial"/>
                <w:b/>
                <w:bCs/>
                <w:color w:val="FFFFFF"/>
                <w:sz w:val="20"/>
                <w:szCs w:val="20"/>
              </w:rPr>
              <w:t xml:space="preserve">CHỮ KÝ CÁC BÊN</w:t>
            </w:r>
          </w:p>
          <w:p>
            <w:pPr>
              <w:spacing w:after="0"/>
            </w:pPr>
            <w:r>
              <w:rPr>
                <w:rFonts w:ascii="Arial" w:cs="Arial" w:eastAsia="Arial" w:hAnsi="Arial"/>
                <w:b/>
                <w:bCs/>
                <w:i/>
                <w:iCs/>
                <w:color w:val="D6E0F0"/>
                <w:sz w:val="20"/>
                <w:szCs w:val="20"/>
              </w:rPr>
              <w:t xml:space="preserve">UNTERSCHRIFTEN DER PARTEIEN</w:t>
            </w:r>
          </w:p>
        </w:tc>
      </w:tr>
      <w:tr>
        <w:tc>
          <w:tcPr>
            <w:tcW w:type="dxa" w:w="4513"/>
            <w:tcBorders>
              <w:top w:val="single" w:color="BBBBBB" w:sz="1"/>
              <w:left w:val="single" w:color="BBBBBB" w:sz="1"/>
              <w:bottom w:val="single" w:color="BBBBBB" w:sz="1"/>
              <w:right w:val="single" w:color="BBBBBB" w:sz="1"/>
            </w:tcBorders>
            <w:tcMar>
              <w:top w:type="dxa" w:w="120"/>
              <w:left w:type="dxa" w:w="140"/>
              <w:bottom w:type="dxa" w:w="120"/>
              <w:right w:type="dxa" w:w="140"/>
            </w:tcMar>
          </w:tcPr>
          <w:p>
            <w:pPr>
              <w:spacing w:after="0"/>
              <w:jc w:val="center"/>
            </w:pPr>
            <w:r>
              <w:rPr>
                <w:rFonts w:ascii="Arial" w:cs="Arial" w:eastAsia="Arial" w:hAnsi="Arial"/>
                <w:b/>
                <w:bCs/>
                <w:sz w:val="20"/>
                <w:szCs w:val="20"/>
              </w:rPr>
              <w:t xml:space="preserve">ĐẠI DIỆN BÊN A</w:t>
            </w:r>
          </w:p>
          <w:p>
            <w:pPr>
              <w:spacing w:after="40"/>
              <w:jc w:val="center"/>
            </w:pPr>
            <w:r>
              <w:rPr>
                <w:rFonts w:ascii="Arial" w:cs="Arial" w:eastAsia="Arial" w:hAnsi="Arial"/>
                <w:b/>
                <w:bCs/>
                <w:i/>
                <w:iCs/>
                <w:color w:val="333333"/>
                <w:sz w:val="20"/>
                <w:szCs w:val="20"/>
              </w:rPr>
              <w:t xml:space="preserve">FÜR PARTEI A</w:t>
            </w:r>
          </w:p>
          <w:p>
            <w:pPr>
              <w:spacing w:after="600"/>
              <w:jc w:val="center"/>
            </w:pPr>
            <w:r>
              <w:rPr>
                <w:rFonts w:ascii="Arial" w:cs="Arial" w:eastAsia="Arial" w:hAnsi="Arial"/>
                <w:i/>
                <w:iCs/>
                <w:color w:val="777777"/>
                <w:sz w:val="16"/>
                <w:szCs w:val="16"/>
              </w:rPr>
              <w:t xml:space="preserve">(Ký, ghi rõ họ tên / Unterschrift, Name)</w:t>
            </w:r>
          </w:p>
          <w:p>
            <w:pPr>
              <w:spacing w:after="0"/>
              <w:jc w:val="center"/>
            </w:pPr>
            <w:r>
              <w:rPr>
                <w:rFonts w:ascii="Arial" w:cs="Arial" w:eastAsia="Arial" w:hAnsi="Arial"/>
                <w:sz w:val="20"/>
                <w:szCs w:val="20"/>
              </w:rPr>
              <w:t xml:space="preserve">________________________</w:t>
            </w:r>
          </w:p>
        </w:tc>
        <w:tc>
          <w:tcPr>
            <w:tcW w:type="dxa" w:w="4513"/>
            <w:tcBorders>
              <w:top w:val="single" w:color="BBBBBB" w:sz="1"/>
              <w:left w:val="single" w:color="BBBBBB" w:sz="1"/>
              <w:bottom w:val="single" w:color="BBBBBB" w:sz="1"/>
              <w:right w:val="single" w:color="BBBBBB" w:sz="1"/>
            </w:tcBorders>
            <w:tcMar>
              <w:top w:type="dxa" w:w="120"/>
              <w:left w:type="dxa" w:w="140"/>
              <w:bottom w:type="dxa" w:w="120"/>
              <w:right w:type="dxa" w:w="140"/>
            </w:tcMar>
          </w:tcPr>
          <w:p>
            <w:pPr>
              <w:spacing w:after="0"/>
              <w:jc w:val="center"/>
            </w:pPr>
            <w:r>
              <w:rPr>
                <w:rFonts w:ascii="Arial" w:cs="Arial" w:eastAsia="Arial" w:hAnsi="Arial"/>
                <w:b/>
                <w:bCs/>
                <w:sz w:val="20"/>
                <w:szCs w:val="20"/>
              </w:rPr>
              <w:t xml:space="preserve">ĐẠI DIỆN BÊN B</w:t>
            </w:r>
          </w:p>
          <w:p>
            <w:pPr>
              <w:spacing w:after="40"/>
              <w:jc w:val="center"/>
            </w:pPr>
            <w:r>
              <w:rPr>
                <w:rFonts w:ascii="Arial" w:cs="Arial" w:eastAsia="Arial" w:hAnsi="Arial"/>
                <w:b/>
                <w:bCs/>
                <w:i/>
                <w:iCs/>
                <w:color w:val="333333"/>
                <w:sz w:val="20"/>
                <w:szCs w:val="20"/>
              </w:rPr>
              <w:t xml:space="preserve">FÜR PARTEI B</w:t>
            </w:r>
          </w:p>
          <w:p>
            <w:pPr>
              <w:spacing w:after="600"/>
              <w:jc w:val="center"/>
            </w:pPr>
            <w:r>
              <w:rPr>
                <w:rFonts w:ascii="Arial" w:cs="Arial" w:eastAsia="Arial" w:hAnsi="Arial"/>
                <w:i/>
                <w:iCs/>
                <w:color w:val="777777"/>
                <w:sz w:val="16"/>
                <w:szCs w:val="16"/>
              </w:rPr>
              <w:t xml:space="preserve">(Ký, ghi rõ họ tên / Unterschrift, Name)</w:t>
            </w:r>
          </w:p>
          <w:p>
            <w:pPr>
              <w:spacing w:after="0"/>
              <w:jc w:val="center"/>
            </w:pPr>
            <w:r>
              <w:rPr>
                <w:rFonts w:ascii="Arial" w:cs="Arial" w:eastAsia="Arial" w:hAnsi="Arial"/>
                <w:sz w:val="20"/>
                <w:szCs w:val="20"/>
              </w:rPr>
              <w:t xml:space="preserve">________________________</w:t>
            </w:r>
          </w:p>
        </w:tc>
      </w:tr>
    </w:tbl>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Evertrust Asia – Evertrust GmbH  |  Hợp đồng dịch vụ / Dienstleistungsvertrag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2026-06-16T10:54:07.929Z</dcterms:created>
  <dcterms:modified xsi:type="dcterms:W3CDTF">2026-06-16T10:54:07.931Z</dcterms:modified>
</cp:coreProperties>
</file>

<file path=docProps/custom.xml><?xml version="1.0" encoding="utf-8"?>
<Properties xmlns="http://schemas.openxmlformats.org/officeDocument/2006/custom-properties" xmlns:vt="http://schemas.openxmlformats.org/officeDocument/2006/docPropsVTypes"/>
</file>