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WEEKLY DORMANT FILE REVIEW REMINDER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Week 2026-W15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HSV2-WDR-2026-W15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2026-04-06, 18:00 Asia/Dubai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Open tasks with no modification in the last 60 days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PURPOSE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reminder lists every open Asana task that has had no modification in the last 60 calendar days. A dormant file is not a problem by itself, but it is an item the MLRO should actively review or formally close.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POPULATION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Dormant files identified: 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ENTRIES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open tasks have been dormant for more than 60 days.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MLRO ACTION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each dormant file above, the MLRO should decide whether to reactivate, reassign or formally close the task. A dormant file left open without a documented reason is precisely the kind of item an MOE inspector flags during a supervisory visit.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