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1213920295644358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HSV2-TPK-2026-04-06-UNASSIGNED-[High]_REG-05_Weeken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1213920295644358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REG-05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1213920295644358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https://app.asana.com/1/1213645083721316/project/1213908827982041/task/1213920295644358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internal procedure for sanctions screening continuity during weekends and UAE public holidays per EOCN TFS Guidance July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Weekend/Holiday Screening SOP: if transactions or customer access occur during non-business days, screening must be performed in real-time; if no activity occurs, screening must begin immediately at the start of business activity on the next working 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Designate responsible person(s) for weekend/holiday screening (primary and backup)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Technical configuration: ensure screening system runs automated batch against updated lists even on non-business days (link to OEC-34 nightly batch)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Freezing measures protocol: immediate application if match found during weekend/holiday, escalation chain for out-of-hours confirmed matches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Evidence log: weekend/holiday screening completion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UAE public holiday 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