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HSV2-TPK-2026-04-06-UNASSIGNED-ACE-04_Third-Party_A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ACE-04 | Third-Party/Agent Anti-Corruption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Agent/intermediary DD: background checks, corruption risk assessment, contractual anti-bribery clauses, ongoing monitoring,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ACE-04 | Third-Party/Agent Anti-Corruption Due Diligence - ENTITY: ZOE FZE Agent/intermediary DD: background checks, corruption risk assessment, contractual anti-bribery clauses, ongoing monitoring, right to audit. Regulatory Basis: UAE Federal Decree-Law No. 20/2018; UAE FDL No.(10) of 2025 Art. 20;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