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1213965254800319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HSV2-TPK-2026-04-06-UNASSIGNED-AIG-07_AI_Vendor_Due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1213965254800319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AIG-07 | AI Vendor Due Diligence and Ongoing Monitoring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1213965254800319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NAPLES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https://app.asana.com/1/1213645083721316/project/1213908827982041/task/1213965254800319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NAPLES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DD framework for AI/ML vendors: security certs, data handling, model transparency, regulatory track record, business continuity. Annual re-assessment.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20; Cabinet Resolution 134/2025 Art. 58; FATF Rec. 18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AIG-07 | AI Vendor Due Diligence and Ongoing Monitoring - ENTITY: NAPLES LLC DD framework for AI/ML vendors: security certs, data handling, model transparency, regulatory track record, business continuity. Annual re-assessment. Regulatory Basis: UAE FDL No.(10) of 2025 Art. 20; Cabinet Resolution 134/2025 Art. 58; FATF Rec. 18 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FINAL_NAPLES_LLC_ALL_TASKS_ASANA_IMPORT.csv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crossBorder.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