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HSV2-TPK-2026-04-06-UNASSIGNED-CDD-01_CDD_SOP_-_Nat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1213958649536031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CDD-01 | CDD SOP - Natural Persons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https://app.asana.com/1/1213645083721316/project/1213908611400789/task/1213958649536031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SOP for identifying and verifying natural persons: valid government-issued ID, Emirates ID/passport, proof of address, photograph matching. Define acceptable documents, verification methods, documentation standards.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8-9; FATF Rec. 10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CDD-01 | CDD SOP - Natural Persons - ENTITY: GRAMALTIN ASSOP for identifying and verifying natural persons: valid government-issued ID, Emirates ID/passport, proof of address, photograph matching. Define acceptable documents, verification methods, documentation standards.Regulatory Basis: UAE FDL No.(10) of 2025 Art. 16; Cabinet Resolution 134/2025 Art. 8-9;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