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HSV2-TPK-2026-04-06-UNASSIGNED-HR-01_Pre-Employment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HR-01 | Pre-Employment Screening for Compliance Staff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screening for compliance-sensitive roles: criminal background, reference verification, sanctions screening of candidate, qualification verification, COI disclosure.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57;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HR-01 | Pre-Employment Screening for Compliance Staff - ENTITY: NAPLES LLC Mandatory screening for compliance-sensitive roles: criminal background, reference verification, sanctions screening of candidate, qualification verification, COI disclosure. Regulatory Basis: UAE FDL No.(10) of 2025 Art. 20; Cabinet Resolution 134/2025 Art. 57;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