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1213958649360607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HSV2-TPK-2026-04-06-UNASSIGNED-LBMA-05_Step_5_Annua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1213958649360607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LBMA-05 | Step 5: Annual Reporting and Disclosure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1213958649360607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https://app.asana.com/1/1213645083721316/project/1213909833048586/task/1213958649360607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report on DD activities: risk assessment results, mitigation actions, incident reports, improvement plans.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5; OECD DDG Step 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LBMA-05 | Step 5: Annual Reporting and Disclosure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LLCAnnual report on DD activities: risk assessment results, mitigation actions, incident reports, improvement plans.Regulatory Basis: LBMA RGG v9 Step 5; OECD DDG Step 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