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HSV2-TPK-2026-04-06-UNASSIGNED-LBMA-05_Step_5_Annua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1213964639470804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LBMA-05 | Step 5: Annual Reporting and Disclosure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1213964639470804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https://app.asana.com/1/1213645083721316/project/1213908828069020/task/1213964639470804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report on DD activities: risk assessment results, mitigation actions, incident reports, improvement plans.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5;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LBMA-05 | Step 5: Annual Reporting and Disclosure - ENTITY: ZOE FZEAnnual report on DD activities: risk assessment results, mitigation actions, incident reports, improvement plans.Regulatory Basis: LBMA RGG v9 Step 5; OECD DDG Step 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