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HSV2-TPK-2026-04-06-UNASSIGNED-LBMA-08_Chain_of_Cus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1213964638919274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LBMA-08 | Chain of Custody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https://app.asana.com/1/1213645083721316/project/1213909833048586/task/1213964638919274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Origin documentation, transport records, assay certificates, hallmarking verification, weight reconciliation, handover records.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LBMA-08 | Chain of Custody Documentation - ENTITY: FG LLC Origin documentation, transport records, assay certificates, hallmarking verification, weight reconciliation, handover records. Regulatory Basis: LBMA RGG v9 Step 3; FATF Guidance for DPMS (2020) Sec. 3; UAE FDL No.(10) of 2025 Art. 16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