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HSV2-TPK-2026-04-06-UNASSIGNED-MA-03_EDD_and_High-R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1213959825120064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MA-03 | EDD and High-Risk Relationship Onboarding Approvals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https://app.asana.com/1/1213645083721316/project/1213908828069020/task/1213959825120064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Formalize senior management approval for onboarding high-risk customers, PEPs, and EDD relationships. Define: approval authority matrix, required information, conditional onboarding, monitoring triggers.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16(3); Cabinet Resolution 134/2025 Art. 12-13;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MA-03 | EDD and High-Risk Relationship Onboarding Approvals - ENTITY: ZOE FZEFormalize senior management approval for onboarding high-risk customers, PEPs, and EDD relationships. Define: approval authority matrix, required information, conditional onboarding, monitoring triggers.Regulatory Basis: UAE FDL No.(10) of 2025 Art. 16(3); Cabinet Resolution 134/2025 Art. 12-13; FATF Rec. 12Priority: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