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high-risk customers, PEPs,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ZOE FZEFormalize senior management approval for high-risk customers, PEPs, EDD relationships. Define: approval authority matrix, required information, conditional onboarding, monitoring triggers.Regulatory Basis: UAE FDL No.(10) of 2025 Art. 16(3); Cabinet Resolution 134/2025 Art. 12-13;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