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HSV2-TPK-2026-04-06-UNASSIGNED-MA-07_New_Product_Se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1213959825120060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MA-07 | New Product/Service/Technology AML Risk 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https://app.asana.com/1/1213645083721316/project/1213908828069020/task/1213959825120060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Require formal ML/TF risk assessment and senior management approval before launching any new product, service, delivery channel, or technology.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6; FATF Rec. 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MA-07 | New Product/Service/Technology AML Risk Approval - ENTITY: ZOE FZERequire formal ML/TF risk assessment and senior management approval before launching any new product, service, delivery channel, or technology.Regulatory Basis: UAE FDL No.(10) of 2025 Art. 20; Cabinet Resolution 134/2025 Art. 6; FATF Rec. 15Priority: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