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HSV2-TPK-2026-04-06-UNASSIGNED-POL-05_Compliance_Pr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POL-05 | Compliance Programme Effectiveness Testing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independent testing: CDD file reviews, TM alert quality, screening accuracy, training effectiveness, policy adherence spot-checks.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18; DOJ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POL-05 | Compliance Programme Effectiveness Testing - ENTITY: MADISON LLC Annual independent testing: CDD file reviews, TM alert quality, screening accuracy, training effectiveness, policy adherence spot-checks. Regulatory Basis: UAE FDL No.(10) of 2025 Art. 20; Cabinet Resolution 134/2025 Art. 58; FATF Rec. 18; DOJ Evaluation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