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1213959824030675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HSV2-TPK-2026-04-06-UNASSIGNED-RF-10_Proliferation_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1213959824030675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RF-10 | Proliferation Financing Red Flags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1213959824030675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https://app.asana.com/1/1213645083721316/project/1213908611400789/task/1213959824030675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 indicators: transactions involving dual-use goods, entities in DPRK/Iran supply chains, front companies for proliferation networks, gold facilitating sanctions evasion for WMD programmes.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7; FATF Rec. 7; Cabinet Resolution 74/2020 Art. 5; UNSC Res. 1718/2231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RF-10 | Proliferation Financing Red Flags Register - ENTITY: GRAMALTIN AS PF indicators: transactions involving dual-use goods, entities in DPRK/Iran supply chains, front companies for proliferation networks, gold facilitating sanctions evasion for WMD programmes. Regulatory Basis: UAE FDL No.(10) of 2025 Art. 7; FATF Rec. 7; Cabinet Resolution 74/2020 Art. 5; UNSC Res. 1718/2231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FINAL_GRAMALTIN_AS_ALL_TASKS_ASANA_IMPORT.csv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