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Quantitative/qualitative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NAPLES LLC Quantitative/qualitative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