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1213964638919246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HSV2-TPK-2026-04-06-UNASSIGNED-RF-M01_CAHRA_Origin_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1213964638919246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RF-M01 | CAHRA Origin Identification and Escalation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1213964638919246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FG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https://app.asana.com/1/1213645083721316/project/1213909833048586/task/1213964638919246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Identify gold from CAHRAs: LBMA Annex B, OECD DDG, UNHCR data, Uppsala Conflict Data. Automatic EDD trigger, senior management approval.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LBMA RGG v9 Step 2 Annex B; OECD DDG Annex II; FATF Guidance for DPMS (2020); UAE FDL No.(10) of 2025 Art. 16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RF-M01 | CAHRA Origin Identification and Escalation - ENTITY: FG LLC Identify gold from CAHRAs: LBMA Annex B, OECD DDG, UNHCR data, Uppsala Conflict Data. Automatic EDD trigger, senior management approval. Regulatory Basis: LBMA RGG v9 Step 2 Annex B; OECD DDG Annex II; FATF Guidance for DPMS (2020); UAE FDL No.(10) of 2025 Art. 16 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FG_LLC_BATCH_3_of_4.csv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escalation.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