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HSV2-TPK-2026-04-06-UNASSIGNED-RK-06_Electronic_Rec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RK-06 | Electronic Record Integrity and Backup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Electronic records: encryption, backup frequency/testing, disaster recovery, audit trail for access, annual integrity verification.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Electronic records: encryption, backup frequency/testing, disaster recovery, audit trail for access, annual integrity verification. Regulatory Basis: UAE FDL No.(10) of 2025 Art. 19; Cabinet Resolution 134/2025 Art. 53-54;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