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TM-07 | TBML Transaction Monitoring Rules - ENTITY: FG LLC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