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1214049680758596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1214049680758596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1214049680758596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https://app.asana.com/1/1213645083721316/project/1214048872008295/task/1214049680758596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September 2026 | Ref: MLRO-MADISON-2026-09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Madison LLC | September 2026 | MLRO-MADISON-2026-09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Madison LLC - September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MLRO-MADISON-2026-09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