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1214049680773081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HSV2-TPK-2026-04-13-UNASSIGNED-NAPLES_LLC_—_MLRO_Mo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1214049680773081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NAPLES LLC — MLRO Monthly Report | December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1214049680773081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2026-12-31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https://app.asana.com/1/1213645083721316/project/1214048872008295/task/1214049680773081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 | Period: December 2026 | Ref: MLRO-NAPLES-2026-12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1: Naples LLC | December 2026 | MLRO-NAPLES-2026-12 | [name] | DD/MM/YYYY | [recipients]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2: Assessment [write] | Events [describe or state none] | Status [G/A/R]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3: STR/SAR/FFR/PNMR [complete] | If none: No regulatory reports were filed with the UAE FIU during the reporting period. | No-action [Art.25]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4-10: Complete all sections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11 - MLRO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December is the final reporting month of 2026. Include year-end summary observations and any carryover actions into 2027.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MLRO: [name] | Entity: Naples LLC | Period: December 2026 | Date: DD/MM/YYYY | MoE Ref: [ref] | Signature: [wet/electronic]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Approvals: Senior Management | Compliance Committee | Board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Code: MLRO-NAPLES-2026-12 | Strictly Confidential | 10 years | Art.24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Note: C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