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SANCTIONS SCREENING 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HSV2-DSL-2026-04-13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00:00 to 23:59 Asia/Dubai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log records every sanctions-related task observed across the six active compliance programmes during the calendar day 2026-04-13. It is a contemporaneous record produced directly from the Asana task base and is intended for immediate production to the Executive Office for Control and Non-Proliferation or the Ministry of Economy on demand.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ACTIVITY OBSERVED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sanctions-tagged tasks touched today: 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Programmes covered:                         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LOG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                      TASK                                      ASSIGNEE        STATUS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  ----------------------------------------  --------------  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13/04/2026 | XAU…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12/04/2026 | P&amp;L…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Sanctions Screening — All clear         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— TFS DAILY LOG 20…  🟢 Screening Run — 12 Apr 2026 | All 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— TFS DAILY LOG 20…  Confirmed Match Register — 2026 | All E…  Luisa Fernanda  open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QUALITY ASSURANCE STATEMENT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compliance function confirms that every sanctions-tagged task open in the Asana workspace at the time of this run is represented in the log above, that each entry references a specific Asana task GID that can be cross-checked during an inspection, and that no entry has been suppressed.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